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C6" w:rsidRDefault="007D2154" w:rsidP="007D2154">
      <w:pPr>
        <w:jc w:val="center"/>
        <w:rPr>
          <w:rFonts w:ascii="Times New Roman" w:hAnsi="Times New Roman" w:cs="Times New Roman"/>
          <w:sz w:val="32"/>
          <w:u w:val="single"/>
        </w:rPr>
      </w:pPr>
      <w:r w:rsidRPr="00A31F4A">
        <w:rPr>
          <w:rFonts w:ascii="Times New Roman" w:hAnsi="Times New Roman" w:cs="Times New Roman"/>
          <w:sz w:val="32"/>
          <w:u w:val="single"/>
        </w:rPr>
        <w:t>User’s Manual</w:t>
      </w:r>
    </w:p>
    <w:p w:rsidR="00A31F4A" w:rsidRDefault="000941E2" w:rsidP="00A31F4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Description:</w:t>
      </w:r>
    </w:p>
    <w:p w:rsidR="00235BF0" w:rsidRDefault="000941E2" w:rsidP="00A31F4A">
      <w:pPr>
        <w:rPr>
          <w:rFonts w:ascii="Times New Roman" w:hAnsi="Times New Roman" w:cs="Times New Roman"/>
          <w:sz w:val="24"/>
        </w:rPr>
      </w:pPr>
      <w:r w:rsidRPr="000941E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The Queue Simulator makes use of two data structures to simulate a business operation.</w:t>
      </w:r>
      <w:r w:rsidR="00C20B97">
        <w:rPr>
          <w:rFonts w:ascii="Times New Roman" w:hAnsi="Times New Roman" w:cs="Times New Roman"/>
          <w:sz w:val="24"/>
        </w:rPr>
        <w:t xml:space="preserve"> A </w:t>
      </w:r>
      <w:proofErr w:type="gramStart"/>
      <w:r w:rsidR="00C20B97">
        <w:rPr>
          <w:rFonts w:ascii="Times New Roman" w:hAnsi="Times New Roman" w:cs="Times New Roman"/>
          <w:sz w:val="24"/>
        </w:rPr>
        <w:t>FIFO queue stores customers</w:t>
      </w:r>
      <w:proofErr w:type="gramEnd"/>
      <w:r w:rsidR="00C20B97">
        <w:rPr>
          <w:rFonts w:ascii="Times New Roman" w:hAnsi="Times New Roman" w:cs="Times New Roman"/>
          <w:sz w:val="24"/>
        </w:rPr>
        <w:t xml:space="preserve"> as a business would have a waiting line, and a </w:t>
      </w:r>
      <w:r w:rsidR="004303C0">
        <w:rPr>
          <w:rFonts w:ascii="Times New Roman" w:hAnsi="Times New Roman" w:cs="Times New Roman"/>
          <w:sz w:val="24"/>
        </w:rPr>
        <w:t>priority queue/</w:t>
      </w:r>
      <w:r w:rsidR="00C20B97">
        <w:rPr>
          <w:rFonts w:ascii="Times New Roman" w:hAnsi="Times New Roman" w:cs="Times New Roman"/>
          <w:sz w:val="24"/>
        </w:rPr>
        <w:t>Heap holds all ‘would-be’ customers</w:t>
      </w:r>
      <w:r w:rsidR="00235BF0">
        <w:rPr>
          <w:rFonts w:ascii="Times New Roman" w:hAnsi="Times New Roman" w:cs="Times New Roman"/>
          <w:sz w:val="24"/>
        </w:rPr>
        <w:t>, ordering them by time priority. Priority is determined by arrival time, unless it is a departure event, in which case departure takes precedent in the sort.</w:t>
      </w:r>
    </w:p>
    <w:p w:rsidR="003A31C1" w:rsidRDefault="004303C0" w:rsidP="00A31F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When run, the program will load customers into the priority queue</w:t>
      </w:r>
      <w:r w:rsidR="00E21A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(PQ) in the scale of 2M+1, where M is the number of service agents available.</w:t>
      </w:r>
      <w:r w:rsidR="00C01DFF">
        <w:rPr>
          <w:rFonts w:ascii="Times New Roman" w:hAnsi="Times New Roman" w:cs="Times New Roman"/>
          <w:sz w:val="24"/>
        </w:rPr>
        <w:t xml:space="preserve"> The program will maintain approximately this amount as long as there are customers to be generated. </w:t>
      </w:r>
      <w:r w:rsidR="0006554E">
        <w:rPr>
          <w:rFonts w:ascii="Times New Roman" w:hAnsi="Times New Roman" w:cs="Times New Roman"/>
          <w:sz w:val="24"/>
        </w:rPr>
        <w:t>An event process will handle the motion of customers between the structures while accumulating statistics.</w:t>
      </w:r>
    </w:p>
    <w:p w:rsidR="004303C0" w:rsidRDefault="003A31C1" w:rsidP="003F36F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event process act as a business would. Customers come in at seemingly </w:t>
      </w:r>
      <w:r w:rsidR="00AB05FA">
        <w:rPr>
          <w:rFonts w:ascii="Times New Roman" w:hAnsi="Times New Roman" w:cs="Times New Roman"/>
          <w:sz w:val="24"/>
        </w:rPr>
        <w:t xml:space="preserve">random time intervals, with the average number arrivals meeting the specification of the user. </w:t>
      </w:r>
      <w:r w:rsidR="0068097D">
        <w:rPr>
          <w:rFonts w:ascii="Times New Roman" w:hAnsi="Times New Roman" w:cs="Times New Roman"/>
          <w:sz w:val="24"/>
        </w:rPr>
        <w:t>And customers depart at</w:t>
      </w:r>
      <w:r w:rsidR="00712123">
        <w:rPr>
          <w:rFonts w:ascii="Times New Roman" w:hAnsi="Times New Roman" w:cs="Times New Roman"/>
          <w:sz w:val="24"/>
        </w:rPr>
        <w:t xml:space="preserve"> seemingly random times, again with</w:t>
      </w:r>
      <w:r w:rsidR="0068097D">
        <w:rPr>
          <w:rFonts w:ascii="Times New Roman" w:hAnsi="Times New Roman" w:cs="Times New Roman"/>
          <w:sz w:val="24"/>
        </w:rPr>
        <w:t xml:space="preserve"> an average interval </w:t>
      </w:r>
      <w:r w:rsidR="00712123">
        <w:rPr>
          <w:rFonts w:ascii="Times New Roman" w:hAnsi="Times New Roman" w:cs="Times New Roman"/>
          <w:sz w:val="24"/>
        </w:rPr>
        <w:t>specified by the user.</w:t>
      </w:r>
      <w:r w:rsidR="00E21A51">
        <w:rPr>
          <w:rFonts w:ascii="Times New Roman" w:hAnsi="Times New Roman" w:cs="Times New Roman"/>
          <w:sz w:val="24"/>
        </w:rPr>
        <w:t xml:space="preserve"> Customers that enter </w:t>
      </w:r>
      <w:r w:rsidR="00E94E24">
        <w:rPr>
          <w:rFonts w:ascii="Times New Roman" w:hAnsi="Times New Roman" w:cs="Times New Roman"/>
          <w:sz w:val="24"/>
        </w:rPr>
        <w:t>when there is no line and a server is available will be immediately served and departed. If that is not the case a line will form. As servers become available the one in the line longest will be taken first.</w:t>
      </w:r>
      <w:r w:rsidR="00BA03C3">
        <w:rPr>
          <w:rFonts w:ascii="Times New Roman" w:hAnsi="Times New Roman" w:cs="Times New Roman"/>
          <w:sz w:val="24"/>
        </w:rPr>
        <w:t xml:space="preserve"> Departures will be put back into the PQ and processed down the line. Upon a departure event the customer will share its data with the accumulators. Accumulated data will be shared to the statistics class</w:t>
      </w:r>
      <w:r w:rsidR="003F36F5">
        <w:rPr>
          <w:rFonts w:ascii="Times New Roman" w:hAnsi="Times New Roman" w:cs="Times New Roman"/>
          <w:sz w:val="24"/>
        </w:rPr>
        <w:t xml:space="preserve"> and relevant data will be sent to the screen.</w:t>
      </w:r>
    </w:p>
    <w:p w:rsidR="003F36F5" w:rsidRDefault="003F36F5" w:rsidP="00A31F4A">
      <w:pPr>
        <w:rPr>
          <w:rFonts w:ascii="Times New Roman" w:hAnsi="Times New Roman" w:cs="Times New Roman"/>
          <w:sz w:val="24"/>
        </w:rPr>
      </w:pPr>
    </w:p>
    <w:p w:rsidR="00D95688" w:rsidRDefault="00D95688" w:rsidP="00A31F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 Format:</w:t>
      </w:r>
    </w:p>
    <w:p w:rsidR="00D95688" w:rsidRDefault="00D95688" w:rsidP="00A31F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output will show all statistics on the screen in </w:t>
      </w:r>
      <w:r w:rsidR="00DC5483">
        <w:rPr>
          <w:rFonts w:ascii="Times New Roman" w:hAnsi="Times New Roman" w:cs="Times New Roman"/>
          <w:sz w:val="24"/>
        </w:rPr>
        <w:t>the following</w:t>
      </w:r>
      <w:r>
        <w:rPr>
          <w:rFonts w:ascii="Times New Roman" w:hAnsi="Times New Roman" w:cs="Times New Roman"/>
          <w:sz w:val="24"/>
        </w:rPr>
        <w:t xml:space="preserve"> tabulated form.</w:t>
      </w:r>
    </w:p>
    <w:p w:rsidR="00305D63" w:rsidRDefault="00305D63" w:rsidP="00305D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 Simulated 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1681"/>
        <w:gridCol w:w="1710"/>
      </w:tblGrid>
      <w:tr w:rsidR="004B363B" w:rsidTr="00305D63">
        <w:trPr>
          <w:trHeight w:val="235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31F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Modeled</w:t>
            </w:r>
          </w:p>
        </w:tc>
        <w:tc>
          <w:tcPr>
            <w:tcW w:w="1710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Simulated</w:t>
            </w:r>
          </w:p>
        </w:tc>
      </w:tr>
      <w:tr w:rsidR="004B363B" w:rsidTr="00305D63">
        <w:trPr>
          <w:trHeight w:val="248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 Idle</w:t>
            </w:r>
            <w:r w:rsidR="00AB790B">
              <w:rPr>
                <w:rFonts w:ascii="Times New Roman" w:hAnsi="Times New Roman" w:cs="Times New Roman"/>
                <w:sz w:val="24"/>
              </w:rPr>
              <w:t xml:space="preserve">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</w:tr>
      <w:tr w:rsidR="004B363B" w:rsidTr="00305D63">
        <w:trPr>
          <w:trHeight w:val="235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Avg Population</w:t>
            </w:r>
            <w:r w:rsidR="00AB790B">
              <w:rPr>
                <w:rFonts w:ascii="Times New Roman" w:hAnsi="Times New Roman" w:cs="Times New Roman"/>
                <w:sz w:val="24"/>
              </w:rPr>
              <w:t xml:space="preserve">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-.------</w:t>
            </w:r>
          </w:p>
        </w:tc>
      </w:tr>
      <w:tr w:rsidR="004B363B" w:rsidTr="00305D63">
        <w:trPr>
          <w:trHeight w:val="248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Avg Time In Sys</w:t>
            </w:r>
            <w:r w:rsidR="00AB790B">
              <w:rPr>
                <w:rFonts w:ascii="Times New Roman" w:hAnsi="Times New Roman" w:cs="Times New Roman"/>
                <w:sz w:val="24"/>
              </w:rPr>
              <w:t xml:space="preserve">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</w:tr>
      <w:tr w:rsidR="004B363B" w:rsidTr="00305D63">
        <w:trPr>
          <w:trHeight w:val="235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Avg Num In Queue</w:t>
            </w:r>
            <w:r w:rsidR="00AB790B">
              <w:rPr>
                <w:rFonts w:ascii="Times New Roman" w:hAnsi="Times New Roman" w:cs="Times New Roman"/>
                <w:sz w:val="24"/>
              </w:rPr>
              <w:t xml:space="preserve">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-.------</w:t>
            </w:r>
          </w:p>
        </w:tc>
      </w:tr>
      <w:tr w:rsidR="004B363B" w:rsidTr="00305D63">
        <w:trPr>
          <w:trHeight w:val="235"/>
          <w:jc w:val="center"/>
        </w:trPr>
        <w:tc>
          <w:tcPr>
            <w:tcW w:w="2459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Avg Time Waiting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</w:tr>
      <w:tr w:rsidR="004B363B" w:rsidTr="00305D63">
        <w:trPr>
          <w:trHeight w:val="484"/>
          <w:jc w:val="center"/>
        </w:trPr>
        <w:tc>
          <w:tcPr>
            <w:tcW w:w="2459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Util. Factor ::</w:t>
            </w: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  <w:p w:rsidR="00AB790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B363B" w:rsidTr="00305D63">
        <w:trPr>
          <w:trHeight w:val="248"/>
          <w:jc w:val="center"/>
        </w:trPr>
        <w:tc>
          <w:tcPr>
            <w:tcW w:w="2459" w:type="dxa"/>
            <w:shd w:val="clear" w:color="auto" w:fill="auto"/>
          </w:tcPr>
          <w:p w:rsidR="004B363B" w:rsidRDefault="004B363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Prob. Of Wait:</w:t>
            </w:r>
          </w:p>
        </w:tc>
        <w:tc>
          <w:tcPr>
            <w:tcW w:w="1710" w:type="dxa"/>
            <w:shd w:val="clear" w:color="auto" w:fill="auto"/>
          </w:tcPr>
          <w:p w:rsidR="004B363B" w:rsidRDefault="00AB790B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0.000000</w:t>
            </w:r>
          </w:p>
        </w:tc>
      </w:tr>
      <w:tr w:rsidR="00A21E7D" w:rsidTr="00305D63">
        <w:trPr>
          <w:trHeight w:val="248"/>
          <w:jc w:val="center"/>
        </w:trPr>
        <w:tc>
          <w:tcPr>
            <w:tcW w:w="2459" w:type="dxa"/>
            <w:shd w:val="clear" w:color="auto" w:fill="auto"/>
          </w:tcPr>
          <w:p w:rsidR="00A21E7D" w:rsidRDefault="00A21E7D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</w:tcPr>
          <w:p w:rsidR="00A21E7D" w:rsidRDefault="00A21E7D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A21E7D" w:rsidRDefault="00A21E7D" w:rsidP="00AB790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B363B" w:rsidRPr="00D95688" w:rsidRDefault="00A21E7D" w:rsidP="00A31F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Modeled data refers to the data submitted by the analytical model, and Simulated refers to the data submitted by the simulation.</w:t>
      </w:r>
    </w:p>
    <w:p w:rsidR="00A21E7D" w:rsidRDefault="00A21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F36F5" w:rsidRDefault="00A21E7D" w:rsidP="00A31F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How to Operate:</w:t>
      </w:r>
    </w:p>
    <w:p w:rsidR="00A21E7D" w:rsidRDefault="00F577E7" w:rsidP="00A2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 designated folder into PuTTY and access host directory designated </w:t>
      </w:r>
      <w:proofErr w:type="spellStart"/>
      <w:r w:rsidRPr="00F577E7">
        <w:rPr>
          <w:rFonts w:ascii="Times New Roman" w:hAnsi="Times New Roman" w:cs="Times New Roman"/>
          <w:sz w:val="24"/>
          <w:u w:val="single"/>
        </w:rPr>
        <w:t>digioacchinoe</w:t>
      </w:r>
      <w:proofErr w:type="spellEnd"/>
    </w:p>
    <w:p w:rsidR="00F577E7" w:rsidRDefault="00F577E7" w:rsidP="00A2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“make all” command to build all files pertaining to the project</w:t>
      </w:r>
    </w:p>
    <w:p w:rsidR="00F577E7" w:rsidRDefault="00820FD0" w:rsidP="00A2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main program using </w:t>
      </w:r>
      <w:proofErr w:type="gramStart"/>
      <w:r>
        <w:rPr>
          <w:rFonts w:ascii="Times New Roman" w:hAnsi="Times New Roman" w:cs="Times New Roman"/>
          <w:sz w:val="24"/>
        </w:rPr>
        <w:t>“./</w:t>
      </w:r>
      <w:proofErr w:type="gramEnd"/>
      <w:r>
        <w:rPr>
          <w:rFonts w:ascii="Times New Roman" w:hAnsi="Times New Roman" w:cs="Times New Roman"/>
          <w:sz w:val="24"/>
        </w:rPr>
        <w:t>Sim”</w:t>
      </w:r>
    </w:p>
    <w:p w:rsidR="00820FD0" w:rsidRDefault="00820FD0" w:rsidP="00D8678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Unit testing</w:t>
      </w:r>
      <w:r w:rsidR="00D86782">
        <w:rPr>
          <w:rFonts w:ascii="Times New Roman" w:hAnsi="Times New Roman" w:cs="Times New Roman"/>
          <w:b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Files related to </w:t>
      </w:r>
      <w:r w:rsidR="00D86782">
        <w:rPr>
          <w:rFonts w:ascii="Times New Roman" w:hAnsi="Times New Roman" w:cs="Times New Roman"/>
          <w:sz w:val="24"/>
        </w:rPr>
        <w:t>unit testing can be made using the following</w:t>
      </w:r>
    </w:p>
    <w:p w:rsidR="00162675" w:rsidRPr="001D570C" w:rsidRDefault="00162675" w:rsidP="00D8678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testCust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1D570C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D570C">
        <w:rPr>
          <w:rFonts w:ascii="Times New Roman" w:hAnsi="Times New Roman" w:cs="Times New Roman"/>
          <w:sz w:val="24"/>
        </w:rPr>
        <w:t xml:space="preserve">operates </w:t>
      </w:r>
      <w:r w:rsidR="00117C3E">
        <w:rPr>
          <w:rFonts w:ascii="Times New Roman" w:hAnsi="Times New Roman" w:cs="Times New Roman"/>
          <w:sz w:val="24"/>
        </w:rPr>
        <w:t>a</w:t>
      </w:r>
      <w:r w:rsidR="001D570C">
        <w:rPr>
          <w:rFonts w:ascii="Times New Roman" w:hAnsi="Times New Roman" w:cs="Times New Roman"/>
          <w:sz w:val="24"/>
        </w:rPr>
        <w:t xml:space="preserve"> test of the customer class.</w:t>
      </w:r>
    </w:p>
    <w:p w:rsidR="00D86782" w:rsidRDefault="00D86782" w:rsidP="00D8678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testHeap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423F2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23F2D">
        <w:rPr>
          <w:rFonts w:ascii="Times New Roman" w:hAnsi="Times New Roman" w:cs="Times New Roman"/>
          <w:sz w:val="24"/>
        </w:rPr>
        <w:t xml:space="preserve">outputs contents of </w:t>
      </w:r>
      <w:r w:rsidR="00324E27">
        <w:rPr>
          <w:rFonts w:ascii="Times New Roman" w:hAnsi="Times New Roman" w:cs="Times New Roman"/>
          <w:sz w:val="24"/>
        </w:rPr>
        <w:t>a test Heap, a test FIFO queue, and verifies the acceptable operation of the heap.</w:t>
      </w:r>
    </w:p>
    <w:p w:rsidR="00324E27" w:rsidRDefault="00324E27" w:rsidP="00D8678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testSim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162675">
        <w:rPr>
          <w:rFonts w:ascii="Times New Roman" w:hAnsi="Times New Roman" w:cs="Times New Roman"/>
          <w:sz w:val="24"/>
        </w:rPr>
        <w:t xml:space="preserve">– acts as a test bench for Sim. </w:t>
      </w:r>
    </w:p>
    <w:p w:rsidR="00162675" w:rsidRDefault="00162675" w:rsidP="00D8678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Make Sim – </w:t>
      </w:r>
      <w:r>
        <w:rPr>
          <w:rFonts w:ascii="Times New Roman" w:hAnsi="Times New Roman" w:cs="Times New Roman"/>
          <w:sz w:val="24"/>
        </w:rPr>
        <w:t>the operation of this module is defined above.</w:t>
      </w:r>
    </w:p>
    <w:p w:rsidR="002E2C2D" w:rsidRDefault="002E2C2D" w:rsidP="002E2C2D">
      <w:pPr>
        <w:rPr>
          <w:rFonts w:ascii="Times New Roman" w:hAnsi="Times New Roman" w:cs="Times New Roman"/>
          <w:b/>
          <w:sz w:val="24"/>
        </w:rPr>
      </w:pPr>
    </w:p>
    <w:p w:rsidR="002E2C2D" w:rsidRDefault="002E2C2D" w:rsidP="002E2C2D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Repo:</w:t>
      </w:r>
    </w:p>
    <w:p w:rsidR="002E2C2D" w:rsidRPr="002E2C2D" w:rsidRDefault="002E2C2D" w:rsidP="00B43829">
      <w:pPr>
        <w:ind w:firstLine="720"/>
        <w:rPr>
          <w:rFonts w:ascii="Times New Roman" w:hAnsi="Times New Roman" w:cs="Times New Roman"/>
          <w:sz w:val="24"/>
        </w:rPr>
      </w:pPr>
      <w:r w:rsidRPr="002E2C2D">
        <w:rPr>
          <w:rFonts w:ascii="Times New Roman" w:hAnsi="Times New Roman" w:cs="Times New Roman"/>
          <w:sz w:val="24"/>
        </w:rPr>
        <w:t>https://github.com/EricDiGi/QueueSimulator.git</w:t>
      </w:r>
      <w:bookmarkStart w:id="0" w:name="_GoBack"/>
      <w:bookmarkEnd w:id="0"/>
    </w:p>
    <w:sectPr w:rsidR="002E2C2D" w:rsidRPr="002E2C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154" w:rsidRDefault="007D2154" w:rsidP="007D2154">
      <w:pPr>
        <w:spacing w:after="0" w:line="240" w:lineRule="auto"/>
      </w:pPr>
      <w:r>
        <w:separator/>
      </w:r>
    </w:p>
  </w:endnote>
  <w:endnote w:type="continuationSeparator" w:id="0">
    <w:p w:rsidR="007D2154" w:rsidRDefault="007D2154" w:rsidP="007D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154" w:rsidRDefault="007D2154" w:rsidP="007D2154">
      <w:pPr>
        <w:spacing w:after="0" w:line="240" w:lineRule="auto"/>
      </w:pPr>
      <w:r>
        <w:separator/>
      </w:r>
    </w:p>
  </w:footnote>
  <w:footnote w:type="continuationSeparator" w:id="0">
    <w:p w:rsidR="007D2154" w:rsidRDefault="007D2154" w:rsidP="007D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154" w:rsidRPr="007D2154" w:rsidRDefault="007D2154" w:rsidP="007D2154">
    <w:pPr>
      <w:pStyle w:val="Header"/>
      <w:jc w:val="right"/>
      <w:rPr>
        <w:rFonts w:ascii="Times New Roman" w:hAnsi="Times New Roman" w:cs="Times New Roman"/>
      </w:rPr>
    </w:pPr>
    <w:r w:rsidRPr="007D2154">
      <w:rPr>
        <w:rFonts w:ascii="Times New Roman" w:hAnsi="Times New Roman" w:cs="Times New Roman"/>
      </w:rPr>
      <w:t>Eric DiGioacchino</w:t>
    </w:r>
  </w:p>
  <w:p w:rsidR="007D2154" w:rsidRPr="007D2154" w:rsidRDefault="007D2154" w:rsidP="007D2154">
    <w:pPr>
      <w:pStyle w:val="Header"/>
      <w:jc w:val="right"/>
      <w:rPr>
        <w:rFonts w:ascii="Times New Roman" w:hAnsi="Times New Roman" w:cs="Times New Roman"/>
      </w:rPr>
    </w:pPr>
    <w:r w:rsidRPr="007D2154">
      <w:rPr>
        <w:rFonts w:ascii="Times New Roman" w:hAnsi="Times New Roman" w:cs="Times New Roman"/>
      </w:rPr>
      <w:t>2/24/2021</w:t>
    </w:r>
  </w:p>
  <w:p w:rsidR="007D2154" w:rsidRPr="007D2154" w:rsidRDefault="007D2154" w:rsidP="007D2154">
    <w:pPr>
      <w:pStyle w:val="Header"/>
      <w:jc w:val="right"/>
      <w:rPr>
        <w:rFonts w:ascii="Times New Roman" w:hAnsi="Times New Roman" w:cs="Times New Roman"/>
      </w:rPr>
    </w:pPr>
    <w:r w:rsidRPr="007D2154">
      <w:rPr>
        <w:rFonts w:ascii="Times New Roman" w:hAnsi="Times New Roman" w:cs="Times New Roman"/>
      </w:rPr>
      <w:t>COP4534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C3537"/>
    <w:multiLevelType w:val="hybridMultilevel"/>
    <w:tmpl w:val="C99050CE"/>
    <w:lvl w:ilvl="0" w:tplc="0930C45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54"/>
    <w:rsid w:val="0006554E"/>
    <w:rsid w:val="000941E2"/>
    <w:rsid w:val="00117C3E"/>
    <w:rsid w:val="00162675"/>
    <w:rsid w:val="001D570C"/>
    <w:rsid w:val="00235BF0"/>
    <w:rsid w:val="002E2C2D"/>
    <w:rsid w:val="00305D63"/>
    <w:rsid w:val="00324E27"/>
    <w:rsid w:val="003A31C1"/>
    <w:rsid w:val="003F36F5"/>
    <w:rsid w:val="003F621B"/>
    <w:rsid w:val="004021C2"/>
    <w:rsid w:val="00423F2D"/>
    <w:rsid w:val="004303C0"/>
    <w:rsid w:val="004B363B"/>
    <w:rsid w:val="0068097D"/>
    <w:rsid w:val="00712123"/>
    <w:rsid w:val="007D2154"/>
    <w:rsid w:val="00820FD0"/>
    <w:rsid w:val="00A21E7D"/>
    <w:rsid w:val="00A31F4A"/>
    <w:rsid w:val="00AB05FA"/>
    <w:rsid w:val="00AB790B"/>
    <w:rsid w:val="00B43829"/>
    <w:rsid w:val="00BA03C3"/>
    <w:rsid w:val="00C01DFF"/>
    <w:rsid w:val="00C20B97"/>
    <w:rsid w:val="00C80DF1"/>
    <w:rsid w:val="00D86782"/>
    <w:rsid w:val="00D95688"/>
    <w:rsid w:val="00DC5483"/>
    <w:rsid w:val="00E21A51"/>
    <w:rsid w:val="00E647F7"/>
    <w:rsid w:val="00E8741C"/>
    <w:rsid w:val="00E94E24"/>
    <w:rsid w:val="00F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843"/>
  <w15:chartTrackingRefBased/>
  <w15:docId w15:val="{FCD164B2-21C5-459F-9279-E84B727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54"/>
  </w:style>
  <w:style w:type="paragraph" w:styleId="Footer">
    <w:name w:val="footer"/>
    <w:basedOn w:val="Normal"/>
    <w:link w:val="FooterChar"/>
    <w:uiPriority w:val="99"/>
    <w:unhideWhenUsed/>
    <w:rsid w:val="007D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54"/>
  </w:style>
  <w:style w:type="table" w:styleId="TableGrid">
    <w:name w:val="Table Grid"/>
    <w:basedOn w:val="TableNormal"/>
    <w:uiPriority w:val="39"/>
    <w:rsid w:val="004B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5D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3</cp:revision>
  <dcterms:created xsi:type="dcterms:W3CDTF">2021-02-24T21:23:00Z</dcterms:created>
  <dcterms:modified xsi:type="dcterms:W3CDTF">2021-02-24T22:39:00Z</dcterms:modified>
</cp:coreProperties>
</file>