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485C6">
      <w:pPr>
        <w:pStyle w:val="2"/>
        <w:bidi w:val="0"/>
        <w:rPr>
          <w:lang w:val="en-US"/>
        </w:rPr>
      </w:pPr>
      <w:r>
        <w:rPr>
          <w:lang w:val="en-US"/>
        </w:rPr>
        <w:t>PRD 12.2 - Tao POI (Admin/Vendor): anh xa sequence -&gt; ma nguon</w:t>
      </w:r>
    </w:p>
    <w:p w14:paraId="3F759BA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Nguon: PRD_SmartTour.md muc 12.2. Bang duoc sinh tu PRD_12.2_mapping_sections.tsv (UTF-8).</w:t>
      </w:r>
    </w:p>
    <w:p w14:paraId="4570DB08">
      <w:pPr>
        <w:bidi w:val="0"/>
        <w:rPr>
          <w:rFonts w:hint="default"/>
          <w:lang w:val="en-US"/>
        </w:rPr>
      </w:pPr>
    </w:p>
    <w:p w14:paraId="360BACAC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 Luong Admin</w:t>
      </w:r>
    </w:p>
    <w:p w14:paraId="7233A41E">
      <w:pPr>
        <w:bidi w:val="0"/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F02BC40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5783ADB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STT</w:t>
            </w:r>
          </w:p>
        </w:tc>
        <w:tc>
          <w:tcPr>
            <w:tcW w:w="1420" w:type="dxa"/>
          </w:tcPr>
          <w:p w14:paraId="5DB7C125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Buoc sequence</w:t>
            </w:r>
          </w:p>
        </w:tc>
        <w:tc>
          <w:tcPr>
            <w:tcW w:w="1420" w:type="dxa"/>
          </w:tcPr>
          <w:p w14:paraId="67A26A0A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File</w:t>
            </w:r>
          </w:p>
        </w:tc>
        <w:tc>
          <w:tcPr>
            <w:tcW w:w="1420" w:type="dxa"/>
          </w:tcPr>
          <w:p w14:paraId="3D70B524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Ham / thanh vien</w:t>
            </w:r>
          </w:p>
        </w:tc>
        <w:tc>
          <w:tcPr>
            <w:tcW w:w="1421" w:type="dxa"/>
          </w:tcPr>
          <w:p w14:paraId="079C7B1D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Dong code</w:t>
            </w:r>
          </w:p>
        </w:tc>
        <w:tc>
          <w:tcPr>
            <w:tcW w:w="1421" w:type="dxa"/>
          </w:tcPr>
          <w:p w14:paraId="5CA54249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Ghi chu</w:t>
            </w:r>
          </w:p>
        </w:tc>
      </w:tr>
      <w:tr w14:paraId="4D0434F6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F21AC21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1</w:t>
            </w:r>
          </w:p>
        </w:tc>
        <w:tc>
          <w:tcPr>
            <w:tcW w:w="1420" w:type="dxa"/>
          </w:tcPr>
          <w:p w14:paraId="5064D915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U → CMS: POST Create (form)</w:t>
            </w:r>
          </w:p>
        </w:tc>
        <w:tc>
          <w:tcPr>
            <w:tcW w:w="1420" w:type="dxa"/>
          </w:tcPr>
          <w:p w14:paraId="7BDE89C2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1CF9DBAC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Create</w:t>
            </w:r>
          </w:p>
        </w:tc>
        <w:tc>
          <w:tcPr>
            <w:tcW w:w="1421" w:type="dxa"/>
          </w:tcPr>
          <w:p w14:paraId="3ACD7DEC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140-182</w:t>
            </w:r>
          </w:p>
        </w:tc>
        <w:tc>
          <w:tcPr>
            <w:tcW w:w="1421" w:type="dxa"/>
          </w:tcPr>
          <w:p w14:paraId="0DA2A196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Validate model; upload ảnh bìa Cloudinary nếu có (156-160).</w:t>
            </w:r>
          </w:p>
        </w:tc>
      </w:tr>
      <w:tr w14:paraId="07E22DF5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80F9FE8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</w:tcPr>
          <w:p w14:paraId="5D763FB2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CMS → DB: Insert Poi (đã duyệt)</w:t>
            </w:r>
          </w:p>
        </w:tc>
        <w:tc>
          <w:tcPr>
            <w:tcW w:w="1420" w:type="dxa"/>
          </w:tcPr>
          <w:p w14:paraId="118C5670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2FBE67D8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Create</w:t>
            </w:r>
          </w:p>
        </w:tc>
        <w:tc>
          <w:tcPr>
            <w:tcW w:w="1421" w:type="dxa"/>
          </w:tcPr>
          <w:p w14:paraId="051B494C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223-226</w:t>
            </w:r>
          </w:p>
        </w:tc>
        <w:tc>
          <w:tcPr>
            <w:tcW w:w="1421" w:type="dxa"/>
          </w:tcPr>
          <w:p w14:paraId="1EE28795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_context.Pois.Add + SaveChanges; nhánh Admin (không vào nhánh Vendor 184-221).</w:t>
            </w:r>
          </w:p>
        </w:tc>
      </w:tr>
      <w:tr w14:paraId="5C621590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68DFA70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3</w:t>
            </w:r>
          </w:p>
        </w:tc>
        <w:tc>
          <w:tcPr>
            <w:tcW w:w="1420" w:type="dxa"/>
          </w:tcPr>
          <w:p w14:paraId="79EB3067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CMS → U: Redirect danh sách</w:t>
            </w:r>
          </w:p>
        </w:tc>
        <w:tc>
          <w:tcPr>
            <w:tcW w:w="1420" w:type="dxa"/>
          </w:tcPr>
          <w:p w14:paraId="5E901B71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58754296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Create</w:t>
            </w:r>
          </w:p>
        </w:tc>
        <w:tc>
          <w:tcPr>
            <w:tcW w:w="1421" w:type="dxa"/>
          </w:tcPr>
          <w:p w14:paraId="7BF40D14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226</w:t>
            </w:r>
          </w:p>
        </w:tc>
        <w:tc>
          <w:tcPr>
            <w:tcW w:w="1421" w:type="dxa"/>
          </w:tcPr>
          <w:p w14:paraId="6EF5D113">
            <w:pPr>
              <w:rPr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RedirectToAction(Index). Không gọi CreateTranslationsAndAudio trong action Create.</w:t>
            </w:r>
          </w:p>
          <w:p w14:paraId="52F14E23">
            <w:pPr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</w:tbl>
    <w:p w14:paraId="2C67D0E9">
      <w:pPr>
        <w:pStyle w:val="2"/>
        <w:bidi w:val="0"/>
        <w:rPr>
          <w:lang w:val="en-US"/>
        </w:rPr>
      </w:pPr>
      <w:r>
        <w:rPr>
          <w:lang w:val="en-US"/>
        </w:rPr>
        <w:t>2. Vendor - POST Create -&gt; draft -&gt; GET CreateConfirm</w:t>
      </w:r>
    </w:p>
    <w:tbl>
      <w:tblPr>
        <w:tblStyle w:val="111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B7D5D23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4CFEC12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STT</w:t>
            </w:r>
          </w:p>
        </w:tc>
        <w:tc>
          <w:tcPr>
            <w:tcW w:w="1420" w:type="dxa"/>
          </w:tcPr>
          <w:p w14:paraId="732641B4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Buoc sequence</w:t>
            </w:r>
          </w:p>
        </w:tc>
        <w:tc>
          <w:tcPr>
            <w:tcW w:w="1420" w:type="dxa"/>
          </w:tcPr>
          <w:p w14:paraId="2E4AEA92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File</w:t>
            </w:r>
          </w:p>
        </w:tc>
        <w:tc>
          <w:tcPr>
            <w:tcW w:w="1420" w:type="dxa"/>
          </w:tcPr>
          <w:p w14:paraId="7AC6E7F2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Ham / thanh vien</w:t>
            </w:r>
          </w:p>
        </w:tc>
        <w:tc>
          <w:tcPr>
            <w:tcW w:w="1421" w:type="dxa"/>
          </w:tcPr>
          <w:p w14:paraId="4E6F0136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Dong code</w:t>
            </w:r>
          </w:p>
        </w:tc>
        <w:tc>
          <w:tcPr>
            <w:tcW w:w="1421" w:type="dxa"/>
          </w:tcPr>
          <w:p w14:paraId="34F30DAB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Ghi chu</w:t>
            </w:r>
          </w:p>
        </w:tc>
      </w:tr>
      <w:tr w14:paraId="0D09A0D5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FEF1C4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</w:t>
            </w:r>
          </w:p>
        </w:tc>
        <w:tc>
          <w:tcPr>
            <w:tcW w:w="1420" w:type="dxa"/>
          </w:tcPr>
          <w:p w14:paraId="5753C5B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U → CMS: POST Create</w:t>
            </w:r>
          </w:p>
        </w:tc>
        <w:tc>
          <w:tcPr>
            <w:tcW w:w="1420" w:type="dxa"/>
          </w:tcPr>
          <w:p w14:paraId="4865197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792B87D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</w:t>
            </w:r>
          </w:p>
        </w:tc>
        <w:tc>
          <w:tcPr>
            <w:tcW w:w="1421" w:type="dxa"/>
          </w:tcPr>
          <w:p w14:paraId="4CCE091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142-182</w:t>
            </w:r>
          </w:p>
        </w:tc>
        <w:tc>
          <w:tcPr>
            <w:tcW w:w="1421" w:type="dxa"/>
          </w:tcPr>
          <w:p w14:paraId="22D40E9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Chung validate/upload với Admin.</w:t>
            </w:r>
          </w:p>
        </w:tc>
      </w:tr>
      <w:tr w14:paraId="1094B09B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6D6017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</w:tcPr>
          <w:p w14:paraId="389D868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CMS: Lưu draft session</w:t>
            </w:r>
          </w:p>
        </w:tc>
        <w:tc>
          <w:tcPr>
            <w:tcW w:w="1420" w:type="dxa"/>
          </w:tcPr>
          <w:p w14:paraId="116ED75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71ED6E1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</w:t>
            </w:r>
          </w:p>
        </w:tc>
        <w:tc>
          <w:tcPr>
            <w:tcW w:w="1421" w:type="dxa"/>
          </w:tcPr>
          <w:p w14:paraId="10B770F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194-218</w:t>
            </w:r>
          </w:p>
        </w:tc>
        <w:tc>
          <w:tcPr>
            <w:tcW w:w="1421" w:type="dxa"/>
          </w:tcPr>
          <w:p w14:paraId="3EE1B4E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VendorPoiCreateDraft; Session.SetString (VendorPoiDraftSessionKey).</w:t>
            </w:r>
          </w:p>
        </w:tc>
      </w:tr>
      <w:tr w14:paraId="45A01BC9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7C721F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</w:t>
            </w:r>
          </w:p>
        </w:tc>
        <w:tc>
          <w:tcPr>
            <w:tcW w:w="1420" w:type="dxa"/>
          </w:tcPr>
          <w:p w14:paraId="7468D9F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CMS → U: Redirect CreateConfirm</w:t>
            </w:r>
          </w:p>
        </w:tc>
        <w:tc>
          <w:tcPr>
            <w:tcW w:w="1420" w:type="dxa"/>
          </w:tcPr>
          <w:p w14:paraId="0AB055D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5E18892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</w:t>
            </w:r>
          </w:p>
        </w:tc>
        <w:tc>
          <w:tcPr>
            <w:tcW w:w="1421" w:type="dxa"/>
          </w:tcPr>
          <w:p w14:paraId="4BBCAFE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220</w:t>
            </w:r>
          </w:p>
        </w:tc>
        <w:tc>
          <w:tcPr>
            <w:tcW w:w="1421" w:type="dxa"/>
          </w:tcPr>
          <w:p w14:paraId="2FD32D7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RedirectToAction(CreateConfirm).</w:t>
            </w:r>
          </w:p>
        </w:tc>
      </w:tr>
      <w:tr w14:paraId="00A389DE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2A7296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4</w:t>
            </w:r>
          </w:p>
        </w:tc>
        <w:tc>
          <w:tcPr>
            <w:tcW w:w="1420" w:type="dxa"/>
          </w:tcPr>
          <w:p w14:paraId="71251F9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U → CMS: GET CreateConfirm</w:t>
            </w:r>
          </w:p>
        </w:tc>
        <w:tc>
          <w:tcPr>
            <w:tcW w:w="1420" w:type="dxa"/>
          </w:tcPr>
          <w:p w14:paraId="10CFEA2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032AD1F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</w:t>
            </w:r>
          </w:p>
        </w:tc>
        <w:tc>
          <w:tcPr>
            <w:tcW w:w="1421" w:type="dxa"/>
          </w:tcPr>
          <w:p w14:paraId="69AE4E0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230-260</w:t>
            </w:r>
          </w:p>
        </w:tc>
        <w:tc>
          <w:tcPr>
            <w:tcW w:w="1421" w:type="dxa"/>
          </w:tcPr>
          <w:p w14:paraId="130A8BB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ReadVendorPoiDraft (380-393); hiển thị phí + số dư.</w:t>
            </w:r>
          </w:p>
        </w:tc>
      </w:tr>
      <w:tr w14:paraId="016A44E5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05A252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5</w:t>
            </w:r>
          </w:p>
        </w:tc>
        <w:tc>
          <w:tcPr>
            <w:tcW w:w="1420" w:type="dxa"/>
          </w:tcPr>
          <w:p w14:paraId="3D3B14C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Wallet: đọc số dư</w:t>
            </w:r>
          </w:p>
        </w:tc>
        <w:tc>
          <w:tcPr>
            <w:tcW w:w="1420" w:type="dxa"/>
          </w:tcPr>
          <w:p w14:paraId="6676DAF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SmartTourAPI/Services/VendorWalletService.cs</w:t>
            </w:r>
          </w:p>
        </w:tc>
        <w:tc>
          <w:tcPr>
            <w:tcW w:w="1420" w:type="dxa"/>
          </w:tcPr>
          <w:p w14:paraId="7D07D19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GetBalanceVndAsync</w:t>
            </w:r>
          </w:p>
        </w:tc>
        <w:tc>
          <w:tcPr>
            <w:tcW w:w="1421" w:type="dxa"/>
          </w:tcPr>
          <w:p w14:paraId="128DEC6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16-22</w:t>
            </w:r>
          </w:p>
        </w:tc>
        <w:tc>
          <w:tcPr>
            <w:tcW w:w="1421" w:type="dxa"/>
          </w:tcPr>
          <w:p w14:paraId="186E3D8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Gọi từ CreateConfirm dòng 251.</w:t>
            </w:r>
          </w:p>
          <w:p w14:paraId="45D0037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</w:tbl>
    <w:p w14:paraId="4F2FFE0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3. Vendor - POST CreateConfirmPost (transaction: debit -&gt; Poi -&gt; translations + TTS + Cloudinary)</w:t>
      </w:r>
    </w:p>
    <w:tbl>
      <w:tblPr>
        <w:tblStyle w:val="111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0F2C17D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5786FEA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STT</w:t>
            </w:r>
          </w:p>
        </w:tc>
        <w:tc>
          <w:tcPr>
            <w:tcW w:w="1420" w:type="dxa"/>
          </w:tcPr>
          <w:p w14:paraId="1B93A04B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Buoc sequence</w:t>
            </w:r>
          </w:p>
        </w:tc>
        <w:tc>
          <w:tcPr>
            <w:tcW w:w="1420" w:type="dxa"/>
          </w:tcPr>
          <w:p w14:paraId="530F98CE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File</w:t>
            </w:r>
          </w:p>
        </w:tc>
        <w:tc>
          <w:tcPr>
            <w:tcW w:w="1420" w:type="dxa"/>
          </w:tcPr>
          <w:p w14:paraId="5214CE3A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Ham / thanh vien</w:t>
            </w:r>
          </w:p>
        </w:tc>
        <w:tc>
          <w:tcPr>
            <w:tcW w:w="1421" w:type="dxa"/>
          </w:tcPr>
          <w:p w14:paraId="59B6F8C5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Dong code</w:t>
            </w:r>
          </w:p>
        </w:tc>
        <w:tc>
          <w:tcPr>
            <w:tcW w:w="1421" w:type="dxa"/>
          </w:tcPr>
          <w:p w14:paraId="3E5C0FDF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Ghi chu</w:t>
            </w:r>
          </w:p>
        </w:tc>
      </w:tr>
      <w:tr w14:paraId="32E8D83A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B00DCA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</w:t>
            </w:r>
          </w:p>
        </w:tc>
        <w:tc>
          <w:tcPr>
            <w:tcW w:w="1420" w:type="dxa"/>
          </w:tcPr>
          <w:p w14:paraId="41D3A63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U → CMS: POST CreateConfirmPost</w:t>
            </w:r>
          </w:p>
        </w:tc>
        <w:tc>
          <w:tcPr>
            <w:tcW w:w="1420" w:type="dxa"/>
          </w:tcPr>
          <w:p w14:paraId="45D50C6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48A6D03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CreateConfirmPost</w:t>
            </w:r>
          </w:p>
        </w:tc>
        <w:tc>
          <w:tcPr>
            <w:tcW w:w="1421" w:type="dxa"/>
          </w:tcPr>
          <w:p w14:paraId="64CF398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265-277</w:t>
            </w:r>
          </w:p>
        </w:tc>
        <w:tc>
          <w:tcPr>
            <w:tcW w:w="1421" w:type="dxa"/>
          </w:tcPr>
          <w:p w14:paraId="0B54A82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Role Vendor; đọc draft session.</w:t>
            </w:r>
          </w:p>
        </w:tc>
      </w:tr>
      <w:tr w14:paraId="3E20072A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8A35DD5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</w:tcPr>
          <w:p w14:paraId="79E3C70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EF execution strategy</w:t>
            </w:r>
          </w:p>
        </w:tc>
        <w:tc>
          <w:tcPr>
            <w:tcW w:w="1420" w:type="dxa"/>
          </w:tcPr>
          <w:p w14:paraId="58CA944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6B71239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CreateConfirmPost</w:t>
            </w:r>
          </w:p>
        </w:tc>
        <w:tc>
          <w:tcPr>
            <w:tcW w:w="1421" w:type="dxa"/>
          </w:tcPr>
          <w:p w14:paraId="35DA589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288-339</w:t>
            </w:r>
          </w:p>
        </w:tc>
        <w:tc>
          <w:tcPr>
            <w:tcW w:w="1421" w:type="dxa"/>
          </w:tcPr>
          <w:p w14:paraId="679C8F5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CreateExecutionStrategy; ExecuteAsync bọc transaction.</w:t>
            </w:r>
          </w:p>
        </w:tc>
      </w:tr>
      <w:tr w14:paraId="7AF7C425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3EEB87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</w:t>
            </w:r>
          </w:p>
        </w:tc>
        <w:tc>
          <w:tcPr>
            <w:tcW w:w="1420" w:type="dxa"/>
          </w:tcPr>
          <w:p w14:paraId="0B9DA2C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DB BeginTransaction</w:t>
            </w:r>
          </w:p>
        </w:tc>
        <w:tc>
          <w:tcPr>
            <w:tcW w:w="1420" w:type="dxa"/>
          </w:tcPr>
          <w:p w14:paraId="7E57C02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23E3DC2D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CreateConfirmPost</w:t>
            </w:r>
          </w:p>
        </w:tc>
        <w:tc>
          <w:tcPr>
            <w:tcW w:w="1421" w:type="dxa"/>
          </w:tcPr>
          <w:p w14:paraId="5147BBA5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317</w:t>
            </w:r>
          </w:p>
        </w:tc>
        <w:tc>
          <w:tcPr>
            <w:tcW w:w="1421" w:type="dxa"/>
          </w:tcPr>
          <w:p w14:paraId="29109B2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Sau khi tạo entity Poi trong RAM (293-315).</w:t>
            </w:r>
          </w:p>
        </w:tc>
      </w:tr>
      <w:tr w14:paraId="5803AC28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443AA2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4</w:t>
            </w:r>
          </w:p>
        </w:tc>
        <w:tc>
          <w:tcPr>
            <w:tcW w:w="1420" w:type="dxa"/>
          </w:tcPr>
          <w:p w14:paraId="74850F6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Wallet TryDebit poi_create</w:t>
            </w:r>
          </w:p>
        </w:tc>
        <w:tc>
          <w:tcPr>
            <w:tcW w:w="1420" w:type="dxa"/>
          </w:tcPr>
          <w:p w14:paraId="724ADBB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4C2CFF3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CreateConfirmPost</w:t>
            </w:r>
          </w:p>
        </w:tc>
        <w:tc>
          <w:tcPr>
            <w:tcW w:w="1421" w:type="dxa"/>
          </w:tcPr>
          <w:p w14:paraId="61675FD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318-323</w:t>
            </w:r>
          </w:p>
        </w:tc>
        <w:tc>
          <w:tcPr>
            <w:tcW w:w="1421" w:type="dxa"/>
          </w:tcPr>
          <w:p w14:paraId="45CB0E4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TryDebitAsync(..., poi_create, saveImmediately: false).</w:t>
            </w:r>
          </w:p>
        </w:tc>
      </w:tr>
      <w:tr w14:paraId="1C736813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2F13CD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5</w:t>
            </w:r>
          </w:p>
        </w:tc>
        <w:tc>
          <w:tcPr>
            <w:tcW w:w="1420" w:type="dxa"/>
          </w:tcPr>
          <w:p w14:paraId="0FDCEFC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Wallet ghi DB</w:t>
            </w:r>
          </w:p>
        </w:tc>
        <w:tc>
          <w:tcPr>
            <w:tcW w:w="1420" w:type="dxa"/>
          </w:tcPr>
          <w:p w14:paraId="0FC5604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SmartTourAPI/Services/VendorWalletService.cs</w:t>
            </w:r>
          </w:p>
        </w:tc>
        <w:tc>
          <w:tcPr>
            <w:tcW w:w="1420" w:type="dxa"/>
          </w:tcPr>
          <w:p w14:paraId="04C205B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TryDebitAsync</w:t>
            </w:r>
          </w:p>
        </w:tc>
        <w:tc>
          <w:tcPr>
            <w:tcW w:w="1421" w:type="dxa"/>
          </w:tcPr>
          <w:p w14:paraId="1B34D88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51-78</w:t>
            </w:r>
          </w:p>
        </w:tc>
        <w:tc>
          <w:tcPr>
            <w:tcW w:w="1421" w:type="dxa"/>
          </w:tcPr>
          <w:p w14:paraId="4D9B599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Giảm BalanceVnd; thêm VendorWalletLedgerEntry (DeltaVnd âm).</w:t>
            </w:r>
          </w:p>
        </w:tc>
      </w:tr>
      <w:tr w14:paraId="6337228B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DF4E9A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6a</w:t>
            </w:r>
          </w:p>
        </w:tc>
        <w:tc>
          <w:tcPr>
            <w:tcW w:w="1420" w:type="dxa"/>
          </w:tcPr>
          <w:p w14:paraId="0DC592E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Không đủ ví Rollback</w:t>
            </w:r>
          </w:p>
        </w:tc>
        <w:tc>
          <w:tcPr>
            <w:tcW w:w="1420" w:type="dxa"/>
          </w:tcPr>
          <w:p w14:paraId="5C25C48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438EB85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CreateConfirmPost</w:t>
            </w:r>
          </w:p>
        </w:tc>
        <w:tc>
          <w:tcPr>
            <w:tcW w:w="1421" w:type="dxa"/>
          </w:tcPr>
          <w:p w14:paraId="170825E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318-322</w:t>
            </w:r>
          </w:p>
        </w:tc>
        <w:tc>
          <w:tcPr>
            <w:tcW w:w="1421" w:type="dxa"/>
          </w:tcPr>
          <w:p w14:paraId="4ED9392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insufficient; RollbackAsync; return trong lambda.</w:t>
            </w:r>
          </w:p>
        </w:tc>
      </w:tr>
      <w:tr w14:paraId="7B85B092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30A819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6b</w:t>
            </w:r>
          </w:p>
        </w:tc>
        <w:tc>
          <w:tcPr>
            <w:tcW w:w="1420" w:type="dxa"/>
          </w:tcPr>
          <w:p w14:paraId="01E3E52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Insert Poi</w:t>
            </w:r>
          </w:p>
        </w:tc>
        <w:tc>
          <w:tcPr>
            <w:tcW w:w="1420" w:type="dxa"/>
          </w:tcPr>
          <w:p w14:paraId="3D9D4BA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45D1980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CreateConfirmPost</w:t>
            </w:r>
          </w:p>
        </w:tc>
        <w:tc>
          <w:tcPr>
            <w:tcW w:w="1421" w:type="dxa"/>
          </w:tcPr>
          <w:p w14:paraId="20CC967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325-326</w:t>
            </w:r>
          </w:p>
        </w:tc>
        <w:tc>
          <w:tcPr>
            <w:tcW w:w="1421" w:type="dxa"/>
          </w:tcPr>
          <w:p w14:paraId="0458F9D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Add + SaveChanges để có Poi.Id.</w:t>
            </w:r>
          </w:p>
        </w:tc>
      </w:tr>
      <w:tr w14:paraId="1AD0CD6C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9340CD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7</w:t>
            </w:r>
          </w:p>
        </w:tc>
        <w:tc>
          <w:tcPr>
            <w:tcW w:w="1420" w:type="dxa"/>
          </w:tcPr>
          <w:p w14:paraId="18A4798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CreateTranslationsAndAudio</w:t>
            </w:r>
          </w:p>
        </w:tc>
        <w:tc>
          <w:tcPr>
            <w:tcW w:w="1420" w:type="dxa"/>
          </w:tcPr>
          <w:p w14:paraId="75EF6E8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6BA7F4D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CreateTranslationsAndAudio</w:t>
            </w:r>
          </w:p>
        </w:tc>
        <w:tc>
          <w:tcPr>
            <w:tcW w:w="1421" w:type="dxa"/>
          </w:tcPr>
          <w:p w14:paraId="1F751F2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712-741</w:t>
            </w:r>
          </w:p>
        </w:tc>
        <w:tc>
          <w:tcPr>
            <w:tcW w:w="1421" w:type="dxa"/>
          </w:tcPr>
          <w:p w14:paraId="1FC62CC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GetOrderedLanguagesAsync; vòng lặp BuildPoiTranslationAsync; AddRange.</w:t>
            </w:r>
          </w:p>
        </w:tc>
      </w:tr>
      <w:tr w14:paraId="5E337E0F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B2CEF6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8</w:t>
            </w:r>
          </w:p>
        </w:tc>
        <w:tc>
          <w:tcPr>
            <w:tcW w:w="1420" w:type="dxa"/>
          </w:tcPr>
          <w:p w14:paraId="3C0891B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BuildPoiTranslationAsync</w:t>
            </w:r>
          </w:p>
        </w:tc>
        <w:tc>
          <w:tcPr>
            <w:tcW w:w="1420" w:type="dxa"/>
          </w:tcPr>
          <w:p w14:paraId="78284F3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0B67981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BuildPoiTranslationAsync</w:t>
            </w:r>
          </w:p>
        </w:tc>
        <w:tc>
          <w:tcPr>
            <w:tcW w:w="1421" w:type="dxa"/>
          </w:tcPr>
          <w:p w14:paraId="1738A5E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744-761</w:t>
            </w:r>
          </w:p>
        </w:tc>
        <w:tc>
          <w:tcPr>
            <w:tcW w:w="1421" w:type="dxa"/>
          </w:tcPr>
          <w:p w14:paraId="78291E65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Dịch + GenerateAndUploadAudio → AudioUrl.</w:t>
            </w:r>
          </w:p>
        </w:tc>
      </w:tr>
      <w:tr w14:paraId="2B9E4A0C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EAF5FA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9</w:t>
            </w:r>
          </w:p>
        </w:tc>
        <w:tc>
          <w:tcPr>
            <w:tcW w:w="1420" w:type="dxa"/>
          </w:tcPr>
          <w:p w14:paraId="0455B47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TTS Azure</w:t>
            </w:r>
          </w:p>
        </w:tc>
        <w:tc>
          <w:tcPr>
            <w:tcW w:w="1420" w:type="dxa"/>
          </w:tcPr>
          <w:p w14:paraId="548F2B2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SmartTourAPI/Service/VoiceService.cs</w:t>
            </w:r>
          </w:p>
        </w:tc>
        <w:tc>
          <w:tcPr>
            <w:tcW w:w="1420" w:type="dxa"/>
          </w:tcPr>
          <w:p w14:paraId="2B3B432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GenerateAndUploadAudio</w:t>
            </w:r>
          </w:p>
        </w:tc>
        <w:tc>
          <w:tcPr>
            <w:tcW w:w="1421" w:type="dxa"/>
          </w:tcPr>
          <w:p w14:paraId="2C3782D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18-45</w:t>
            </w:r>
          </w:p>
        </w:tc>
        <w:tc>
          <w:tcPr>
            <w:tcW w:w="1421" w:type="dxa"/>
          </w:tcPr>
          <w:p w14:paraId="5667E90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SpeechSynthesizer.SpeakTextAsync → MP3 bytes.</w:t>
            </w:r>
          </w:p>
        </w:tc>
      </w:tr>
      <w:tr w14:paraId="0D262585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2B3CE7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10</w:t>
            </w:r>
          </w:p>
        </w:tc>
        <w:tc>
          <w:tcPr>
            <w:tcW w:w="1420" w:type="dxa"/>
          </w:tcPr>
          <w:p w14:paraId="7C59A63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Upload Cloudinary</w:t>
            </w:r>
          </w:p>
        </w:tc>
        <w:tc>
          <w:tcPr>
            <w:tcW w:w="1420" w:type="dxa"/>
          </w:tcPr>
          <w:p w14:paraId="44225C5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SmartTourAPI/Service/VoiceService.cs</w:t>
            </w:r>
          </w:p>
        </w:tc>
        <w:tc>
          <w:tcPr>
            <w:tcW w:w="1420" w:type="dxa"/>
          </w:tcPr>
          <w:p w14:paraId="713CD27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GenerateAndUploadAudio</w:t>
            </w:r>
          </w:p>
        </w:tc>
        <w:tc>
          <w:tcPr>
            <w:tcW w:w="1421" w:type="dxa"/>
          </w:tcPr>
          <w:p w14:paraId="7C0A6A5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47-62</w:t>
            </w:r>
          </w:p>
        </w:tc>
        <w:tc>
          <w:tcPr>
            <w:tcW w:w="1421" w:type="dxa"/>
          </w:tcPr>
          <w:p w14:paraId="480F067D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RawUploadParams; folder smarttour_audios; SecureUrl.</w:t>
            </w:r>
          </w:p>
        </w:tc>
      </w:tr>
      <w:tr w14:paraId="0852C509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3937495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11</w:t>
            </w:r>
          </w:p>
        </w:tc>
        <w:tc>
          <w:tcPr>
            <w:tcW w:w="1420" w:type="dxa"/>
          </w:tcPr>
          <w:p w14:paraId="6987834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SaveChanges + Commit</w:t>
            </w:r>
          </w:p>
        </w:tc>
        <w:tc>
          <w:tcPr>
            <w:tcW w:w="1420" w:type="dxa"/>
          </w:tcPr>
          <w:p w14:paraId="0B41251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1A61EF3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CreateConfirmPost</w:t>
            </w:r>
          </w:p>
        </w:tc>
        <w:tc>
          <w:tcPr>
            <w:tcW w:w="1421" w:type="dxa"/>
          </w:tcPr>
          <w:p w14:paraId="2DA6C35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329-331</w:t>
            </w:r>
          </w:p>
        </w:tc>
        <w:tc>
          <w:tcPr>
            <w:tcW w:w="1421" w:type="dxa"/>
          </w:tcPr>
          <w:p w14:paraId="3226B02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Sau CreateTranslationsAndAudio; CommitAsync.</w:t>
            </w:r>
          </w:p>
        </w:tc>
      </w:tr>
      <w:tr w14:paraId="5C055D30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6FB865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12</w:t>
            </w:r>
          </w:p>
        </w:tc>
        <w:tc>
          <w:tcPr>
            <w:tcW w:w="1420" w:type="dxa"/>
          </w:tcPr>
          <w:p w14:paraId="70B11F7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Lỗi audio Rollback</w:t>
            </w:r>
          </w:p>
        </w:tc>
        <w:tc>
          <w:tcPr>
            <w:tcW w:w="1420" w:type="dxa"/>
          </w:tcPr>
          <w:p w14:paraId="6E62C2ED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7B00DE0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CreateConfirmPost</w:t>
            </w:r>
          </w:p>
        </w:tc>
        <w:tc>
          <w:tcPr>
            <w:tcW w:w="1421" w:type="dxa"/>
          </w:tcPr>
          <w:p w14:paraId="2195B96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333-350</w:t>
            </w:r>
          </w:p>
        </w:tc>
        <w:tc>
          <w:tcPr>
            <w:tcW w:w="1421" w:type="dxa"/>
          </w:tcPr>
          <w:p w14:paraId="32A4B0C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catch: Rollback (336); TempData lỗi.</w:t>
            </w:r>
          </w:p>
        </w:tc>
      </w:tr>
      <w:tr w14:paraId="4FD63048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E7CC0E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13</w:t>
            </w:r>
          </w:p>
        </w:tc>
        <w:tc>
          <w:tcPr>
            <w:tcW w:w="1420" w:type="dxa"/>
          </w:tcPr>
          <w:p w14:paraId="49E47DE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Thiếu tiền sau lambda</w:t>
            </w:r>
          </w:p>
        </w:tc>
        <w:tc>
          <w:tcPr>
            <w:tcW w:w="1420" w:type="dxa"/>
          </w:tcPr>
          <w:p w14:paraId="64191DD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503D3CB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CreateConfirmPost</w:t>
            </w:r>
          </w:p>
        </w:tc>
        <w:tc>
          <w:tcPr>
            <w:tcW w:w="1421" w:type="dxa"/>
          </w:tcPr>
          <w:p w14:paraId="27CAF59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353-356</w:t>
            </w:r>
          </w:p>
        </w:tc>
        <w:tc>
          <w:tcPr>
            <w:tcW w:w="1421" w:type="dxa"/>
          </w:tcPr>
          <w:p w14:paraId="4FBC60A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Kiểm tra insufficient; TempData; redirect CreateConfirm.</w:t>
            </w:r>
          </w:p>
        </w:tc>
      </w:tr>
      <w:tr w14:paraId="042BC410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3602A7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14</w:t>
            </w:r>
          </w:p>
        </w:tc>
        <w:tc>
          <w:tcPr>
            <w:tcW w:w="1420" w:type="dxa"/>
          </w:tcPr>
          <w:p w14:paraId="0098377D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Xóa draft + Redirect Index</w:t>
            </w:r>
          </w:p>
        </w:tc>
        <w:tc>
          <w:tcPr>
            <w:tcW w:w="1420" w:type="dxa"/>
          </w:tcPr>
          <w:p w14:paraId="3B8BB28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SmartTourCMS/Controllers/PoiController.cs</w:t>
            </w:r>
          </w:p>
        </w:tc>
        <w:tc>
          <w:tcPr>
            <w:tcW w:w="1420" w:type="dxa"/>
          </w:tcPr>
          <w:p w14:paraId="456F962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CreateConfirmPost</w:t>
            </w:r>
          </w:p>
        </w:tc>
        <w:tc>
          <w:tcPr>
            <w:tcW w:w="1421" w:type="dxa"/>
          </w:tcPr>
          <w:p w14:paraId="5112100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359-367</w:t>
            </w:r>
          </w:p>
        </w:tc>
        <w:tc>
          <w:tcPr>
            <w:tcW w:w="1421" w:type="dxa"/>
          </w:tcPr>
          <w:p w14:paraId="10BB6CB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Session.Remove; TempData success/warning.</w:t>
            </w:r>
          </w:p>
          <w:p w14:paraId="2FBF246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</w:tbl>
    <w:p w14:paraId="4CFC384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4. DI (SmartTourCMS)</w:t>
      </w:r>
    </w:p>
    <w:p w14:paraId="52AEC9A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Program.cs: AddScoped&lt;IVoiceService, VoiceService&gt; â€” tim chuoi IVoiceService trong SmartTourCMS/Program.cs.</w:t>
      </w:r>
    </w:p>
    <w:p w14:paraId="7814566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VendorWalletService: dang ky Scoped cung AppDbContext trong CMS Program.cs.</w:t>
      </w:r>
    </w:p>
    <w:p w14:paraId="48FD863B">
      <w:pPr>
        <w:bidi w:val="0"/>
        <w:rPr>
          <w:rFonts w:hint="default"/>
          <w:lang w:val="en-US"/>
        </w:rPr>
      </w:pPr>
    </w:p>
    <w:p w14:paraId="30A74677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 Huy xac nhan</w:t>
      </w:r>
    </w:p>
    <w:p w14:paraId="60ED686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CreateConfirmCancel: SmartTourCMS/Controllers/PoiController.cs, dong 370-377.</w:t>
      </w:r>
    </w:p>
    <w:p w14:paraId="751A012B">
      <w:pPr>
        <w:bidi w:val="0"/>
        <w:rPr>
          <w:rFonts w:hint="default"/>
          <w:lang w:val="en-US"/>
        </w:rPr>
      </w:pPr>
    </w:p>
    <w:p w14:paraId="5A942D75">
      <w:pPr>
        <w:bidi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E31C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69394E"/>
    <w:rsid w:val="5C550F13"/>
    <w:rsid w:val="5E724773"/>
    <w:rsid w:val="6C030941"/>
    <w:rsid w:val="7F6E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2026-05-13T17:48:00Z</dcterms:created>
  <dc:creator>ADMIN</dc:creator>
  <cp:lastModifiedBy>ADMIN</cp:lastModifiedBy>
  <dcterms:modified xsi:type="dcterms:W3CDTF">2026-05-13T17:48:03Z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22FB5E96E9F04D3F9A3C71B728C2FD42_11</vt:lpwstr>
  </property>
</Properties>
</file>