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44F89" w14:textId="49CC56A5" w:rsidR="00CC60E7" w:rsidRDefault="005405F4">
      <w:proofErr w:type="spellStart"/>
      <w:r>
        <w:t>snapToCarbonHSQC</w:t>
      </w:r>
      <w:proofErr w:type="spellEnd"/>
    </w:p>
    <w:p w14:paraId="55DE209E" w14:textId="577AF53E" w:rsidR="005405F4" w:rsidRDefault="005405F4">
      <w:r>
        <w:t>Introduction</w:t>
      </w:r>
    </w:p>
    <w:p w14:paraId="7EFA1AA8" w14:textId="16436512" w:rsidR="005405F4" w:rsidRDefault="005405F4">
      <w:r>
        <w:t xml:space="preserve">This tool is used when the HSQC peaks are picked manually. When this occurs, the carbon coordinates of the HSQC peaks may be different from the values in the 1-D carbon spectrum. This can lead to problems when the </w:t>
      </w:r>
      <w:proofErr w:type="spellStart"/>
      <w:r>
        <w:t>simpleNMR</w:t>
      </w:r>
      <w:proofErr w:type="spellEnd"/>
      <w:r>
        <w:t xml:space="preserve"> program attempts to harmonise all the different spectra and assign the carbons to their </w:t>
      </w:r>
      <w:proofErr w:type="spellStart"/>
      <w:r>
        <w:t>CHn</w:t>
      </w:r>
      <w:proofErr w:type="spellEnd"/>
      <w:r>
        <w:t xml:space="preserve"> group and to specific atoms in the molecule.</w:t>
      </w:r>
    </w:p>
    <w:p w14:paraId="535862B0" w14:textId="23CB4C84" w:rsidR="005405F4" w:rsidRDefault="005405F4">
      <w:r>
        <w:t>This tool attempts to move the carbon coordinates in the HSQC spectrum to the 1-D carbon spectrum values.</w:t>
      </w:r>
    </w:p>
    <w:p w14:paraId="2E45845E" w14:textId="7A2A9D7C" w:rsidR="005405F4" w:rsidRDefault="005405F4">
      <w:r>
        <w:t>Using the Tool.</w:t>
      </w:r>
    </w:p>
    <w:p w14:paraId="29E9508D" w14:textId="14C3352F" w:rsidR="005405F4" w:rsidRDefault="005405F4">
      <w:r>
        <w:t xml:space="preserve">Peak pick the HSQC spectrum manually using the standard tools in MNOVA. Try to be as precise as possible by aligning the position of the peak over the carbon 1-D projection and the </w:t>
      </w:r>
      <w:proofErr w:type="spellStart"/>
      <w:r>
        <w:t>center</w:t>
      </w:r>
      <w:proofErr w:type="spellEnd"/>
      <w:r>
        <w:t xml:space="preserve"> of the proton peak or </w:t>
      </w:r>
      <w:proofErr w:type="spellStart"/>
      <w:r>
        <w:t>multiplet</w:t>
      </w:r>
      <w:proofErr w:type="spellEnd"/>
      <w:r>
        <w:t>.</w:t>
      </w:r>
    </w:p>
    <w:p w14:paraId="65B0E1F3" w14:textId="77777777" w:rsidR="005405F4" w:rsidRDefault="005405F4" w:rsidP="005405F4">
      <w:pPr>
        <w:keepNext/>
      </w:pPr>
      <w:r w:rsidRPr="005405F4">
        <w:drawing>
          <wp:inline distT="0" distB="0" distL="0" distR="0" wp14:anchorId="40C0319C" wp14:editId="2129D366">
            <wp:extent cx="5731510" cy="4043680"/>
            <wp:effectExtent l="0" t="0" r="2540" b="0"/>
            <wp:docPr id="720031387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31387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F4C" w14:textId="0ED3E60F" w:rsidR="005405F4" w:rsidRDefault="005405F4" w:rsidP="005405F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Manually peak pick the HSQC spectrum ma</w:t>
      </w:r>
      <w:r w:rsidR="00C0593C">
        <w:t xml:space="preserve">king sure the position is close to the carbon 1-D resonance as possible and at the </w:t>
      </w:r>
      <w:proofErr w:type="spellStart"/>
      <w:r w:rsidR="00C0593C">
        <w:t>center</w:t>
      </w:r>
      <w:proofErr w:type="spellEnd"/>
      <w:r w:rsidR="00C0593C">
        <w:t xml:space="preserve"> of the proton </w:t>
      </w:r>
      <w:proofErr w:type="spellStart"/>
      <w:r w:rsidR="00C0593C">
        <w:t>multiplet</w:t>
      </w:r>
      <w:proofErr w:type="spellEnd"/>
      <w:r w:rsidR="00C0593C">
        <w:t>, not on the peak maximum.</w:t>
      </w:r>
    </w:p>
    <w:p w14:paraId="58EE1C4B" w14:textId="77777777" w:rsidR="00C0593C" w:rsidRDefault="00C0593C" w:rsidP="00C0593C"/>
    <w:p w14:paraId="06DD800C" w14:textId="5485C01A" w:rsidR="00C0593C" w:rsidRDefault="00C0593C" w:rsidP="00C0593C">
      <w:r>
        <w:lastRenderedPageBreak/>
        <w:t>Once all the peaks have been picked</w:t>
      </w:r>
      <w:r w:rsidR="002434AC">
        <w:t>,</w:t>
      </w:r>
      <w:r>
        <w:t xml:space="preserve"> integrate the peaks using the </w:t>
      </w:r>
      <w:proofErr w:type="spellStart"/>
      <w:r>
        <w:t>impleNMR</w:t>
      </w:r>
      <w:proofErr w:type="spellEnd"/>
      <w:r>
        <w:t xml:space="preserve"> 2-D integrate button.</w:t>
      </w:r>
      <w:r w:rsidR="002434AC">
        <w:t xml:space="preserve"> Then click on the Snap to Carbon button adjust the carbon coordinates of the HSQC peaks so that match the 1-D carbon values.</w:t>
      </w:r>
    </w:p>
    <w:p w14:paraId="4736F19B" w14:textId="07E50973" w:rsidR="002434AC" w:rsidRDefault="002434AC" w:rsidP="00C0593C">
      <w:r>
        <w:t xml:space="preserve">In the figure 2. A below one can see that the two </w:t>
      </w:r>
      <w:proofErr w:type="spellStart"/>
      <w:r>
        <w:t>diastereo</w:t>
      </w:r>
      <w:proofErr w:type="spellEnd"/>
      <w:r>
        <w:t>-isomer peaks have been picked slightly above and below the position of the carbon resonance displayed at the side.</w:t>
      </w:r>
    </w:p>
    <w:p w14:paraId="2F75A0C7" w14:textId="38CBCAA9" w:rsidR="00C0593C" w:rsidRPr="00C0593C" w:rsidRDefault="002434AC" w:rsidP="00C0593C">
      <w:r>
        <w:rPr>
          <w:noProof/>
        </w:rPr>
        <w:drawing>
          <wp:inline distT="0" distB="0" distL="0" distR="0" wp14:anchorId="15DA38B8" wp14:editId="2157DE57">
            <wp:extent cx="5526405" cy="2073547"/>
            <wp:effectExtent l="0" t="0" r="0" b="3175"/>
            <wp:docPr id="1229524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48" cy="2074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0593C" w:rsidRPr="00C0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F4"/>
    <w:rsid w:val="001F5F04"/>
    <w:rsid w:val="002434AC"/>
    <w:rsid w:val="005405F4"/>
    <w:rsid w:val="008C29EF"/>
    <w:rsid w:val="00C0593C"/>
    <w:rsid w:val="00CB278B"/>
    <w:rsid w:val="00CC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04ED722"/>
  <w15:chartTrackingRefBased/>
  <w15:docId w15:val="{43BD4BEB-12AC-45FA-91CE-DF2AD36E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5F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405F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ERIC</dc:creator>
  <cp:keywords/>
  <dc:description/>
  <cp:lastModifiedBy>HUGHES, ERIC</cp:lastModifiedBy>
  <cp:revision>1</cp:revision>
  <dcterms:created xsi:type="dcterms:W3CDTF">2025-04-10T10:17:00Z</dcterms:created>
  <dcterms:modified xsi:type="dcterms:W3CDTF">2025-04-10T11:54:00Z</dcterms:modified>
</cp:coreProperties>
</file>