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7E6" w:rsidRPr="001A07E6" w:rsidRDefault="001A07E6" w:rsidP="001A07E6">
      <w:pPr>
        <w:rPr>
          <w:b/>
          <w:sz w:val="36"/>
        </w:rPr>
      </w:pPr>
      <w:r w:rsidRPr="001A07E6">
        <w:rPr>
          <w:b/>
          <w:sz w:val="36"/>
        </w:rPr>
        <w:t>16.1. os — Miscellaneous operating system interfaces</w:t>
      </w:r>
    </w:p>
    <w:p w:rsidR="001A07E6" w:rsidRDefault="001A07E6" w:rsidP="001A07E6">
      <w:bookmarkStart w:id="0" w:name="_GoBack"/>
      <w:bookmarkEnd w:id="0"/>
      <w:r>
        <w:t>This module provides a portable way of using operating system dependent functionality. If you just want to read or write a file see open(), if you want to manipulate paths, see the os.path module, and if you want to read all the lines in all the files on the command line see the fileinput module. For creating temporary files and directories see the tempfile module, and for high-level file and directory handling see the shutil module.</w:t>
      </w:r>
    </w:p>
    <w:p w:rsidR="001A07E6" w:rsidRDefault="001A07E6" w:rsidP="001A07E6"/>
    <w:p w:rsidR="001A07E6" w:rsidRDefault="001A07E6" w:rsidP="001A07E6">
      <w:r>
        <w:t>Notes on the availability of these functions:</w:t>
      </w:r>
    </w:p>
    <w:p w:rsidR="001A07E6" w:rsidRDefault="001A07E6" w:rsidP="001A07E6">
      <w:r>
        <w:rPr>
          <w:rFonts w:hint="eastAsia"/>
        </w:rPr>
        <w:t>•</w:t>
      </w:r>
      <w:r>
        <w:t>The design of all built-in operating system dependent modules of Python is such that as long as the same functionality is available, it uses the same interface; for example, the function os.stat(path) returns stat information about path in the same format (which happens to have originated with the POSIX interface).</w:t>
      </w:r>
    </w:p>
    <w:p w:rsidR="001A07E6" w:rsidRDefault="001A07E6" w:rsidP="001A07E6">
      <w:r>
        <w:rPr>
          <w:rFonts w:hint="eastAsia"/>
        </w:rPr>
        <w:t>•</w:t>
      </w:r>
      <w:r>
        <w:t>Extensions peculiar to a particular operating system are also available through the os module, but using them is of course a threat to portability.</w:t>
      </w:r>
    </w:p>
    <w:p w:rsidR="001A07E6" w:rsidRDefault="001A07E6" w:rsidP="001A07E6">
      <w:r>
        <w:rPr>
          <w:rFonts w:hint="eastAsia"/>
        </w:rPr>
        <w:t>•</w:t>
      </w:r>
      <w:r>
        <w:t>All functions accepting path or file names accept both bytes and string objects, and result in an object of the same type, if a path or file name is returned.</w:t>
      </w:r>
    </w:p>
    <w:p w:rsidR="001A07E6" w:rsidRDefault="001A07E6" w:rsidP="001A07E6">
      <w:r>
        <w:rPr>
          <w:rFonts w:hint="eastAsia"/>
        </w:rPr>
        <w:t>•</w:t>
      </w:r>
      <w:r>
        <w:t>An “Availability: Unix” note means that this function is commonly found on Unix systems. It does not make any claims about its existence on a specific operating system.</w:t>
      </w:r>
    </w:p>
    <w:p w:rsidR="001A07E6" w:rsidRDefault="001A07E6" w:rsidP="001A07E6">
      <w:r>
        <w:rPr>
          <w:rFonts w:hint="eastAsia"/>
        </w:rPr>
        <w:t>•</w:t>
      </w:r>
      <w:r>
        <w:t>If not separately noted, all functions that claim “Availability: Unix” are supported on Mac OS X, which builds on a Unix core.</w:t>
      </w:r>
    </w:p>
    <w:p w:rsidR="001A07E6" w:rsidRDefault="001A07E6" w:rsidP="001A07E6"/>
    <w:p w:rsidR="001A07E6" w:rsidRDefault="001A07E6" w:rsidP="001A07E6">
      <w:r>
        <w:t>Note:</w:t>
      </w:r>
    </w:p>
    <w:p w:rsidR="001A07E6" w:rsidRDefault="001A07E6" w:rsidP="001A07E6">
      <w:r>
        <w:t xml:space="preserve"> All functions in this module raise OSError in the case of invalid or inaccessible file names and paths, or other arguments that have the correct type, but are not accepted by the operating system.</w:t>
      </w:r>
    </w:p>
    <w:p w:rsidR="00704ADC" w:rsidRPr="001A07E6" w:rsidRDefault="00704ADC"/>
    <w:p w:rsidR="00E975BD" w:rsidRDefault="00E975BD"/>
    <w:p w:rsidR="00617C83" w:rsidRPr="00617C83" w:rsidRDefault="00617C83" w:rsidP="00617C83">
      <w:pPr>
        <w:rPr>
          <w:b/>
          <w:sz w:val="32"/>
        </w:rPr>
      </w:pPr>
      <w:r w:rsidRPr="00617C83">
        <w:rPr>
          <w:b/>
          <w:sz w:val="32"/>
        </w:rPr>
        <w:t>16.1.5. Files and Directories</w:t>
      </w:r>
    </w:p>
    <w:p w:rsidR="00617C83" w:rsidRDefault="00617C83" w:rsidP="00617C83"/>
    <w:p w:rsidR="00617C83" w:rsidRDefault="00617C83" w:rsidP="00617C83">
      <w:r>
        <w:t>On some Unix platforms, many of these functions support one or more of these features:</w:t>
      </w:r>
    </w:p>
    <w:p w:rsidR="00617C83" w:rsidRDefault="00617C83" w:rsidP="00617C83"/>
    <w:p w:rsidR="00617C83" w:rsidRDefault="00617C83" w:rsidP="00617C83">
      <w:r>
        <w:rPr>
          <w:rFonts w:hint="eastAsia"/>
        </w:rPr>
        <w:t>•</w:t>
      </w:r>
      <w:r>
        <w:t xml:space="preserve">specifying a file descriptor: For some functions, the path argument can be not only a string giving a path name, but also a file descriptor. The function will then operate </w:t>
      </w:r>
      <w:r>
        <w:lastRenderedPageBreak/>
        <w:t>on the file referred to by the descriptor. (For POSIX systems, Python will call the f... version of the function.)</w:t>
      </w:r>
    </w:p>
    <w:p w:rsidR="00617C83" w:rsidRDefault="00617C83" w:rsidP="00617C83"/>
    <w:p w:rsidR="00617C83" w:rsidRDefault="00617C83" w:rsidP="00617C83">
      <w:r>
        <w:t>You can check whether or not path can be specified as a file descriptor on your platform using os.supports_fd. If it is unavailable, using it will raise a NotImplementedError.</w:t>
      </w:r>
    </w:p>
    <w:p w:rsidR="00617C83" w:rsidRDefault="00617C83" w:rsidP="00617C83"/>
    <w:p w:rsidR="00617C83" w:rsidRDefault="00617C83" w:rsidP="00617C83">
      <w:r>
        <w:t>If the function also supports dir_fd or follow_symlinks arguments, it is an error to specify one of those when supplying path as a file descriptor.</w:t>
      </w:r>
    </w:p>
    <w:p w:rsidR="00617C83" w:rsidRDefault="00617C83" w:rsidP="00617C83"/>
    <w:p w:rsidR="00617C83" w:rsidRDefault="00617C83" w:rsidP="00617C83"/>
    <w:p w:rsidR="00617C83" w:rsidRDefault="00617C83" w:rsidP="00617C83">
      <w:r>
        <w:rPr>
          <w:rFonts w:hint="eastAsia"/>
        </w:rPr>
        <w:t>•</w:t>
      </w:r>
      <w:r>
        <w:t>paths relative to directory descriptors: If dir_fd is not None, it should be a file descriptor referring to a directory, and the path to operate on should be relative; path will then be relative to that directory. If the path is absolute, dir_fd is ignored. (For POSIX systems, Python will call the ...at or f...at version of the function.)</w:t>
      </w:r>
    </w:p>
    <w:p w:rsidR="00617C83" w:rsidRDefault="00617C83" w:rsidP="00617C83"/>
    <w:p w:rsidR="00617C83" w:rsidRDefault="00617C83" w:rsidP="00617C83">
      <w:r>
        <w:t>You can check whether or not dir_fd is supported on your platform using os.supports_dir_fd. If it is unavailable, using it will raise a NotImplementedError.</w:t>
      </w:r>
    </w:p>
    <w:p w:rsidR="00617C83" w:rsidRDefault="00617C83" w:rsidP="00617C83"/>
    <w:p w:rsidR="00617C83" w:rsidRDefault="00617C83" w:rsidP="00617C83"/>
    <w:p w:rsidR="00617C83" w:rsidRDefault="00617C83" w:rsidP="00617C83">
      <w:r>
        <w:rPr>
          <w:rFonts w:hint="eastAsia"/>
        </w:rPr>
        <w:t>•</w:t>
      </w:r>
      <w:r>
        <w:t>not following symlinks: If follow_symlinks is False, and the last element of the path to operate on is a symbolic link, the function will operate on the symbolic link itself instead of the file the link points to. (For POSIX systems, Python will call the l... version of the function.)</w:t>
      </w:r>
    </w:p>
    <w:p w:rsidR="00617C83" w:rsidRDefault="00617C83" w:rsidP="00617C83"/>
    <w:p w:rsidR="00617C83" w:rsidRDefault="00617C83" w:rsidP="00617C83">
      <w:r>
        <w:t>You can check whether or not follow_symlinks is supported on your platform using os.supports_follow_symlinks. If it is unavailable, using it will raise a NotImplementedError.</w:t>
      </w:r>
    </w:p>
    <w:p w:rsidR="00E975BD" w:rsidRPr="00617C83" w:rsidRDefault="00E975BD"/>
    <w:p w:rsidR="00E975BD" w:rsidRDefault="00E975BD"/>
    <w:p w:rsidR="00E975BD" w:rsidRDefault="00E975BD"/>
    <w:p w:rsidR="00617C83" w:rsidRPr="00617C83" w:rsidRDefault="00617C83" w:rsidP="00617C83">
      <w:pPr>
        <w:rPr>
          <w:b/>
        </w:rPr>
      </w:pPr>
      <w:r w:rsidRPr="00617C83">
        <w:rPr>
          <w:b/>
        </w:rPr>
        <w:t>os.access(path, mode, *, dir_fd=None, effective_ids=False, follow_symlinks=True)</w:t>
      </w:r>
    </w:p>
    <w:p w:rsidR="00617C83" w:rsidRDefault="00617C83" w:rsidP="00617C83">
      <w:r>
        <w:t>Use the real uid/gid to test for access to path. Note that most operations will use the effective uid/gid, therefore this routine can be used in a suid/sgid environment to test if the invoking user has the specified access to path. mode should be F_OK to test the existence of path, or it can be the inclusive OR of one or more of R_OK, W_OK, and X_OK to test permissions. Return True if access is allowed, False if not. See the Unix man page access(2) for more information.</w:t>
      </w:r>
    </w:p>
    <w:p w:rsidR="00617C83" w:rsidRDefault="00617C83" w:rsidP="00617C83"/>
    <w:p w:rsidR="00617C83" w:rsidRDefault="00617C83" w:rsidP="00617C83">
      <w:r>
        <w:t>This function can support specifying paths relative to directory descriptors and not following symlinks.</w:t>
      </w:r>
    </w:p>
    <w:p w:rsidR="00617C83" w:rsidRDefault="00617C83" w:rsidP="00617C83"/>
    <w:p w:rsidR="00617C83" w:rsidRDefault="00617C83" w:rsidP="00617C83">
      <w:r>
        <w:t>If effective_ids is True, access() will perform its access checks using the effective uid/gid instead of the real uid/gid. effective_ids may not be supported on your platform; you can check whether or not it is available using os.supports_effective_ids. If it is unavailable, using it will raise a NotImplementedError.</w:t>
      </w:r>
    </w:p>
    <w:p w:rsidR="00617C83" w:rsidRDefault="00617C83" w:rsidP="00617C83"/>
    <w:p w:rsidR="00617C83" w:rsidRDefault="00617C83" w:rsidP="00617C83">
      <w:r>
        <w:t>Availability: Unix, Windows.</w:t>
      </w:r>
    </w:p>
    <w:p w:rsidR="00617C83" w:rsidRDefault="00617C83" w:rsidP="00617C83"/>
    <w:p w:rsidR="00617C83" w:rsidRDefault="00617C83" w:rsidP="00617C83">
      <w:r>
        <w:t>Note:</w:t>
      </w:r>
    </w:p>
    <w:p w:rsidR="00617C83" w:rsidRDefault="00617C83" w:rsidP="00617C83">
      <w:r>
        <w:t xml:space="preserve"> Using access() to check if a user is authorized to e.g. open a file before actually doing so using open() creates a security hole, because the user might exploit the short time interval between checking and opening the file to manipulate it. It’s preferable to use EAFP techniques. For example:</w:t>
      </w:r>
    </w:p>
    <w:p w:rsidR="00617C83" w:rsidRDefault="00617C83" w:rsidP="00617C83">
      <w:r>
        <w:t xml:space="preserve"> </w:t>
      </w:r>
    </w:p>
    <w:p w:rsidR="00617C83" w:rsidRDefault="00617C83" w:rsidP="00617C83"/>
    <w:p w:rsidR="00617C83" w:rsidRDefault="00617C83" w:rsidP="00617C83">
      <w:r>
        <w:t>if os.access("myfile", os.R_OK):</w:t>
      </w:r>
    </w:p>
    <w:p w:rsidR="00617C83" w:rsidRDefault="00617C83" w:rsidP="00617C83">
      <w:r>
        <w:t xml:space="preserve">    with open("myfile") as fp:</w:t>
      </w:r>
    </w:p>
    <w:p w:rsidR="00617C83" w:rsidRDefault="00617C83" w:rsidP="00617C83">
      <w:r>
        <w:t xml:space="preserve">        return fp.read()</w:t>
      </w:r>
    </w:p>
    <w:p w:rsidR="00617C83" w:rsidRDefault="00617C83" w:rsidP="00617C83">
      <w:r>
        <w:t>return "some default data"</w:t>
      </w:r>
    </w:p>
    <w:p w:rsidR="00617C83" w:rsidRDefault="00617C83" w:rsidP="00617C83"/>
    <w:p w:rsidR="00617C83" w:rsidRDefault="00617C83" w:rsidP="00617C83"/>
    <w:p w:rsidR="00617C83" w:rsidRDefault="00617C83" w:rsidP="00617C83">
      <w:r>
        <w:t>is better written as:</w:t>
      </w:r>
    </w:p>
    <w:p w:rsidR="00617C83" w:rsidRDefault="00617C83" w:rsidP="00617C83"/>
    <w:p w:rsidR="00617C83" w:rsidRDefault="00617C83" w:rsidP="00617C83"/>
    <w:p w:rsidR="00617C83" w:rsidRDefault="00617C83" w:rsidP="00617C83">
      <w:r>
        <w:t>try:</w:t>
      </w:r>
    </w:p>
    <w:p w:rsidR="00617C83" w:rsidRDefault="00617C83" w:rsidP="00617C83">
      <w:r>
        <w:t xml:space="preserve">    fp = open("myfile")</w:t>
      </w:r>
    </w:p>
    <w:p w:rsidR="00617C83" w:rsidRDefault="00617C83" w:rsidP="00617C83">
      <w:r>
        <w:t>except PermissionError:</w:t>
      </w:r>
    </w:p>
    <w:p w:rsidR="00617C83" w:rsidRDefault="00617C83" w:rsidP="00617C83">
      <w:r>
        <w:t xml:space="preserve">    return "some default data"</w:t>
      </w:r>
    </w:p>
    <w:p w:rsidR="00617C83" w:rsidRDefault="00617C83" w:rsidP="00617C83">
      <w:r>
        <w:t>else:</w:t>
      </w:r>
    </w:p>
    <w:p w:rsidR="00617C83" w:rsidRDefault="00617C83" w:rsidP="00617C83">
      <w:r>
        <w:t xml:space="preserve">    with fp:</w:t>
      </w:r>
    </w:p>
    <w:p w:rsidR="00617C83" w:rsidRDefault="00617C83" w:rsidP="00617C83">
      <w:r>
        <w:t xml:space="preserve">        return fp.read()</w:t>
      </w:r>
    </w:p>
    <w:p w:rsidR="00617C83" w:rsidRDefault="00617C83" w:rsidP="00617C83"/>
    <w:p w:rsidR="00617C83" w:rsidRDefault="00617C83" w:rsidP="00617C83"/>
    <w:p w:rsidR="00617C83" w:rsidRDefault="00617C83" w:rsidP="00617C83">
      <w:r>
        <w:t>Note:</w:t>
      </w:r>
    </w:p>
    <w:p w:rsidR="00617C83" w:rsidRDefault="00617C83" w:rsidP="00617C83">
      <w:r>
        <w:lastRenderedPageBreak/>
        <w:t xml:space="preserve"> I/O operations may fail even when access() indicates that they would succeed, particularly for operations on network filesystems which may have permissions semantics beyond the usual POSIX permission-bit model.</w:t>
      </w:r>
    </w:p>
    <w:p w:rsidR="00617C83" w:rsidRDefault="00617C83" w:rsidP="00617C83">
      <w:r>
        <w:t xml:space="preserve"> </w:t>
      </w:r>
    </w:p>
    <w:p w:rsidR="00617C83" w:rsidRDefault="00617C83" w:rsidP="00617C83"/>
    <w:p w:rsidR="00617C83" w:rsidRDefault="00617C83" w:rsidP="00617C83"/>
    <w:p w:rsidR="00617C83" w:rsidRDefault="00617C83" w:rsidP="00617C83">
      <w:r>
        <w:t>Changed in version 3.3: Added the dir_fd, effective_ids, and follow_symlinks parameters.</w:t>
      </w:r>
    </w:p>
    <w:p w:rsidR="00617C83" w:rsidRDefault="00617C83" w:rsidP="00617C83">
      <w:r>
        <w:t>os.F_OKos.R_OKos.W_OKos.X_OK</w:t>
      </w:r>
    </w:p>
    <w:p w:rsidR="00E975BD" w:rsidRDefault="00617C83" w:rsidP="00617C83">
      <w:r>
        <w:t>Values to pass as the mode parameter of access() to test the existence, readability, writability and executability of path, respectively.</w:t>
      </w:r>
    </w:p>
    <w:p w:rsidR="00617C83" w:rsidRDefault="00617C83"/>
    <w:p w:rsidR="00617C83" w:rsidRDefault="00617C83"/>
    <w:p w:rsidR="00617C83" w:rsidRDefault="00617C83"/>
    <w:p w:rsidR="00617C83" w:rsidRDefault="00617C83"/>
    <w:p w:rsidR="00617C83" w:rsidRDefault="00617C83"/>
    <w:p w:rsidR="00617C83" w:rsidRDefault="00617C83">
      <w:pPr>
        <w:rPr>
          <w:rFonts w:hint="eastAsia"/>
        </w:rPr>
      </w:pPr>
    </w:p>
    <w:p w:rsidR="00E975BD" w:rsidRPr="00E975BD" w:rsidRDefault="00E975BD" w:rsidP="00E975BD">
      <w:pPr>
        <w:rPr>
          <w:b/>
        </w:rPr>
      </w:pPr>
      <w:r w:rsidRPr="00E975BD">
        <w:rPr>
          <w:b/>
        </w:rPr>
        <w:t>os.listdir(path='.')</w:t>
      </w:r>
    </w:p>
    <w:p w:rsidR="00E975BD" w:rsidRDefault="00E975BD" w:rsidP="00E975BD">
      <w:r>
        <w:t>Return a list containing the names of the entries in the directory given by path. The list is in arbitrary order, and does not include the special entries '.' and '..' even if they are present in the directory.</w:t>
      </w:r>
    </w:p>
    <w:p w:rsidR="00E975BD" w:rsidRDefault="00E975BD" w:rsidP="00E975BD"/>
    <w:p w:rsidR="00E975BD" w:rsidRDefault="00E975BD" w:rsidP="00E975BD">
      <w:r>
        <w:t>path may be either of type str or of type bytes. If path is of type bytes, the filenames returned will also be of type bytes; in all other circumstances, they will be of type str.</w:t>
      </w:r>
    </w:p>
    <w:p w:rsidR="00E975BD" w:rsidRDefault="00E975BD" w:rsidP="00E975BD"/>
    <w:p w:rsidR="00E975BD" w:rsidRDefault="00E975BD" w:rsidP="00E975BD">
      <w:r>
        <w:t>This function can also support specifying a file descriptor; the file descriptor must refer to a directory.</w:t>
      </w:r>
    </w:p>
    <w:p w:rsidR="00E975BD" w:rsidRDefault="00E975BD" w:rsidP="00E975BD"/>
    <w:p w:rsidR="00E975BD" w:rsidRDefault="00E975BD" w:rsidP="00E975BD">
      <w:r>
        <w:t>Note:</w:t>
      </w:r>
    </w:p>
    <w:p w:rsidR="00E975BD" w:rsidRDefault="00E975BD" w:rsidP="00E975BD">
      <w:r>
        <w:t xml:space="preserve"> To encode str filenames to bytes, use fsencode().</w:t>
      </w:r>
    </w:p>
    <w:p w:rsidR="00E975BD" w:rsidRDefault="00E975BD" w:rsidP="00E975BD">
      <w:r>
        <w:t xml:space="preserve"> </w:t>
      </w:r>
    </w:p>
    <w:p w:rsidR="00E975BD" w:rsidRDefault="00E975BD" w:rsidP="00E975BD"/>
    <w:p w:rsidR="00E975BD" w:rsidRDefault="00E975BD" w:rsidP="00E975BD">
      <w:r>
        <w:t>Availability: Unix, Windows.</w:t>
      </w:r>
    </w:p>
    <w:p w:rsidR="00E975BD" w:rsidRDefault="00E975BD" w:rsidP="00E975BD"/>
    <w:p w:rsidR="00E975BD" w:rsidRDefault="00E975BD" w:rsidP="00E975BD"/>
    <w:p w:rsidR="00E975BD" w:rsidRDefault="00E975BD" w:rsidP="00E975BD">
      <w:r>
        <w:t>Changed in version 3.2: The path parameter became optional.</w:t>
      </w:r>
    </w:p>
    <w:p w:rsidR="00E975BD" w:rsidRDefault="00E975BD" w:rsidP="00E975BD"/>
    <w:p w:rsidR="00E975BD" w:rsidRDefault="00E975BD" w:rsidP="00E975BD"/>
    <w:p w:rsidR="00E975BD" w:rsidRPr="00E975BD" w:rsidRDefault="00E975BD" w:rsidP="00E975BD">
      <w:pPr>
        <w:rPr>
          <w:rFonts w:hint="eastAsia"/>
        </w:rPr>
      </w:pPr>
      <w:r>
        <w:lastRenderedPageBreak/>
        <w:t>New in version 3.3: Added support for specifying an open file descriptor for path.</w:t>
      </w:r>
    </w:p>
    <w:sectPr w:rsidR="00E975BD" w:rsidRPr="00E975B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E07" w:rsidRDefault="00F62E07" w:rsidP="00E975BD">
      <w:r>
        <w:separator/>
      </w:r>
    </w:p>
  </w:endnote>
  <w:endnote w:type="continuationSeparator" w:id="0">
    <w:p w:rsidR="00F62E07" w:rsidRDefault="00F62E07" w:rsidP="00E9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E07" w:rsidRDefault="00F62E07" w:rsidP="00E975BD">
      <w:r>
        <w:separator/>
      </w:r>
    </w:p>
  </w:footnote>
  <w:footnote w:type="continuationSeparator" w:id="0">
    <w:p w:rsidR="00F62E07" w:rsidRDefault="00F62E07" w:rsidP="00E975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22A"/>
    <w:rsid w:val="000019C3"/>
    <w:rsid w:val="0000747C"/>
    <w:rsid w:val="0001055A"/>
    <w:rsid w:val="000112FB"/>
    <w:rsid w:val="00011D29"/>
    <w:rsid w:val="00011D51"/>
    <w:rsid w:val="00015F01"/>
    <w:rsid w:val="000223F0"/>
    <w:rsid w:val="0002798B"/>
    <w:rsid w:val="00027B0B"/>
    <w:rsid w:val="00027BB6"/>
    <w:rsid w:val="00027F72"/>
    <w:rsid w:val="0003069B"/>
    <w:rsid w:val="000341D7"/>
    <w:rsid w:val="000346FF"/>
    <w:rsid w:val="00036D6C"/>
    <w:rsid w:val="00042266"/>
    <w:rsid w:val="00051978"/>
    <w:rsid w:val="00054E03"/>
    <w:rsid w:val="000552B4"/>
    <w:rsid w:val="000557EF"/>
    <w:rsid w:val="00056C15"/>
    <w:rsid w:val="000616E4"/>
    <w:rsid w:val="00062B8F"/>
    <w:rsid w:val="000632DA"/>
    <w:rsid w:val="00067FAC"/>
    <w:rsid w:val="000731F3"/>
    <w:rsid w:val="0007691F"/>
    <w:rsid w:val="000804A3"/>
    <w:rsid w:val="00080641"/>
    <w:rsid w:val="00091EE5"/>
    <w:rsid w:val="0009262A"/>
    <w:rsid w:val="00092A41"/>
    <w:rsid w:val="00094678"/>
    <w:rsid w:val="000A12E5"/>
    <w:rsid w:val="000A2A67"/>
    <w:rsid w:val="000A362D"/>
    <w:rsid w:val="000A4DDC"/>
    <w:rsid w:val="000A7A06"/>
    <w:rsid w:val="000B47F1"/>
    <w:rsid w:val="000B48E8"/>
    <w:rsid w:val="000C5EBD"/>
    <w:rsid w:val="000D0EB2"/>
    <w:rsid w:val="000D66C6"/>
    <w:rsid w:val="000D67DD"/>
    <w:rsid w:val="000D7238"/>
    <w:rsid w:val="000D7D5A"/>
    <w:rsid w:val="000E16BC"/>
    <w:rsid w:val="000E49DC"/>
    <w:rsid w:val="000F08BF"/>
    <w:rsid w:val="000F3A1B"/>
    <w:rsid w:val="000F5779"/>
    <w:rsid w:val="00102C5B"/>
    <w:rsid w:val="00103340"/>
    <w:rsid w:val="00103B7D"/>
    <w:rsid w:val="00112A11"/>
    <w:rsid w:val="00116E1D"/>
    <w:rsid w:val="00117F29"/>
    <w:rsid w:val="00120AB0"/>
    <w:rsid w:val="00122D11"/>
    <w:rsid w:val="00124890"/>
    <w:rsid w:val="001271EE"/>
    <w:rsid w:val="001308EA"/>
    <w:rsid w:val="001375AA"/>
    <w:rsid w:val="001400CD"/>
    <w:rsid w:val="0014113A"/>
    <w:rsid w:val="00142E9A"/>
    <w:rsid w:val="00144219"/>
    <w:rsid w:val="001466FE"/>
    <w:rsid w:val="0015190A"/>
    <w:rsid w:val="00152C67"/>
    <w:rsid w:val="001564B3"/>
    <w:rsid w:val="00156DAD"/>
    <w:rsid w:val="001614F8"/>
    <w:rsid w:val="00167304"/>
    <w:rsid w:val="00172014"/>
    <w:rsid w:val="00180D49"/>
    <w:rsid w:val="00185E4C"/>
    <w:rsid w:val="00186011"/>
    <w:rsid w:val="001864D6"/>
    <w:rsid w:val="00187668"/>
    <w:rsid w:val="00190536"/>
    <w:rsid w:val="00193B41"/>
    <w:rsid w:val="00194FD9"/>
    <w:rsid w:val="0019619D"/>
    <w:rsid w:val="001A07E6"/>
    <w:rsid w:val="001A241B"/>
    <w:rsid w:val="001A5B2E"/>
    <w:rsid w:val="001A7B8E"/>
    <w:rsid w:val="001B2726"/>
    <w:rsid w:val="001B411F"/>
    <w:rsid w:val="001C46DB"/>
    <w:rsid w:val="001C4EA5"/>
    <w:rsid w:val="001C648A"/>
    <w:rsid w:val="001C6840"/>
    <w:rsid w:val="001D1CA7"/>
    <w:rsid w:val="001D26C7"/>
    <w:rsid w:val="001D5BA7"/>
    <w:rsid w:val="001E0999"/>
    <w:rsid w:val="001E4F04"/>
    <w:rsid w:val="001E69A8"/>
    <w:rsid w:val="001E6A33"/>
    <w:rsid w:val="001E7939"/>
    <w:rsid w:val="001F1F71"/>
    <w:rsid w:val="001F2158"/>
    <w:rsid w:val="001F2631"/>
    <w:rsid w:val="001F5D76"/>
    <w:rsid w:val="00200739"/>
    <w:rsid w:val="00201A5A"/>
    <w:rsid w:val="002040E1"/>
    <w:rsid w:val="00204F15"/>
    <w:rsid w:val="00210446"/>
    <w:rsid w:val="00221773"/>
    <w:rsid w:val="00226232"/>
    <w:rsid w:val="00231902"/>
    <w:rsid w:val="002329A0"/>
    <w:rsid w:val="002333BA"/>
    <w:rsid w:val="002333ED"/>
    <w:rsid w:val="002352D8"/>
    <w:rsid w:val="002367E5"/>
    <w:rsid w:val="002373B2"/>
    <w:rsid w:val="00237E75"/>
    <w:rsid w:val="00240BB2"/>
    <w:rsid w:val="00243125"/>
    <w:rsid w:val="0024391C"/>
    <w:rsid w:val="00245663"/>
    <w:rsid w:val="00245F59"/>
    <w:rsid w:val="002508BE"/>
    <w:rsid w:val="00251344"/>
    <w:rsid w:val="002537E3"/>
    <w:rsid w:val="00254952"/>
    <w:rsid w:val="00254A5E"/>
    <w:rsid w:val="002610AE"/>
    <w:rsid w:val="0026479F"/>
    <w:rsid w:val="002715A3"/>
    <w:rsid w:val="00273D6F"/>
    <w:rsid w:val="002756EE"/>
    <w:rsid w:val="0027794E"/>
    <w:rsid w:val="00280738"/>
    <w:rsid w:val="00281202"/>
    <w:rsid w:val="00283366"/>
    <w:rsid w:val="00283B80"/>
    <w:rsid w:val="0028799F"/>
    <w:rsid w:val="002900D4"/>
    <w:rsid w:val="002917D8"/>
    <w:rsid w:val="002934C9"/>
    <w:rsid w:val="002973D4"/>
    <w:rsid w:val="002974F0"/>
    <w:rsid w:val="002A6000"/>
    <w:rsid w:val="002A62BA"/>
    <w:rsid w:val="002A7192"/>
    <w:rsid w:val="002A7B54"/>
    <w:rsid w:val="002B4F2B"/>
    <w:rsid w:val="002B56DF"/>
    <w:rsid w:val="002C350A"/>
    <w:rsid w:val="002C4A6F"/>
    <w:rsid w:val="002C6511"/>
    <w:rsid w:val="002C770C"/>
    <w:rsid w:val="002D2548"/>
    <w:rsid w:val="002D394F"/>
    <w:rsid w:val="002D413B"/>
    <w:rsid w:val="002D7A99"/>
    <w:rsid w:val="002E1866"/>
    <w:rsid w:val="002E5BC9"/>
    <w:rsid w:val="002E605F"/>
    <w:rsid w:val="002F1475"/>
    <w:rsid w:val="002F1AC4"/>
    <w:rsid w:val="002F7ADD"/>
    <w:rsid w:val="002F7DFC"/>
    <w:rsid w:val="00303F7A"/>
    <w:rsid w:val="00305C69"/>
    <w:rsid w:val="00305CBB"/>
    <w:rsid w:val="00311089"/>
    <w:rsid w:val="0031244A"/>
    <w:rsid w:val="00313BE4"/>
    <w:rsid w:val="00314E1B"/>
    <w:rsid w:val="00322E9F"/>
    <w:rsid w:val="00331189"/>
    <w:rsid w:val="00332DDC"/>
    <w:rsid w:val="0033396C"/>
    <w:rsid w:val="00333C58"/>
    <w:rsid w:val="00340731"/>
    <w:rsid w:val="00346694"/>
    <w:rsid w:val="00351C38"/>
    <w:rsid w:val="00354484"/>
    <w:rsid w:val="003549A4"/>
    <w:rsid w:val="003576EB"/>
    <w:rsid w:val="00357FDE"/>
    <w:rsid w:val="003605CF"/>
    <w:rsid w:val="003612D6"/>
    <w:rsid w:val="00365928"/>
    <w:rsid w:val="00367B87"/>
    <w:rsid w:val="00367C2D"/>
    <w:rsid w:val="00382287"/>
    <w:rsid w:val="00383F73"/>
    <w:rsid w:val="00385CC7"/>
    <w:rsid w:val="00385DD3"/>
    <w:rsid w:val="00391E30"/>
    <w:rsid w:val="00394D04"/>
    <w:rsid w:val="0039526E"/>
    <w:rsid w:val="0039575B"/>
    <w:rsid w:val="003A4751"/>
    <w:rsid w:val="003B10B9"/>
    <w:rsid w:val="003B6D31"/>
    <w:rsid w:val="003D16B1"/>
    <w:rsid w:val="003D2BA1"/>
    <w:rsid w:val="003D3737"/>
    <w:rsid w:val="003D3DB8"/>
    <w:rsid w:val="003D496C"/>
    <w:rsid w:val="003D619A"/>
    <w:rsid w:val="003D6B7F"/>
    <w:rsid w:val="003D7DED"/>
    <w:rsid w:val="003E316D"/>
    <w:rsid w:val="003E3609"/>
    <w:rsid w:val="003E4C43"/>
    <w:rsid w:val="003E5159"/>
    <w:rsid w:val="003E53B7"/>
    <w:rsid w:val="003F04B4"/>
    <w:rsid w:val="003F1A81"/>
    <w:rsid w:val="003F2151"/>
    <w:rsid w:val="003F2A23"/>
    <w:rsid w:val="003F39EB"/>
    <w:rsid w:val="003F4146"/>
    <w:rsid w:val="003F601E"/>
    <w:rsid w:val="003F7EC9"/>
    <w:rsid w:val="00401D71"/>
    <w:rsid w:val="00406E6B"/>
    <w:rsid w:val="00415808"/>
    <w:rsid w:val="0041581B"/>
    <w:rsid w:val="00422A56"/>
    <w:rsid w:val="004243D2"/>
    <w:rsid w:val="004245F1"/>
    <w:rsid w:val="00427A1A"/>
    <w:rsid w:val="00427BB5"/>
    <w:rsid w:val="0043216C"/>
    <w:rsid w:val="004332E1"/>
    <w:rsid w:val="00435928"/>
    <w:rsid w:val="00440E7B"/>
    <w:rsid w:val="00442367"/>
    <w:rsid w:val="004470BC"/>
    <w:rsid w:val="0045190A"/>
    <w:rsid w:val="00453A21"/>
    <w:rsid w:val="00456880"/>
    <w:rsid w:val="0046368E"/>
    <w:rsid w:val="004668EF"/>
    <w:rsid w:val="004671E4"/>
    <w:rsid w:val="00470826"/>
    <w:rsid w:val="00472021"/>
    <w:rsid w:val="00475883"/>
    <w:rsid w:val="00476087"/>
    <w:rsid w:val="004762C7"/>
    <w:rsid w:val="0048015A"/>
    <w:rsid w:val="00480EA4"/>
    <w:rsid w:val="00481005"/>
    <w:rsid w:val="00481339"/>
    <w:rsid w:val="004835BA"/>
    <w:rsid w:val="00496B73"/>
    <w:rsid w:val="004A0370"/>
    <w:rsid w:val="004A2299"/>
    <w:rsid w:val="004A26FF"/>
    <w:rsid w:val="004B00DD"/>
    <w:rsid w:val="004B01EB"/>
    <w:rsid w:val="004B11C4"/>
    <w:rsid w:val="004B23CE"/>
    <w:rsid w:val="004B302C"/>
    <w:rsid w:val="004B628F"/>
    <w:rsid w:val="004D25A8"/>
    <w:rsid w:val="004D5915"/>
    <w:rsid w:val="004D616C"/>
    <w:rsid w:val="004D6807"/>
    <w:rsid w:val="004E5655"/>
    <w:rsid w:val="004F0191"/>
    <w:rsid w:val="004F249E"/>
    <w:rsid w:val="004F46FE"/>
    <w:rsid w:val="004F4894"/>
    <w:rsid w:val="0050049A"/>
    <w:rsid w:val="00504399"/>
    <w:rsid w:val="00510D31"/>
    <w:rsid w:val="00512569"/>
    <w:rsid w:val="0051261E"/>
    <w:rsid w:val="00512B1B"/>
    <w:rsid w:val="00524788"/>
    <w:rsid w:val="005407BB"/>
    <w:rsid w:val="00540C38"/>
    <w:rsid w:val="005417E7"/>
    <w:rsid w:val="0054336F"/>
    <w:rsid w:val="0055107A"/>
    <w:rsid w:val="00552479"/>
    <w:rsid w:val="00553263"/>
    <w:rsid w:val="00553CCD"/>
    <w:rsid w:val="005550BE"/>
    <w:rsid w:val="00556603"/>
    <w:rsid w:val="0056222C"/>
    <w:rsid w:val="005636A0"/>
    <w:rsid w:val="005744DC"/>
    <w:rsid w:val="005779BB"/>
    <w:rsid w:val="00577A4C"/>
    <w:rsid w:val="00577F16"/>
    <w:rsid w:val="00580B91"/>
    <w:rsid w:val="0058203F"/>
    <w:rsid w:val="00583E7F"/>
    <w:rsid w:val="00586994"/>
    <w:rsid w:val="005872B0"/>
    <w:rsid w:val="00587756"/>
    <w:rsid w:val="00592CE3"/>
    <w:rsid w:val="00593036"/>
    <w:rsid w:val="00593F48"/>
    <w:rsid w:val="005943F5"/>
    <w:rsid w:val="005969E7"/>
    <w:rsid w:val="005A3DDF"/>
    <w:rsid w:val="005B2D82"/>
    <w:rsid w:val="005B3AD0"/>
    <w:rsid w:val="005B52C7"/>
    <w:rsid w:val="005B66A2"/>
    <w:rsid w:val="005C2AF4"/>
    <w:rsid w:val="005C2CCA"/>
    <w:rsid w:val="005C3DB3"/>
    <w:rsid w:val="005C7780"/>
    <w:rsid w:val="005D0963"/>
    <w:rsid w:val="005D1628"/>
    <w:rsid w:val="005D40A0"/>
    <w:rsid w:val="005D527D"/>
    <w:rsid w:val="005E1A1E"/>
    <w:rsid w:val="005E3CF1"/>
    <w:rsid w:val="005E4B17"/>
    <w:rsid w:val="005E5595"/>
    <w:rsid w:val="005F2F24"/>
    <w:rsid w:val="005F5668"/>
    <w:rsid w:val="005F624C"/>
    <w:rsid w:val="005F62C0"/>
    <w:rsid w:val="005F6901"/>
    <w:rsid w:val="00601209"/>
    <w:rsid w:val="006022BA"/>
    <w:rsid w:val="0060290D"/>
    <w:rsid w:val="006063F0"/>
    <w:rsid w:val="00610558"/>
    <w:rsid w:val="00613E7B"/>
    <w:rsid w:val="00614E88"/>
    <w:rsid w:val="00616D93"/>
    <w:rsid w:val="00617C83"/>
    <w:rsid w:val="00625FB5"/>
    <w:rsid w:val="00635F5F"/>
    <w:rsid w:val="00640880"/>
    <w:rsid w:val="00654818"/>
    <w:rsid w:val="006566FE"/>
    <w:rsid w:val="00656847"/>
    <w:rsid w:val="00662AF8"/>
    <w:rsid w:val="00663C5A"/>
    <w:rsid w:val="006654AD"/>
    <w:rsid w:val="00667D2B"/>
    <w:rsid w:val="00671550"/>
    <w:rsid w:val="00672290"/>
    <w:rsid w:val="006724B0"/>
    <w:rsid w:val="00672B36"/>
    <w:rsid w:val="00673C1B"/>
    <w:rsid w:val="006745DC"/>
    <w:rsid w:val="00674CFC"/>
    <w:rsid w:val="006753FB"/>
    <w:rsid w:val="00680577"/>
    <w:rsid w:val="00681838"/>
    <w:rsid w:val="0068338C"/>
    <w:rsid w:val="0069254B"/>
    <w:rsid w:val="0069371D"/>
    <w:rsid w:val="0069395E"/>
    <w:rsid w:val="00694038"/>
    <w:rsid w:val="00695FEA"/>
    <w:rsid w:val="006A1A6A"/>
    <w:rsid w:val="006A5EFC"/>
    <w:rsid w:val="006A7184"/>
    <w:rsid w:val="006B02BF"/>
    <w:rsid w:val="006B0FD0"/>
    <w:rsid w:val="006B193F"/>
    <w:rsid w:val="006B6190"/>
    <w:rsid w:val="006B6C06"/>
    <w:rsid w:val="006C044E"/>
    <w:rsid w:val="006C15A2"/>
    <w:rsid w:val="006C26C2"/>
    <w:rsid w:val="006C502E"/>
    <w:rsid w:val="006C6C7F"/>
    <w:rsid w:val="006D0A65"/>
    <w:rsid w:val="006D1C37"/>
    <w:rsid w:val="006D29D2"/>
    <w:rsid w:val="006D566E"/>
    <w:rsid w:val="006D573C"/>
    <w:rsid w:val="006D6608"/>
    <w:rsid w:val="006E0823"/>
    <w:rsid w:val="006E122A"/>
    <w:rsid w:val="006E48EA"/>
    <w:rsid w:val="006F41A0"/>
    <w:rsid w:val="007033FC"/>
    <w:rsid w:val="00704ADC"/>
    <w:rsid w:val="007067F1"/>
    <w:rsid w:val="00707BDB"/>
    <w:rsid w:val="007115BA"/>
    <w:rsid w:val="007147A4"/>
    <w:rsid w:val="00717B3E"/>
    <w:rsid w:val="00720327"/>
    <w:rsid w:val="00722153"/>
    <w:rsid w:val="00724908"/>
    <w:rsid w:val="00730FBC"/>
    <w:rsid w:val="007316D1"/>
    <w:rsid w:val="00731DE7"/>
    <w:rsid w:val="00732FF4"/>
    <w:rsid w:val="00734BAF"/>
    <w:rsid w:val="00735FE7"/>
    <w:rsid w:val="007373AE"/>
    <w:rsid w:val="00742154"/>
    <w:rsid w:val="00743AD2"/>
    <w:rsid w:val="0074462A"/>
    <w:rsid w:val="00744E8E"/>
    <w:rsid w:val="00746916"/>
    <w:rsid w:val="00746A13"/>
    <w:rsid w:val="00747EA4"/>
    <w:rsid w:val="00754556"/>
    <w:rsid w:val="007627E8"/>
    <w:rsid w:val="00764368"/>
    <w:rsid w:val="00770065"/>
    <w:rsid w:val="00770C51"/>
    <w:rsid w:val="00773952"/>
    <w:rsid w:val="0077428D"/>
    <w:rsid w:val="007802B8"/>
    <w:rsid w:val="00782DAA"/>
    <w:rsid w:val="0078445E"/>
    <w:rsid w:val="0079705F"/>
    <w:rsid w:val="00797AE4"/>
    <w:rsid w:val="007A0F22"/>
    <w:rsid w:val="007A1C81"/>
    <w:rsid w:val="007A2A46"/>
    <w:rsid w:val="007A2FF4"/>
    <w:rsid w:val="007A5719"/>
    <w:rsid w:val="007A77E8"/>
    <w:rsid w:val="007A7C12"/>
    <w:rsid w:val="007A7C19"/>
    <w:rsid w:val="007B0D49"/>
    <w:rsid w:val="007B5262"/>
    <w:rsid w:val="007D2A70"/>
    <w:rsid w:val="007D4CBF"/>
    <w:rsid w:val="007D63D4"/>
    <w:rsid w:val="007D6B5D"/>
    <w:rsid w:val="007E078F"/>
    <w:rsid w:val="007E2069"/>
    <w:rsid w:val="007E2671"/>
    <w:rsid w:val="007E3C7F"/>
    <w:rsid w:val="007E5567"/>
    <w:rsid w:val="007E68CA"/>
    <w:rsid w:val="007F19DC"/>
    <w:rsid w:val="007F2D65"/>
    <w:rsid w:val="007F48A3"/>
    <w:rsid w:val="007F60CD"/>
    <w:rsid w:val="007F74A2"/>
    <w:rsid w:val="00800D4F"/>
    <w:rsid w:val="0080388B"/>
    <w:rsid w:val="0080417A"/>
    <w:rsid w:val="0081067F"/>
    <w:rsid w:val="0081454A"/>
    <w:rsid w:val="00817F47"/>
    <w:rsid w:val="0082589D"/>
    <w:rsid w:val="00830162"/>
    <w:rsid w:val="0083173C"/>
    <w:rsid w:val="00831795"/>
    <w:rsid w:val="00832DA8"/>
    <w:rsid w:val="00833BA3"/>
    <w:rsid w:val="00833CC2"/>
    <w:rsid w:val="00834465"/>
    <w:rsid w:val="008351D5"/>
    <w:rsid w:val="00835332"/>
    <w:rsid w:val="00841CF3"/>
    <w:rsid w:val="00841D07"/>
    <w:rsid w:val="00843F36"/>
    <w:rsid w:val="008445EB"/>
    <w:rsid w:val="008460B9"/>
    <w:rsid w:val="00846ADB"/>
    <w:rsid w:val="0085042E"/>
    <w:rsid w:val="0085442E"/>
    <w:rsid w:val="00862336"/>
    <w:rsid w:val="00865CFA"/>
    <w:rsid w:val="00866724"/>
    <w:rsid w:val="00872DB9"/>
    <w:rsid w:val="008742D7"/>
    <w:rsid w:val="00881EEF"/>
    <w:rsid w:val="008821A5"/>
    <w:rsid w:val="008827C7"/>
    <w:rsid w:val="00882FE2"/>
    <w:rsid w:val="00885B6C"/>
    <w:rsid w:val="008876DD"/>
    <w:rsid w:val="008938CD"/>
    <w:rsid w:val="00893C17"/>
    <w:rsid w:val="00894E00"/>
    <w:rsid w:val="008A1FCD"/>
    <w:rsid w:val="008A3042"/>
    <w:rsid w:val="008A49BE"/>
    <w:rsid w:val="008B1555"/>
    <w:rsid w:val="008B3F67"/>
    <w:rsid w:val="008B5EF5"/>
    <w:rsid w:val="008C00DC"/>
    <w:rsid w:val="008C1071"/>
    <w:rsid w:val="008C1181"/>
    <w:rsid w:val="008C2E9B"/>
    <w:rsid w:val="008C7D75"/>
    <w:rsid w:val="008D1525"/>
    <w:rsid w:val="008D7681"/>
    <w:rsid w:val="008E0469"/>
    <w:rsid w:val="008E1DDA"/>
    <w:rsid w:val="008E217B"/>
    <w:rsid w:val="008E2182"/>
    <w:rsid w:val="008F0413"/>
    <w:rsid w:val="008F3ED5"/>
    <w:rsid w:val="009014E6"/>
    <w:rsid w:val="00903332"/>
    <w:rsid w:val="009036BB"/>
    <w:rsid w:val="00904844"/>
    <w:rsid w:val="009107A5"/>
    <w:rsid w:val="00920E6E"/>
    <w:rsid w:val="0092446D"/>
    <w:rsid w:val="00925A26"/>
    <w:rsid w:val="00930380"/>
    <w:rsid w:val="009317DB"/>
    <w:rsid w:val="00932ACF"/>
    <w:rsid w:val="00933DD6"/>
    <w:rsid w:val="00933DE1"/>
    <w:rsid w:val="0093538E"/>
    <w:rsid w:val="0093698E"/>
    <w:rsid w:val="00947DC6"/>
    <w:rsid w:val="00963A62"/>
    <w:rsid w:val="0096460B"/>
    <w:rsid w:val="0096560A"/>
    <w:rsid w:val="00966386"/>
    <w:rsid w:val="00967F7E"/>
    <w:rsid w:val="00970248"/>
    <w:rsid w:val="00971638"/>
    <w:rsid w:val="00971D5D"/>
    <w:rsid w:val="00972538"/>
    <w:rsid w:val="00973F03"/>
    <w:rsid w:val="00975068"/>
    <w:rsid w:val="00976755"/>
    <w:rsid w:val="0097723E"/>
    <w:rsid w:val="00977643"/>
    <w:rsid w:val="00983762"/>
    <w:rsid w:val="00984A44"/>
    <w:rsid w:val="00985549"/>
    <w:rsid w:val="00990C1B"/>
    <w:rsid w:val="00991044"/>
    <w:rsid w:val="00994C80"/>
    <w:rsid w:val="009950BA"/>
    <w:rsid w:val="009954AB"/>
    <w:rsid w:val="009974E2"/>
    <w:rsid w:val="00997D0F"/>
    <w:rsid w:val="009A15D2"/>
    <w:rsid w:val="009A2801"/>
    <w:rsid w:val="009A3D13"/>
    <w:rsid w:val="009A60E5"/>
    <w:rsid w:val="009A6B58"/>
    <w:rsid w:val="009A730F"/>
    <w:rsid w:val="009B0CF5"/>
    <w:rsid w:val="009B2E5C"/>
    <w:rsid w:val="009B4101"/>
    <w:rsid w:val="009B6406"/>
    <w:rsid w:val="009B6D9B"/>
    <w:rsid w:val="009B7C96"/>
    <w:rsid w:val="009B7FF2"/>
    <w:rsid w:val="009C2674"/>
    <w:rsid w:val="009C42AD"/>
    <w:rsid w:val="009C4A27"/>
    <w:rsid w:val="009D0163"/>
    <w:rsid w:val="009D166A"/>
    <w:rsid w:val="009D34C0"/>
    <w:rsid w:val="009D4289"/>
    <w:rsid w:val="009D59FD"/>
    <w:rsid w:val="009D681E"/>
    <w:rsid w:val="009D7E6D"/>
    <w:rsid w:val="009E6B58"/>
    <w:rsid w:val="009F0588"/>
    <w:rsid w:val="009F19F1"/>
    <w:rsid w:val="00A018CA"/>
    <w:rsid w:val="00A02148"/>
    <w:rsid w:val="00A07FB6"/>
    <w:rsid w:val="00A10ED8"/>
    <w:rsid w:val="00A11FAE"/>
    <w:rsid w:val="00A13683"/>
    <w:rsid w:val="00A21AB1"/>
    <w:rsid w:val="00A272D7"/>
    <w:rsid w:val="00A30CCE"/>
    <w:rsid w:val="00A37AAA"/>
    <w:rsid w:val="00A37C03"/>
    <w:rsid w:val="00A40B29"/>
    <w:rsid w:val="00A52616"/>
    <w:rsid w:val="00A5789A"/>
    <w:rsid w:val="00A67A2A"/>
    <w:rsid w:val="00A71C07"/>
    <w:rsid w:val="00A72389"/>
    <w:rsid w:val="00A72DC7"/>
    <w:rsid w:val="00A75DB1"/>
    <w:rsid w:val="00A777E3"/>
    <w:rsid w:val="00A82AD8"/>
    <w:rsid w:val="00A83E29"/>
    <w:rsid w:val="00A87B8C"/>
    <w:rsid w:val="00A91496"/>
    <w:rsid w:val="00A92C4E"/>
    <w:rsid w:val="00A97A7E"/>
    <w:rsid w:val="00AA0CC6"/>
    <w:rsid w:val="00AA4F97"/>
    <w:rsid w:val="00AA5B1E"/>
    <w:rsid w:val="00AB0691"/>
    <w:rsid w:val="00AB0CEF"/>
    <w:rsid w:val="00AB6655"/>
    <w:rsid w:val="00AC131C"/>
    <w:rsid w:val="00AC5D62"/>
    <w:rsid w:val="00AC6F9E"/>
    <w:rsid w:val="00AD118B"/>
    <w:rsid w:val="00AD20A5"/>
    <w:rsid w:val="00AD269C"/>
    <w:rsid w:val="00AD2781"/>
    <w:rsid w:val="00AE1011"/>
    <w:rsid w:val="00AE50FB"/>
    <w:rsid w:val="00AE5429"/>
    <w:rsid w:val="00AF147C"/>
    <w:rsid w:val="00AF4208"/>
    <w:rsid w:val="00AF7B7F"/>
    <w:rsid w:val="00B00681"/>
    <w:rsid w:val="00B12B48"/>
    <w:rsid w:val="00B22294"/>
    <w:rsid w:val="00B256E6"/>
    <w:rsid w:val="00B31518"/>
    <w:rsid w:val="00B32467"/>
    <w:rsid w:val="00B33A5E"/>
    <w:rsid w:val="00B345DA"/>
    <w:rsid w:val="00B358AE"/>
    <w:rsid w:val="00B362D4"/>
    <w:rsid w:val="00B42639"/>
    <w:rsid w:val="00B43C88"/>
    <w:rsid w:val="00B51EDD"/>
    <w:rsid w:val="00B523D6"/>
    <w:rsid w:val="00B52D0B"/>
    <w:rsid w:val="00B54078"/>
    <w:rsid w:val="00B55904"/>
    <w:rsid w:val="00B6254D"/>
    <w:rsid w:val="00B62568"/>
    <w:rsid w:val="00B67A3D"/>
    <w:rsid w:val="00B703BC"/>
    <w:rsid w:val="00B71B67"/>
    <w:rsid w:val="00B72164"/>
    <w:rsid w:val="00B7483F"/>
    <w:rsid w:val="00B775C7"/>
    <w:rsid w:val="00B830B0"/>
    <w:rsid w:val="00B85424"/>
    <w:rsid w:val="00B91E12"/>
    <w:rsid w:val="00B92BE8"/>
    <w:rsid w:val="00B9585A"/>
    <w:rsid w:val="00BB0496"/>
    <w:rsid w:val="00BB0545"/>
    <w:rsid w:val="00BB468B"/>
    <w:rsid w:val="00BB46C0"/>
    <w:rsid w:val="00BB737D"/>
    <w:rsid w:val="00BC6D53"/>
    <w:rsid w:val="00BD0EB5"/>
    <w:rsid w:val="00BE00D4"/>
    <w:rsid w:val="00BE027B"/>
    <w:rsid w:val="00BE152F"/>
    <w:rsid w:val="00BE23FB"/>
    <w:rsid w:val="00BE664E"/>
    <w:rsid w:val="00BF4229"/>
    <w:rsid w:val="00C0261B"/>
    <w:rsid w:val="00C029B5"/>
    <w:rsid w:val="00C0406A"/>
    <w:rsid w:val="00C0766C"/>
    <w:rsid w:val="00C07E2D"/>
    <w:rsid w:val="00C104E2"/>
    <w:rsid w:val="00C168A8"/>
    <w:rsid w:val="00C229A8"/>
    <w:rsid w:val="00C2711A"/>
    <w:rsid w:val="00C32637"/>
    <w:rsid w:val="00C3410A"/>
    <w:rsid w:val="00C34135"/>
    <w:rsid w:val="00C407F2"/>
    <w:rsid w:val="00C47D97"/>
    <w:rsid w:val="00C5122A"/>
    <w:rsid w:val="00C562E8"/>
    <w:rsid w:val="00C56632"/>
    <w:rsid w:val="00C576A8"/>
    <w:rsid w:val="00C604BD"/>
    <w:rsid w:val="00C60B72"/>
    <w:rsid w:val="00C64A04"/>
    <w:rsid w:val="00C65B6F"/>
    <w:rsid w:val="00C65DDE"/>
    <w:rsid w:val="00C67EE2"/>
    <w:rsid w:val="00C705DE"/>
    <w:rsid w:val="00C70F87"/>
    <w:rsid w:val="00C71F09"/>
    <w:rsid w:val="00C7451A"/>
    <w:rsid w:val="00C75073"/>
    <w:rsid w:val="00C76427"/>
    <w:rsid w:val="00C77193"/>
    <w:rsid w:val="00C77FA1"/>
    <w:rsid w:val="00C85BB0"/>
    <w:rsid w:val="00C85CE4"/>
    <w:rsid w:val="00C96319"/>
    <w:rsid w:val="00CA05E9"/>
    <w:rsid w:val="00CA0C12"/>
    <w:rsid w:val="00CA101B"/>
    <w:rsid w:val="00CA1E69"/>
    <w:rsid w:val="00CA2650"/>
    <w:rsid w:val="00CA5041"/>
    <w:rsid w:val="00CA778F"/>
    <w:rsid w:val="00CB2BE3"/>
    <w:rsid w:val="00CB759E"/>
    <w:rsid w:val="00CB7E52"/>
    <w:rsid w:val="00CC5084"/>
    <w:rsid w:val="00CC6052"/>
    <w:rsid w:val="00CC6591"/>
    <w:rsid w:val="00CD2AE2"/>
    <w:rsid w:val="00CD2BA9"/>
    <w:rsid w:val="00CD2F54"/>
    <w:rsid w:val="00CD4352"/>
    <w:rsid w:val="00CD5B8A"/>
    <w:rsid w:val="00CE0579"/>
    <w:rsid w:val="00CE3044"/>
    <w:rsid w:val="00CE31D9"/>
    <w:rsid w:val="00CE3248"/>
    <w:rsid w:val="00CE3380"/>
    <w:rsid w:val="00CE373F"/>
    <w:rsid w:val="00CE4116"/>
    <w:rsid w:val="00CE5C3A"/>
    <w:rsid w:val="00CE690F"/>
    <w:rsid w:val="00CE7B16"/>
    <w:rsid w:val="00CF23C0"/>
    <w:rsid w:val="00CF3EBA"/>
    <w:rsid w:val="00CF4A48"/>
    <w:rsid w:val="00D01FA2"/>
    <w:rsid w:val="00D03BA2"/>
    <w:rsid w:val="00D04383"/>
    <w:rsid w:val="00D044EC"/>
    <w:rsid w:val="00D115A9"/>
    <w:rsid w:val="00D1255F"/>
    <w:rsid w:val="00D15B52"/>
    <w:rsid w:val="00D15DA6"/>
    <w:rsid w:val="00D163A3"/>
    <w:rsid w:val="00D16FB7"/>
    <w:rsid w:val="00D25C6B"/>
    <w:rsid w:val="00D30CC3"/>
    <w:rsid w:val="00D32926"/>
    <w:rsid w:val="00D343D3"/>
    <w:rsid w:val="00D357F1"/>
    <w:rsid w:val="00D45E6A"/>
    <w:rsid w:val="00D53FA2"/>
    <w:rsid w:val="00D63070"/>
    <w:rsid w:val="00D72D48"/>
    <w:rsid w:val="00D76D40"/>
    <w:rsid w:val="00D801EC"/>
    <w:rsid w:val="00D80C73"/>
    <w:rsid w:val="00D81D36"/>
    <w:rsid w:val="00D842A1"/>
    <w:rsid w:val="00D8594F"/>
    <w:rsid w:val="00D86453"/>
    <w:rsid w:val="00DA3392"/>
    <w:rsid w:val="00DB520E"/>
    <w:rsid w:val="00DB530F"/>
    <w:rsid w:val="00DB6814"/>
    <w:rsid w:val="00DC5BF0"/>
    <w:rsid w:val="00DC5D47"/>
    <w:rsid w:val="00DC7B3D"/>
    <w:rsid w:val="00DD0E10"/>
    <w:rsid w:val="00DD13B1"/>
    <w:rsid w:val="00DD43DD"/>
    <w:rsid w:val="00DD5FE6"/>
    <w:rsid w:val="00DD6685"/>
    <w:rsid w:val="00DE118F"/>
    <w:rsid w:val="00DE2291"/>
    <w:rsid w:val="00DE46DF"/>
    <w:rsid w:val="00DE532B"/>
    <w:rsid w:val="00DE7FEF"/>
    <w:rsid w:val="00DF29E7"/>
    <w:rsid w:val="00DF4496"/>
    <w:rsid w:val="00DF6D48"/>
    <w:rsid w:val="00E024F3"/>
    <w:rsid w:val="00E037CB"/>
    <w:rsid w:val="00E05F45"/>
    <w:rsid w:val="00E161B9"/>
    <w:rsid w:val="00E1664E"/>
    <w:rsid w:val="00E16BE5"/>
    <w:rsid w:val="00E20FFF"/>
    <w:rsid w:val="00E21616"/>
    <w:rsid w:val="00E21631"/>
    <w:rsid w:val="00E22816"/>
    <w:rsid w:val="00E25C94"/>
    <w:rsid w:val="00E261CD"/>
    <w:rsid w:val="00E27C72"/>
    <w:rsid w:val="00E300B6"/>
    <w:rsid w:val="00E35A6D"/>
    <w:rsid w:val="00E35B62"/>
    <w:rsid w:val="00E401FB"/>
    <w:rsid w:val="00E42E43"/>
    <w:rsid w:val="00E4400F"/>
    <w:rsid w:val="00E440F7"/>
    <w:rsid w:val="00E44E19"/>
    <w:rsid w:val="00E45DE8"/>
    <w:rsid w:val="00E45E24"/>
    <w:rsid w:val="00E5374C"/>
    <w:rsid w:val="00E551A6"/>
    <w:rsid w:val="00E56A65"/>
    <w:rsid w:val="00E61E7F"/>
    <w:rsid w:val="00E63E8D"/>
    <w:rsid w:val="00E666D7"/>
    <w:rsid w:val="00E705E6"/>
    <w:rsid w:val="00E70AD1"/>
    <w:rsid w:val="00E7355B"/>
    <w:rsid w:val="00E73992"/>
    <w:rsid w:val="00E74B01"/>
    <w:rsid w:val="00E75D49"/>
    <w:rsid w:val="00E77889"/>
    <w:rsid w:val="00E82BB5"/>
    <w:rsid w:val="00E82CC7"/>
    <w:rsid w:val="00E85488"/>
    <w:rsid w:val="00E95E06"/>
    <w:rsid w:val="00E95F15"/>
    <w:rsid w:val="00E975BD"/>
    <w:rsid w:val="00EA12C1"/>
    <w:rsid w:val="00EA19A5"/>
    <w:rsid w:val="00EA415C"/>
    <w:rsid w:val="00EA6A88"/>
    <w:rsid w:val="00EA6BD9"/>
    <w:rsid w:val="00EB033B"/>
    <w:rsid w:val="00EB0858"/>
    <w:rsid w:val="00EB49E5"/>
    <w:rsid w:val="00EB71C1"/>
    <w:rsid w:val="00EB7F55"/>
    <w:rsid w:val="00EC0526"/>
    <w:rsid w:val="00EC3C49"/>
    <w:rsid w:val="00EC55A1"/>
    <w:rsid w:val="00EC6A64"/>
    <w:rsid w:val="00ED325D"/>
    <w:rsid w:val="00ED35BA"/>
    <w:rsid w:val="00ED735D"/>
    <w:rsid w:val="00EE5E1A"/>
    <w:rsid w:val="00EF15D8"/>
    <w:rsid w:val="00EF5D9C"/>
    <w:rsid w:val="00EF6C95"/>
    <w:rsid w:val="00F00470"/>
    <w:rsid w:val="00F005B6"/>
    <w:rsid w:val="00F02BF4"/>
    <w:rsid w:val="00F0457D"/>
    <w:rsid w:val="00F06E26"/>
    <w:rsid w:val="00F145C8"/>
    <w:rsid w:val="00F14B45"/>
    <w:rsid w:val="00F20132"/>
    <w:rsid w:val="00F2084E"/>
    <w:rsid w:val="00F22FD4"/>
    <w:rsid w:val="00F24456"/>
    <w:rsid w:val="00F2486B"/>
    <w:rsid w:val="00F24C05"/>
    <w:rsid w:val="00F27051"/>
    <w:rsid w:val="00F27E69"/>
    <w:rsid w:val="00F30A53"/>
    <w:rsid w:val="00F3229B"/>
    <w:rsid w:val="00F3286D"/>
    <w:rsid w:val="00F32E9C"/>
    <w:rsid w:val="00F403B4"/>
    <w:rsid w:val="00F4178E"/>
    <w:rsid w:val="00F4275E"/>
    <w:rsid w:val="00F42884"/>
    <w:rsid w:val="00F42EE5"/>
    <w:rsid w:val="00F44638"/>
    <w:rsid w:val="00F45325"/>
    <w:rsid w:val="00F464AB"/>
    <w:rsid w:val="00F47917"/>
    <w:rsid w:val="00F50B6F"/>
    <w:rsid w:val="00F50FAB"/>
    <w:rsid w:val="00F535B2"/>
    <w:rsid w:val="00F574C5"/>
    <w:rsid w:val="00F60554"/>
    <w:rsid w:val="00F61C8D"/>
    <w:rsid w:val="00F62B95"/>
    <w:rsid w:val="00F62B9B"/>
    <w:rsid w:val="00F62E07"/>
    <w:rsid w:val="00F6314C"/>
    <w:rsid w:val="00F63A68"/>
    <w:rsid w:val="00F63C51"/>
    <w:rsid w:val="00F663DA"/>
    <w:rsid w:val="00F665CC"/>
    <w:rsid w:val="00F745E9"/>
    <w:rsid w:val="00F770B6"/>
    <w:rsid w:val="00F77507"/>
    <w:rsid w:val="00F7757D"/>
    <w:rsid w:val="00F8441E"/>
    <w:rsid w:val="00F8642F"/>
    <w:rsid w:val="00F90EC8"/>
    <w:rsid w:val="00F91F16"/>
    <w:rsid w:val="00F9300B"/>
    <w:rsid w:val="00F9544E"/>
    <w:rsid w:val="00F96F74"/>
    <w:rsid w:val="00FA3135"/>
    <w:rsid w:val="00FB0CDB"/>
    <w:rsid w:val="00FB452F"/>
    <w:rsid w:val="00FB5E2B"/>
    <w:rsid w:val="00FB7AC5"/>
    <w:rsid w:val="00FC2657"/>
    <w:rsid w:val="00FC2E92"/>
    <w:rsid w:val="00FC3EDD"/>
    <w:rsid w:val="00FC593E"/>
    <w:rsid w:val="00FC594F"/>
    <w:rsid w:val="00FD05EF"/>
    <w:rsid w:val="00FD1802"/>
    <w:rsid w:val="00FD3D56"/>
    <w:rsid w:val="00FF2202"/>
    <w:rsid w:val="00FF3A08"/>
    <w:rsid w:val="00FF3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ABD9F2-05BA-4385-8ED9-C7E321FA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5BD"/>
    <w:pPr>
      <w:tabs>
        <w:tab w:val="center" w:pos="4153"/>
        <w:tab w:val="right" w:pos="8306"/>
      </w:tabs>
      <w:snapToGrid w:val="0"/>
    </w:pPr>
    <w:rPr>
      <w:sz w:val="20"/>
      <w:szCs w:val="20"/>
    </w:rPr>
  </w:style>
  <w:style w:type="character" w:customStyle="1" w:styleId="a4">
    <w:name w:val="頁首 字元"/>
    <w:basedOn w:val="a0"/>
    <w:link w:val="a3"/>
    <w:uiPriority w:val="99"/>
    <w:rsid w:val="00E975BD"/>
    <w:rPr>
      <w:sz w:val="20"/>
      <w:szCs w:val="20"/>
    </w:rPr>
  </w:style>
  <w:style w:type="paragraph" w:styleId="a5">
    <w:name w:val="footer"/>
    <w:basedOn w:val="a"/>
    <w:link w:val="a6"/>
    <w:uiPriority w:val="99"/>
    <w:unhideWhenUsed/>
    <w:rsid w:val="00E975BD"/>
    <w:pPr>
      <w:tabs>
        <w:tab w:val="center" w:pos="4153"/>
        <w:tab w:val="right" w:pos="8306"/>
      </w:tabs>
      <w:snapToGrid w:val="0"/>
    </w:pPr>
    <w:rPr>
      <w:sz w:val="20"/>
      <w:szCs w:val="20"/>
    </w:rPr>
  </w:style>
  <w:style w:type="character" w:customStyle="1" w:styleId="a6">
    <w:name w:val="頁尾 字元"/>
    <w:basedOn w:val="a0"/>
    <w:link w:val="a5"/>
    <w:uiPriority w:val="99"/>
    <w:rsid w:val="00E975B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69591">
      <w:bodyDiv w:val="1"/>
      <w:marLeft w:val="240"/>
      <w:marRight w:val="240"/>
      <w:marTop w:val="0"/>
      <w:marBottom w:val="0"/>
      <w:divBdr>
        <w:top w:val="none" w:sz="0" w:space="0" w:color="auto"/>
        <w:left w:val="none" w:sz="0" w:space="0" w:color="auto"/>
        <w:bottom w:val="none" w:sz="0" w:space="0" w:color="auto"/>
        <w:right w:val="none" w:sz="0" w:space="0" w:color="auto"/>
      </w:divBdr>
      <w:divsChild>
        <w:div w:id="1743604555">
          <w:marLeft w:val="0"/>
          <w:marRight w:val="0"/>
          <w:marTop w:val="0"/>
          <w:marBottom w:val="0"/>
          <w:divBdr>
            <w:top w:val="none" w:sz="0" w:space="0" w:color="auto"/>
            <w:left w:val="none" w:sz="0" w:space="0" w:color="auto"/>
            <w:bottom w:val="none" w:sz="0" w:space="0" w:color="auto"/>
            <w:right w:val="none" w:sz="0" w:space="0" w:color="auto"/>
          </w:divBdr>
          <w:divsChild>
            <w:div w:id="1796439745">
              <w:marLeft w:val="0"/>
              <w:marRight w:val="0"/>
              <w:marTop w:val="0"/>
              <w:marBottom w:val="0"/>
              <w:divBdr>
                <w:top w:val="none" w:sz="0" w:space="0" w:color="auto"/>
                <w:left w:val="none" w:sz="0" w:space="0" w:color="auto"/>
                <w:bottom w:val="none" w:sz="0" w:space="0" w:color="auto"/>
                <w:right w:val="none" w:sz="0" w:space="0" w:color="auto"/>
              </w:divBdr>
              <w:divsChild>
                <w:div w:id="1413702255">
                  <w:marLeft w:val="3450"/>
                  <w:marRight w:val="0"/>
                  <w:marTop w:val="0"/>
                  <w:marBottom w:val="0"/>
                  <w:divBdr>
                    <w:top w:val="none" w:sz="0" w:space="0" w:color="auto"/>
                    <w:left w:val="none" w:sz="0" w:space="0" w:color="auto"/>
                    <w:bottom w:val="none" w:sz="0" w:space="0" w:color="auto"/>
                    <w:right w:val="none" w:sz="0" w:space="0" w:color="auto"/>
                  </w:divBdr>
                  <w:divsChild>
                    <w:div w:id="990253720">
                      <w:marLeft w:val="0"/>
                      <w:marRight w:val="0"/>
                      <w:marTop w:val="0"/>
                      <w:marBottom w:val="0"/>
                      <w:divBdr>
                        <w:top w:val="none" w:sz="0" w:space="0" w:color="auto"/>
                        <w:left w:val="none" w:sz="0" w:space="0" w:color="auto"/>
                        <w:bottom w:val="none" w:sz="0" w:space="0" w:color="auto"/>
                        <w:right w:val="none" w:sz="0" w:space="0" w:color="auto"/>
                      </w:divBdr>
                      <w:divsChild>
                        <w:div w:id="1572349679">
                          <w:marLeft w:val="0"/>
                          <w:marRight w:val="0"/>
                          <w:marTop w:val="0"/>
                          <w:marBottom w:val="0"/>
                          <w:divBdr>
                            <w:top w:val="none" w:sz="0" w:space="0" w:color="auto"/>
                            <w:left w:val="none" w:sz="0" w:space="0" w:color="auto"/>
                            <w:bottom w:val="none" w:sz="0" w:space="0" w:color="auto"/>
                            <w:right w:val="none" w:sz="0" w:space="0" w:color="auto"/>
                          </w:divBdr>
                          <w:divsChild>
                            <w:div w:id="1033503977">
                              <w:marLeft w:val="0"/>
                              <w:marRight w:val="0"/>
                              <w:marTop w:val="0"/>
                              <w:marBottom w:val="0"/>
                              <w:divBdr>
                                <w:top w:val="none" w:sz="0" w:space="0" w:color="auto"/>
                                <w:left w:val="none" w:sz="0" w:space="0" w:color="auto"/>
                                <w:bottom w:val="none" w:sz="0" w:space="0" w:color="auto"/>
                                <w:right w:val="none" w:sz="0" w:space="0" w:color="auto"/>
                              </w:divBdr>
                              <w:divsChild>
                                <w:div w:id="1872449526">
                                  <w:marLeft w:val="0"/>
                                  <w:marRight w:val="0"/>
                                  <w:marTop w:val="150"/>
                                  <w:marBottom w:val="150"/>
                                  <w:divBdr>
                                    <w:top w:val="none" w:sz="0" w:space="0" w:color="auto"/>
                                    <w:left w:val="none" w:sz="0" w:space="0" w:color="auto"/>
                                    <w:bottom w:val="none" w:sz="0" w:space="0" w:color="auto"/>
                                    <w:right w:val="none" w:sz="0" w:space="0" w:color="auto"/>
                                  </w:divBdr>
                                </w:div>
                                <w:div w:id="648945705">
                                  <w:marLeft w:val="0"/>
                                  <w:marRight w:val="0"/>
                                  <w:marTop w:val="0"/>
                                  <w:marBottom w:val="0"/>
                                  <w:divBdr>
                                    <w:top w:val="none" w:sz="0" w:space="0" w:color="auto"/>
                                    <w:left w:val="none" w:sz="0" w:space="0" w:color="auto"/>
                                    <w:bottom w:val="none" w:sz="0" w:space="0" w:color="auto"/>
                                    <w:right w:val="none" w:sz="0" w:space="0" w:color="auto"/>
                                  </w:divBdr>
                                </w:div>
                                <w:div w:id="1210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723150">
      <w:bodyDiv w:val="1"/>
      <w:marLeft w:val="240"/>
      <w:marRight w:val="240"/>
      <w:marTop w:val="0"/>
      <w:marBottom w:val="0"/>
      <w:divBdr>
        <w:top w:val="none" w:sz="0" w:space="0" w:color="auto"/>
        <w:left w:val="none" w:sz="0" w:space="0" w:color="auto"/>
        <w:bottom w:val="none" w:sz="0" w:space="0" w:color="auto"/>
        <w:right w:val="none" w:sz="0" w:space="0" w:color="auto"/>
      </w:divBdr>
      <w:divsChild>
        <w:div w:id="1714887334">
          <w:marLeft w:val="0"/>
          <w:marRight w:val="0"/>
          <w:marTop w:val="0"/>
          <w:marBottom w:val="0"/>
          <w:divBdr>
            <w:top w:val="none" w:sz="0" w:space="0" w:color="auto"/>
            <w:left w:val="none" w:sz="0" w:space="0" w:color="auto"/>
            <w:bottom w:val="none" w:sz="0" w:space="0" w:color="auto"/>
            <w:right w:val="none" w:sz="0" w:space="0" w:color="auto"/>
          </w:divBdr>
          <w:divsChild>
            <w:div w:id="558054657">
              <w:marLeft w:val="0"/>
              <w:marRight w:val="0"/>
              <w:marTop w:val="0"/>
              <w:marBottom w:val="0"/>
              <w:divBdr>
                <w:top w:val="none" w:sz="0" w:space="0" w:color="auto"/>
                <w:left w:val="none" w:sz="0" w:space="0" w:color="auto"/>
                <w:bottom w:val="none" w:sz="0" w:space="0" w:color="auto"/>
                <w:right w:val="none" w:sz="0" w:space="0" w:color="auto"/>
              </w:divBdr>
              <w:divsChild>
                <w:div w:id="1614483271">
                  <w:marLeft w:val="3450"/>
                  <w:marRight w:val="0"/>
                  <w:marTop w:val="0"/>
                  <w:marBottom w:val="0"/>
                  <w:divBdr>
                    <w:top w:val="none" w:sz="0" w:space="0" w:color="auto"/>
                    <w:left w:val="none" w:sz="0" w:space="0" w:color="auto"/>
                    <w:bottom w:val="none" w:sz="0" w:space="0" w:color="auto"/>
                    <w:right w:val="none" w:sz="0" w:space="0" w:color="auto"/>
                  </w:divBdr>
                  <w:divsChild>
                    <w:div w:id="2130738657">
                      <w:marLeft w:val="0"/>
                      <w:marRight w:val="0"/>
                      <w:marTop w:val="0"/>
                      <w:marBottom w:val="0"/>
                      <w:divBdr>
                        <w:top w:val="none" w:sz="0" w:space="0" w:color="auto"/>
                        <w:left w:val="none" w:sz="0" w:space="0" w:color="auto"/>
                        <w:bottom w:val="none" w:sz="0" w:space="0" w:color="auto"/>
                        <w:right w:val="none" w:sz="0" w:space="0" w:color="auto"/>
                      </w:divBdr>
                      <w:divsChild>
                        <w:div w:id="1122848627">
                          <w:marLeft w:val="0"/>
                          <w:marRight w:val="0"/>
                          <w:marTop w:val="0"/>
                          <w:marBottom w:val="0"/>
                          <w:divBdr>
                            <w:top w:val="none" w:sz="0" w:space="0" w:color="auto"/>
                            <w:left w:val="none" w:sz="0" w:space="0" w:color="auto"/>
                            <w:bottom w:val="none" w:sz="0" w:space="0" w:color="auto"/>
                            <w:right w:val="none" w:sz="0" w:space="0" w:color="auto"/>
                          </w:divBdr>
                          <w:divsChild>
                            <w:div w:id="16126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cp:revision>
  <dcterms:created xsi:type="dcterms:W3CDTF">2014-08-05T03:50:00Z</dcterms:created>
  <dcterms:modified xsi:type="dcterms:W3CDTF">2014-08-05T03:55:00Z</dcterms:modified>
</cp:coreProperties>
</file>