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png" ContentType="image/png"/>
  <Override PartName="/word/media/rId24.png" ContentType="image/png"/>
  <Override PartName="/word/media/rId60.png" ContentType="image/png"/>
  <Override PartName="/word/media/rId44.png" ContentType="image/png"/>
  <Override PartName="/word/media/rId41.png" ContentType="image/png"/>
  <Override PartName="/word/media/rId38.png" ContentType="image/png"/>
  <Override PartName="/word/media/rId74.png" ContentType="image/png"/>
  <Override PartName="/word/media/rId67.png" ContentType="image/png"/>
  <Override PartName="/word/media/rId54.png" ContentType="image/png"/>
  <Override PartName="/word/media/rId28.png" ContentType="image/png"/>
  <Override PartName="/word/media/rId64.png" ContentType="image/png"/>
  <Override PartName="/word/media/rId50.png" ContentType="image/png"/>
  <Override PartName="/word/media/rId47.png" ContentType="image/png"/>
  <Override PartName="/word/media/rId5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761e1ce8473e7a6e77864be8e49bdb0f06226e"/>
    <w:p>
      <w:pPr>
        <w:pStyle w:val="Heading1"/>
      </w:pPr>
      <w:r>
        <w:t xml:space="preserve">N06. Presupuesto de compra de energía 2022 - 2028</w:t>
      </w:r>
    </w:p>
    <w:p>
      <w:pPr>
        <w:pStyle w:val="FirstParagraph"/>
      </w:pPr>
      <w:r>
        <w:t xml:space="preserve">En este documento se elaborará el presupuesto estimado para la compra de energía del Bloque Carara, durante el periodo comprendido entre diciembre de 2022 y diciembre de 2028.</w:t>
      </w:r>
    </w:p>
    <w:p>
      <w:pPr>
        <w:pStyle w:val="BodyText"/>
      </w:pPr>
      <w:r>
        <w:t xml:space="preserve">Se asume que la oferta de ENEL_M2 fue la alternativa seleccionada. El presupuesto se calculará con base en los escenarios de precios previamente proyectados para los 78 meses del análisis.</w:t>
      </w:r>
    </w:p>
    <w:p>
      <w:pPr>
        <w:pStyle w:val="BodyText"/>
      </w:pPr>
      <w:r>
        <w:t xml:space="preserve">El presupuesto por compra de energía se refiere a valores económicos y no financieros, lo que significa que no tienen factores de descuento.</w:t>
      </w:r>
    </w:p>
    <w:p>
      <w:pPr>
        <w:pStyle w:val="BodyText"/>
      </w:pPr>
      <w:r>
        <w:t xml:space="preserve">Inicialmente se analizarán los egresos por cargos No Regulados. Luego se proyectarán los componentes Regulados y se calcularán los egresos por cargos Regulados. Por último se sumarán los egresos No Regulados más los egresos Regulados.</w:t>
      </w:r>
    </w:p>
    <w:bookmarkStart w:id="21" w:name="X301da538c089e3812e7b04eab5fac8fee832f19"/>
    <w:p>
      <w:pPr>
        <w:pStyle w:val="Heading2"/>
      </w:pPr>
      <w:r>
        <w:t xml:space="preserve">6.1. Egresos por concepto de los cargos No Regulados por periodos</w:t>
      </w:r>
    </w:p>
    <w:p>
      <w:pPr>
        <w:pStyle w:val="FirstParagraph"/>
      </w:pPr>
      <w:r>
        <w:t xml:space="preserve">Se tomarán como base los datos elaborados en la selección de la oferta.</w:t>
      </w:r>
    </w:p>
    <w:bookmarkStart w:id="20" w:name="X219142fc87b2969390e492897b47f99e49eb8e4"/>
    <w:p>
      <w:pPr>
        <w:pStyle w:val="Heading3"/>
      </w:pPr>
      <w:r>
        <w:t xml:space="preserve">6.1.1. Lee los egresos mensuales de cargos No Regulados por escenario</w:t>
      </w:r>
    </w:p>
    <w:p>
      <w:pPr>
        <w:pStyle w:val="FirstParagraph"/>
      </w:pPr>
      <w:r>
        <w:t xml:space="preserve">Los valores de egresos mensuales están expresados en miles de millones de pesos.</w:t>
      </w:r>
    </w:p>
    <w:bookmarkEnd w:id="20"/>
    <w:bookmarkEnd w:id="21"/>
    <w:bookmarkEnd w:id="22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6.1.1. Carga paquetes requeridos para elaborar el presupuesto.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ticker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widget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6.1.2. Lee los egresos_ENEL_M2.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pd.read_parquet(</w:t>
      </w:r>
      <w:r>
        <w:rPr>
          <w:rStyle w:val="StringTok"/>
        </w:rPr>
        <w:t xml:space="preserve">'parquet/egreso_ENEL_M2.parquet.gzip'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egreso_ENEL_m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egreso_ENEL_M2[[</w:t>
      </w:r>
      <w:r>
        <w:rPr>
          <w:rStyle w:val="StringTok"/>
        </w:rPr>
        <w:t xml:space="preserve">'egreso_alto'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'egreso_bajo'</w:t>
      </w:r>
      <w:r>
        <w:rPr>
          <w:rStyle w:val="NormalTok"/>
        </w:rPr>
        <w:t xml:space="preserve">]] </w:t>
      </w:r>
      <w:r>
        <w:br/>
      </w:r>
      <w:r>
        <w:rPr>
          <w:rStyle w:val="CommentTok"/>
        </w:rPr>
        <w:t xml:space="preserve">#Millones de COP. Egresos mensuales de ENEL en 3 escenarios.</w:t>
      </w:r>
      <w:r>
        <w:br/>
      </w:r>
      <w:r>
        <w:rPr>
          <w:rStyle w:val="NormalTok"/>
        </w:rPr>
        <w:t xml:space="preserve">egreso_ENEL_m</w:t>
      </w:r>
    </w:p>
    <w:p>
      <w:pPr>
        <w:pStyle w:val="SourceCode"/>
      </w:pPr>
      <w:r>
        <w:rPr>
          <w:rStyle w:val="VerbatimChar"/>
        </w:rPr>
        <w:t xml:space="preserve">            egreso_alto  egreso_medio  egreso_bajo</w:t>
      </w:r>
      <w:r>
        <w:br/>
      </w:r>
      <w:r>
        <w:rPr>
          <w:rStyle w:val="VerbatimChar"/>
        </w:rPr>
        <w:t xml:space="preserve">index                                             </w:t>
      </w:r>
      <w:r>
        <w:br/>
      </w:r>
      <w:r>
        <w:rPr>
          <w:rStyle w:val="VerbatimChar"/>
        </w:rPr>
        <w:t xml:space="preserve">2022-12-01  2963.579154   2664.415876  2898.801840</w:t>
      </w:r>
      <w:r>
        <w:br/>
      </w:r>
      <w:r>
        <w:rPr>
          <w:rStyle w:val="VerbatimChar"/>
        </w:rPr>
        <w:t xml:space="preserve">2023-01-01  3522.481168   3185.495330  3467.627803</w:t>
      </w:r>
      <w:r>
        <w:br/>
      </w:r>
      <w:r>
        <w:rPr>
          <w:rStyle w:val="VerbatimChar"/>
        </w:rPr>
        <w:t xml:space="preserve">2023-02-01  3555.816984   3361.517087  3597.934446</w:t>
      </w:r>
      <w:r>
        <w:br/>
      </w:r>
      <w:r>
        <w:rPr>
          <w:rStyle w:val="VerbatimChar"/>
        </w:rPr>
        <w:t xml:space="preserve">2023-03-01  3443.051227   3142.729552  3407.272083</w:t>
      </w:r>
      <w:r>
        <w:br/>
      </w:r>
      <w:r>
        <w:rPr>
          <w:rStyle w:val="VerbatimChar"/>
        </w:rPr>
        <w:t xml:space="preserve">2023-04-01  2938.577331   2683.973015  2819.191931</w:t>
      </w:r>
      <w:r>
        <w:br/>
      </w:r>
      <w:r>
        <w:rPr>
          <w:rStyle w:val="VerbatimChar"/>
        </w:rPr>
        <w:t xml:space="preserve">...                 ...           ...          ...</w:t>
      </w:r>
      <w:r>
        <w:br/>
      </w:r>
      <w:r>
        <w:rPr>
          <w:rStyle w:val="VerbatimChar"/>
        </w:rPr>
        <w:t xml:space="preserve">2028-08-01  5238.355205   4406.496114  4897.531684</w:t>
      </w:r>
      <w:r>
        <w:br/>
      </w:r>
      <w:r>
        <w:rPr>
          <w:rStyle w:val="VerbatimChar"/>
        </w:rPr>
        <w:t xml:space="preserve">2028-09-01  5710.646936   4518.717844  4932.677330</w:t>
      </w:r>
      <w:r>
        <w:br/>
      </w:r>
      <w:r>
        <w:rPr>
          <w:rStyle w:val="VerbatimChar"/>
        </w:rPr>
        <w:t xml:space="preserve">2028-10-01  4817.596144   3928.578689  4528.795419</w:t>
      </w:r>
      <w:r>
        <w:br/>
      </w:r>
      <w:r>
        <w:rPr>
          <w:rStyle w:val="VerbatimChar"/>
        </w:rPr>
        <w:t xml:space="preserve">2028-11-01  4572.969366   3832.626111  4366.322025</w:t>
      </w:r>
      <w:r>
        <w:br/>
      </w:r>
      <w:r>
        <w:rPr>
          <w:rStyle w:val="VerbatimChar"/>
        </w:rPr>
        <w:t xml:space="preserve">2028-12-01  5410.393353   4687.700753  4948.473906</w:t>
      </w:r>
      <w:r>
        <w:br/>
      </w:r>
      <w:r>
        <w:br/>
      </w:r>
      <w:r>
        <w:rPr>
          <w:rStyle w:val="VerbatimChar"/>
        </w:rPr>
        <w:t xml:space="preserve">[73 rows x 3 columns]</w:t>
      </w:r>
    </w:p>
    <w:bookmarkStart w:id="23" w:name="X3c7a6c7a33d502f47e4cc4752af545abc6756f0"/>
    <w:p>
      <w:pPr>
        <w:pStyle w:val="Heading3"/>
      </w:pPr>
      <w:r>
        <w:t xml:space="preserve">6.1.2. Presupuesto mensual de cargos No Regulados por escenario</w:t>
      </w:r>
    </w:p>
    <w:bookmarkEnd w:id="2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6.1.3. Grafica egresos mensuales, egreso_ENEL_m.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'Presupuesto de egresos mensuales por cargos No Regulados'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ax1.plot(pbm_py.index, pbm_py.pbm, 'b-', \</w:t>
      </w:r>
      <w:r>
        <w:br/>
      </w:r>
      <w:r>
        <w:rPr>
          <w:rStyle w:val="CommentTok"/>
        </w:rPr>
        <w:t xml:space="preserve">#     label='Precio de Bolsa real', markersize=2)</w:t>
      </w:r>
      <w:r>
        <w:br/>
      </w:r>
      <w:r>
        <w:rPr>
          <w:rStyle w:val="NormalTok"/>
        </w:rPr>
        <w:t xml:space="preserve">ax1.plot(egreso_ENEL_m.index, (egreso_ENEL_m.egreso_alto)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'r-^'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Alto'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ax1.plot(egreso_ENEL_m.index, (egreso_ENEL_m.egreso_medio)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Medio'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ax1.plot(egreso_ENEL_m.index, (egreso_ENEL_m.egreso_bajo)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'g-v'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Bajo'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ax1.axvspan(pd.to_datetime('2022-07-01'), pd.to_datetime('2029-01-01'), \</w:t>
      </w:r>
      <w:r>
        <w:br/>
      </w:r>
      <w:r>
        <w:rPr>
          <w:rStyle w:val="CommentTok"/>
        </w:rPr>
        <w:t xml:space="preserve">#      color='#808080', alpha=0.3)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plt.xlim(pd.to_datetime(</w:t>
      </w:r>
      <w:r>
        <w:rPr>
          <w:rStyle w:val="StringTok"/>
        </w:rPr>
        <w:t xml:space="preserve">'2022-06-01'</w:t>
      </w:r>
      <w:r>
        <w:rPr>
          <w:rStyle w:val="NormalTok"/>
        </w:rPr>
        <w:t xml:space="preserve">), pd.to_datetime(</w:t>
      </w:r>
      <w:r>
        <w:rPr>
          <w:rStyle w:val="StringTok"/>
        </w:rPr>
        <w:t xml:space="preserve">'2029-01-01'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ax1.get_yticks()</w:t>
      </w:r>
      <w:r>
        <w:br/>
      </w:r>
      <w:r>
        <w:rPr>
          <w:rStyle w:val="NormalTok"/>
        </w:rPr>
        <w:t xml:space="preserve">ax1.yaxis.set_major_formatter(mpl.ticker.StrMethodFormatter(</w:t>
      </w:r>
      <w:r>
        <w:rPr>
          <w:rStyle w:val="StringTok"/>
        </w:rPr>
        <w:t xml:space="preserve">'{x:,.0f}'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18e2403dbce045a6102bfb099e56a2c7238b42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6.1.4. Calcula los egresos anuales, egreso_ENEL_a.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egreso_ENEL_m.groupby(egreso_ENEL_m.index.to_period(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bookmarkStart w:id="27" w:name="X51609286a2a2b04f0ad0d0b94f7d4471d8548c3"/>
    <w:p>
      <w:pPr>
        <w:pStyle w:val="Heading3"/>
      </w:pPr>
      <w:r>
        <w:t xml:space="preserve">6.1.3. Presupuesto anual de cargos No Regulados por escenario</w:t>
      </w:r>
    </w:p>
    <w:bookmarkEnd w:id="27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6.1.5. Grafica el egreso anual por cargos No Regulados en tres escenarios.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((egreso_ENEL_a.egreso_alto)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escenario_alto,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Alto'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escenario_medio,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Medio'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escenario_bajo,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Bajo'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anual por cargos regulados en tres escenarios'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NormalTok"/>
        </w:rPr>
        <w:t xml:space="preserve">ax.legend(loc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ax.bar_label(rects2,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ax.bar_label(rects3,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214284b4c6267a196ac81e357674b900f6a955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X4c5c8216a162415566073b4ad988b72742d9ff1"/>
    <w:p>
      <w:pPr>
        <w:pStyle w:val="Heading3"/>
      </w:pPr>
      <w:r>
        <w:t xml:space="preserve">6.1.4. Presupuesto anual máximo de cargos No Regulados</w:t>
      </w:r>
    </w:p>
    <w:bookmarkEnd w:id="31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6.1.6. Calcula el egreso máximo por cargos regulados por cada año.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egreso_ENEL_a_max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6.1.7. Grafica el máximo egreso anual por cargos No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egreso_ENEL_a_max.index</w:t>
      </w:r>
      <w:r>
        <w:br/>
      </w:r>
      <w:r>
        <w:rPr>
          <w:rStyle w:val="NormalTok"/>
        </w:rPr>
        <w:t xml:space="preserve">maximo_egreso_anual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((egreso_ENEL_a_max)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escenario_alto,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Alto'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anual máximo por cargos No Regulados'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f2f218d5f4f8b6b51f014c4ed221bd7164c012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c4da352991c4e6c8b3072a230d93941c361fc1d"/>
    <w:p>
      <w:pPr>
        <w:pStyle w:val="Heading2"/>
      </w:pPr>
      <w:r>
        <w:t xml:space="preserve">6.2. Egresos por concepto de los cargos Regulados por periodos</w:t>
      </w:r>
    </w:p>
    <w:p>
      <w:pPr>
        <w:pStyle w:val="FirstParagraph"/>
      </w:pPr>
      <w:r>
        <w:t xml:space="preserve">Se tomarán como base histórica para la proyección, los cargos regulados que aparecen facturados en las liquidaciones por ECOPETROL Energía.</w:t>
      </w:r>
    </w:p>
    <w:bookmarkStart w:id="35" w:name="X21e11ada2f143fbe1c152a98ae38f6f5553bc5c"/>
    <w:p>
      <w:pPr>
        <w:pStyle w:val="Heading3"/>
      </w:pPr>
      <w:r>
        <w:t xml:space="preserve">6.2.1. Lee los cargos Regulados históricos</w:t>
      </w:r>
    </w:p>
    <w:p>
      <w:pPr>
        <w:pStyle w:val="FirstParagraph"/>
      </w:pPr>
      <w:r>
        <w:t xml:space="preserve">Los valores de los cargos se extraen de la hoja 'Liquidación' de los libros Excel 'Bitacora_Factura_Frontera_Frt11545 enero 2022.xlsx', los cuales son suministrados por ECOPETROL Energía a CEPSA, para los meses de octubre de 2021 a abril de 2022.</w:t>
      </w:r>
    </w:p>
    <w:bookmarkEnd w:id="35"/>
    <w:bookmarkEnd w:id="36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6.2.1. Lee lista de todos los libros Excel disponibles de 'Bitacora_Factura'.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lista_bitacoras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'bitacoras_consumos'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'nombre_archivo'</w:t>
      </w:r>
      <w:r>
        <w:rPr>
          <w:rStyle w:val="NormalTok"/>
        </w:rPr>
        <w:t xml:space="preserve">: lista_bitacoras,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: np.NaN}, index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(lista_bitacoras)))</w:t>
      </w:r>
      <w:r>
        <w:br/>
      </w:r>
      <w:r>
        <w:rPr>
          <w:rStyle w:val="NormalTok"/>
        </w:rPr>
        <w:t xml:space="preserve">df_bitacoras.sort_index(axis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df_bitacoras.loc[:, 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'-01'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6.2.2. Lee los valores de los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nombre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(df_bitacoras.nombre_archivo,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nombre[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nombre[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CommentTok"/>
        </w:rPr>
        <w:t xml:space="preserve"># df_bitacoras  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6.2.3. Salva y lee df_bitacoras.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# # #Salva df_bitacoras</w:t>
      </w:r>
      <w:r>
        <w:br/>
      </w:r>
      <w:r>
        <w:rPr>
          <w:rStyle w:val="NormalTok"/>
        </w:rPr>
        <w:t xml:space="preserve">df_bitacoras.to_parquet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'parquet/df_bitacoras.parquet.gzip'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df_bitacoras.to_excel(</w:t>
      </w:r>
      <w:r>
        <w:rPr>
          <w:rStyle w:val="StringTok"/>
        </w:rPr>
        <w:t xml:space="preserve">'xlsx/df_bitacoras.xlsx'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df_bitacoras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'parquet/df_bitacoras.parquet.gzip'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bookmarkStart w:id="37" w:name="Xb5334e14355f159e57508a4e28987da4d7e2e21"/>
    <w:p>
      <w:pPr>
        <w:pStyle w:val="Heading3"/>
      </w:pPr>
      <w:r>
        <w:t xml:space="preserve">6.2.2. Proyecta los cargos regulados</w:t>
      </w:r>
    </w:p>
    <w:bookmarkEnd w:id="37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6.2.4. Crea la estructura de cargos_regu para la proyección.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df_bitacoras.copy()</w:t>
      </w:r>
      <w:r>
        <w:br/>
      </w:r>
      <w:r>
        <w:rPr>
          <w:rStyle w:val="NormalTok"/>
        </w:rPr>
        <w:t xml:space="preserve">cargos_regu.drop(columns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'nombre_archivo'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cargos_regu.set_index(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Agrega mayo y junio de PDF.</w:t>
      </w:r>
      <w:r>
        <w:br/>
      </w:r>
      <w:r>
        <w:rPr>
          <w:rStyle w:val="CommentTok"/>
        </w:rPr>
        <w:t xml:space="preserve"># ('2022-05-01'). Transmisión: 43.96; Distribución: 35.34; Restricciones 47.58; </w:t>
      </w:r>
      <w:r>
        <w:br/>
      </w:r>
      <w:r>
        <w:rPr>
          <w:rStyle w:val="CommentTok"/>
        </w:rPr>
        <w:t xml:space="preserve"># Otros Cargos: 1.16; Pérdidas: 23.26.</w:t>
      </w:r>
      <w:r>
        <w:br/>
      </w:r>
      <w:r>
        <w:rPr>
          <w:rStyle w:val="CommentTok"/>
        </w:rPr>
        <w:t xml:space="preserve"># ('2022-06-01'). Transmisión: 41.46; Distribución: 33.64; Restricciones 46.75; </w:t>
      </w:r>
      <w:r>
        <w:br/>
      </w:r>
      <w:r>
        <w:rPr>
          <w:rStyle w:val="CommentTok"/>
        </w:rPr>
        <w:t xml:space="preserve"># Otros Cargos 1.21; Pérdidas:23.56.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'2022-05-01'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43.96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'2022-06-01'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41.46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'2021-09-01'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39.80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cargos_regu.sort_index()</w:t>
      </w:r>
      <w:r>
        <w:br/>
      </w:r>
      <w:r>
        <w:rPr>
          <w:rStyle w:val="CommentTok"/>
        </w:rPr>
        <w:t xml:space="preserve"># Agrega n_mes</w:t>
      </w:r>
      <w:r>
        <w:br/>
      </w:r>
      <w:r>
        <w:rPr>
          <w:rStyle w:val="NormalTok"/>
        </w:rPr>
        <w:t xml:space="preserve">cargos_regu.insert(loc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(cargos_regu.columns),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(cargos_regu)))</w:t>
      </w:r>
      <w:r>
        <w:br/>
      </w:r>
      <w:r>
        <w:rPr>
          <w:rStyle w:val="CommentTok"/>
        </w:rPr>
        <w:t xml:space="preserve"># Agrega los meses a proyectar y las columnas de cargos proyectadas, '_hat'.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'2022-08-01'</w:t>
      </w:r>
      <w:r>
        <w:br/>
      </w:r>
      <w:r>
        <w:rPr>
          <w:rStyle w:val="NormalTok"/>
        </w:rPr>
        <w:t xml:space="preserve">fin_proyeccion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rPr>
          <w:rStyle w:val="NormalTok"/>
        </w:rPr>
        <w:t xml:space="preserve">longitud_proyeccion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(pd.date_range(start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inicio_proyeccion,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fin_proyeccion, freq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meses_py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: np.NaN,	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:np.NaN,	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(cargos_regu),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longitud_proyeccion), 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:np.NaN,	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:np.NaN,}, 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pd.date_range(start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inicio_proyeccion,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fin_proyeccion, freq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pd.concat([cargos_regu, meses_py])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6.2.5. Elabora la proyección de los cargos_nr.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'2019-12-01'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'2021-12-01'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'2019-12-01'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CommentTok"/>
        </w:rPr>
        <w:t xml:space="preserve">#STN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 #STR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'2020-06-01'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'2020-06-01'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</w:t>
      </w:r>
      <w:r>
        <w:br/>
      </w:r>
      <w:r>
        <w:rPr>
          <w:rStyle w:val="NormalTok"/>
        </w:rPr>
        <w:t xml:space="preserve">    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#Restricciones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#Ocv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'2021-01-01'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'2021-01-01'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#Pérdidas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6.2.6. Salva y lee cargos_regu.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cargos_regu</w:t>
      </w:r>
      <w:r>
        <w:br/>
      </w:r>
      <w:r>
        <w:rPr>
          <w:rStyle w:val="NormalTok"/>
        </w:rPr>
        <w:t xml:space="preserve">cargos_regu.to_parquet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cargos_regu.to_excel(</w:t>
      </w:r>
      <w:r>
        <w:rPr>
          <w:rStyle w:val="StringTok"/>
        </w:rPr>
        <w:t xml:space="preserve">'xlsx/cargos_regu.xlsx'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cargos_regu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6.2.7. Grafica STN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STN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cargos_regu.stn,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'STN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cargos_regu.stn_hat,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'STN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plt.xlim(pd.to_datetime('2014-01-01'), pd.to_datetime('2029-01-01'))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47255b712c0feef33ba31f60d9c7f0660d33b2bf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6.2.8. Grafica STR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STR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cargos_regu.str_hat,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plt.xlim(pd.to_datetime('2020-06-01'),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39508de46d71bb49aa6c38bc49305350108d606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6.2.9. Grafica del cargo de Restricciones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de Restricciones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cargos_regu.restricciones,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'Restricciones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cargos_regu.restricciones_hat,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'Restricciones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plt.xlim(pd.to_datetime('2020-06-01'), pd.to_datetime('2023-01-01'))</w:t>
      </w:r>
      <w:r>
        <w:br/>
      </w:r>
      <w:r>
        <w:rPr>
          <w:rStyle w:val="CommentTok"/>
        </w:rPr>
        <w:t xml:space="preserve"># plt.ylim(0, 200)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407df27f5b1b048ac3a6c10309a73fbd73e484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6.2.10. Grafica de Otros cargos,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'Otros cargos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cargos_regu.ocv,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'Otros cargos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cargos_regu.ocv_hat,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'Otros cargos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plt.xlim(pd.to_datetime('2020-01-01'), pd.to_datetime('2024-01-01'))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b70ca68c70ccf5dd65f5b4d619442b1926c1cb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6.2.11. Grafica del cargo de Pérdidas,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de Pérdidas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cargos_regu.perdidas,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 de pérdidas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cargos_regu.perdidas_hat,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 de pérdidas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b56dee440822e7b888bfb4f8c0807e0c668ec0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X6f86ca4485183d7446570859eb805791a948cb3"/>
    <w:p>
      <w:pPr>
        <w:pStyle w:val="Heading3"/>
      </w:pPr>
      <w:r>
        <w:t xml:space="preserve">6.2.3. Proyecta los egresos de cargos regulados mensuales</w:t>
      </w:r>
    </w:p>
    <w:bookmarkEnd w:id="5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6.2.12. Crea proyección de egresos por cargos regulados mensuales.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cargos_regu.loc[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:, [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#Suma de cargos regulados.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'cargos_regu'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#Demanda de 11,58 GWh/mes.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'demanda'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11.58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#Egresos de stn.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'egresos_stn'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egresos_regu_py.stn_hat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str.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'egresos_str'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egresos_regu_py.str_hat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restricciones.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'egresos_restricciones'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egresos_regu_py.restricciones_hat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ocv.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'egresos_ocv'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egresos_regu_py.ocv_hat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perdidas.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'egresos_perdidas'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egresos_regu_py.perdidas_hat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cargos regulados.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'egresos_regu'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egresos_regu_py.cargos_regu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egresos_regu_py.demanda)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6.2.13. Salva y lee egresos_regu_py.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egresos_regu_py</w:t>
      </w:r>
      <w:r>
        <w:br/>
      </w:r>
      <w:r>
        <w:rPr>
          <w:rStyle w:val="NormalTok"/>
        </w:rPr>
        <w:t xml:space="preserve">egresos_regu_py.to_parquet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egresos_regu_py.to_excel(</w:t>
      </w:r>
      <w:r>
        <w:rPr>
          <w:rStyle w:val="StringTok"/>
        </w:rPr>
        <w:t xml:space="preserve">'xlsx/egresos_regu_py.xlsx'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6.2.14. Grafica la proyección del valor de cargo regulado.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del valor de los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ax1.plot(egresos_regu_py.index, egresos_regu_py.cargos_regu, </w:t>
      </w:r>
      <w:r>
        <w:rPr>
          <w:rStyle w:val="StringTok"/>
        </w:rPr>
        <w:t xml:space="preserve">'g-o'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'Valor de cargos regulado'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plt.legend(loc='best')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e406025a1ec21ff1f14c1729c87343dc6f8a2b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6.2.15. Grafica la proyección de los componentes de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 los componentes de los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ax1.stackplot(egresos_regu_py.index, egresos_regu_py.stn_hat, </w:t>
      </w:r>
      <w:r>
        <w:br/>
      </w:r>
      <w:r>
        <w:rPr>
          <w:rStyle w:val="NormalTok"/>
        </w:rPr>
        <w:t xml:space="preserve">    egresos_regu_py.str_hat, egresos_regu_py.restricciones_hat, </w:t>
      </w:r>
      <w:r>
        <w:br/>
      </w:r>
      <w:r>
        <w:rPr>
          <w:rStyle w:val="NormalTok"/>
        </w:rPr>
        <w:t xml:space="preserve">    egresos_regu_py.ocv_hat, egresos_regu_py.perdidas_hat, 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'Otros cargos'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'Pérdidas'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#Cambia el orden de los elementos de la leyenda</w:t>
      </w:r>
      <w:r>
        <w:br/>
      </w:r>
      <w:r>
        <w:rPr>
          <w:rStyle w:val="CommentTok"/>
        </w:rPr>
        <w:t xml:space="preserve">#get handles and labels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plt.gca().get_legend_handles_labels()</w:t>
      </w:r>
      <w:r>
        <w:br/>
      </w:r>
      <w:r>
        <w:rPr>
          <w:rStyle w:val="CommentTok"/>
        </w:rPr>
        <w:t xml:space="preserve">#specify order of items in legend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#add legend to plot</w:t>
      </w:r>
      <w:r>
        <w:br/>
      </w:r>
      <w:r>
        <w:rPr>
          <w:rStyle w:val="NormalTok"/>
        </w:rPr>
        <w:t xml:space="preserve">plt.legend([handles[idx]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order], </w:t>
      </w:r>
      <w:r>
        <w:br/>
      </w:r>
      <w:r>
        <w:rPr>
          <w:rStyle w:val="NormalTok"/>
        </w:rPr>
        <w:t xml:space="preserve">   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plt.legend()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ee4d910a6cdc4bba80805dc5a4dbae638573db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6.2.16. Grafica la proyección del valor de egresos por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 los egresos por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ax1.plot(egresos_regu_py.index, egresos_regu_py.egresos_regu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'g-s'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'Valor de cargos regulado'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plt.legend(loc='best')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1973523e6a28287d253320afa242563a82feaf4d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76829a9f82bbfc9c3db2beafeef7c20b56a6f38"/>
    <w:p>
      <w:pPr>
        <w:pStyle w:val="Heading3"/>
      </w:pPr>
      <w:r>
        <w:t xml:space="preserve">6.2.4. Proyecta los egresos de los cargos regulados anuales</w:t>
      </w:r>
    </w:p>
    <w:bookmarkEnd w:id="6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6.2.17. Calcula los egresos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egresos_regu_py.iloc[:,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:].groupby(</w:t>
      </w:r>
      <w:r>
        <w:br/>
      </w:r>
      <w:r>
        <w:rPr>
          <w:rStyle w:val="NormalTok"/>
        </w:rPr>
        <w:t xml:space="preserve">    egresos_regu_py.index.to_period(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egresos_regu_py_a.index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pd.to_datetime(egresos_regu_py_a.index.astype(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6.2.18. Salva y lee egresos_regu_py_a.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egresos_regu_py_a</w:t>
      </w:r>
      <w:r>
        <w:br/>
      </w:r>
      <w:r>
        <w:rPr>
          <w:rStyle w:val="NormalTok"/>
        </w:rPr>
        <w:t xml:space="preserve">egresos_regu_py_a.to_parquet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'parquet/egresos_regu_py_a.parquet.gzip'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egresos_regu_py_a.to_excel(</w:t>
      </w:r>
      <w:r>
        <w:rPr>
          <w:rStyle w:val="StringTok"/>
        </w:rPr>
        <w:t xml:space="preserve">'xlsx/egresos_regu_py_a.xlsx'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egresos_regu_py_a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'parquet/egresos_regu_py_a.parquet.gzip'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6.1.19. Grafica la proyección de egresos de cargos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egresos_regu_py_a.index.to_period(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egresos_regu_anual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((egresos_regu_py_a.egresos_regu)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(egresos_regu_anual))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ax.bar(x, egresos_regu_anual, width, </w:t>
      </w:r>
      <w:r>
        <w:br/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 regulados anuales'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egresos de cargos regulados anuales'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af60cacd281bbea6808f67202822d54c322c42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6.1.20. Grafica los componentes de los egresos de cargos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egresos_regu_anual = ((egresos_regu_py_a.egresos_regu)/1e3).round(2)</w:t>
      </w:r>
      <w:r>
        <w:br/>
      </w:r>
      <w:r>
        <w:br/>
      </w:r>
      <w:r>
        <w:rPr>
          <w:rStyle w:val="CommentTok"/>
        </w:rPr>
        <w:t xml:space="preserve"># Crea los datos de las series.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'2028'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((egresos_regu_py_a.egresos_stn)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((egresos_regu_py_a.egresos_str)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((egresos_regu_py_a.egresos_restricciones)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((egresos_regu_py_a.egresos_ocv)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((egresos_regu_py_a.egresos_perdidas)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Dibuja las barras de manera apilada.</w:t>
      </w:r>
      <w:r>
        <w:br/>
      </w:r>
      <w:r>
        <w:rPr>
          <w:rStyle w:val="NormalTok"/>
        </w:rPr>
        <w:t xml:space="preserve">rectangulo1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y2,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y3,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y4,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y3,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y5,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y4,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componentes de egresos de cargos regulados anuales'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"Restricciones"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 cargos"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"Pérdidas"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ax.bar_label(rectangulo1,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ax.bar_label(rectangulo2,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ax.bar_label(rectangulo3,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ax.bar_label(rectangulo5,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d1c11446f5d7229ac6dfd8f2b8484a60fd8b26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X468c0370e53532cbbebba332edecfe25ba88e0b"/>
    <w:p>
      <w:pPr>
        <w:pStyle w:val="Heading2"/>
      </w:pPr>
      <w:r>
        <w:t xml:space="preserve">6.3. Proyección de egresos de la tarifa total con cargos No Regulados más Regulados</w:t>
      </w:r>
    </w:p>
    <w:bookmarkEnd w:id="70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6.2.21. Lee egresos_regu_py y egreso_ENEL_M2.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egreso_ENEL_M2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'parquet/egreso_ENEL_M2.parquet.gzip'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6.2.22. Calcula los egresos totales mensuales.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pd.concat([egreso_ENEL_M2.loc[:, 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'egreso_alto'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'egreso_bajo'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egresos_regu_py.loc[:, [</w:t>
      </w:r>
      <w:r>
        <w:rPr>
          <w:rStyle w:val="StringTok"/>
        </w:rPr>
        <w:t xml:space="preserve">'egresos_regu'</w:t>
      </w:r>
      <w:r>
        <w:rPr>
          <w:rStyle w:val="NormalTok"/>
        </w:rPr>
        <w:t xml:space="preserve">]]],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'egreso_total_alto'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egreso_total_m.egreso_alto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egreso_total_m.egreso_medio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'egreso_total_bajo'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egreso_total_m.egreso_bajo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'egreso_total_maximo'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egreso_total_m.loc[:, [</w:t>
      </w:r>
      <w:r>
        <w:rPr>
          <w:rStyle w:val="StringTok"/>
        </w:rPr>
        <w:t xml:space="preserve">'egreso_total_alto'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'egreso_total_bajo'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6.2.23. Calcula el egreso total anual.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egreso_total_m.groupby(</w:t>
      </w:r>
      <w:r>
        <w:br/>
      </w:r>
      <w:r>
        <w:rPr>
          <w:rStyle w:val="NormalTok"/>
        </w:rPr>
        <w:t xml:space="preserve">    egreso_total_m.index.to_period(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egreso_total_a.index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pd.to_datetime(egreso_total_a.index.astype(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NormalTok"/>
        </w:rPr>
        <w:t xml:space="preserve">egreso_total_a</w:t>
      </w:r>
    </w:p>
    <w:p>
      <w:pPr>
        <w:pStyle w:val="SourceCode"/>
      </w:pPr>
      <w:r>
        <w:rPr>
          <w:rStyle w:val="VerbatimChar"/>
        </w:rPr>
        <w:t xml:space="preserve">             egreso_alto  egreso_medio   egreso_bajo  egresos_regu  \</w:t>
      </w:r>
      <w:r>
        <w:br/>
      </w:r>
      <w:r>
        <w:rPr>
          <w:rStyle w:val="VerbatimChar"/>
        </w:rPr>
        <w:t xml:space="preserve">index                                                                </w:t>
      </w:r>
      <w:r>
        <w:br/>
      </w:r>
      <w:r>
        <w:rPr>
          <w:rStyle w:val="VerbatimChar"/>
        </w:rPr>
        <w:t xml:space="preserve">2022-01-01   2963.579154   2664.415876   2898.801840   1486.644769   </w:t>
      </w:r>
      <w:r>
        <w:br/>
      </w:r>
      <w:r>
        <w:rPr>
          <w:rStyle w:val="VerbatimChar"/>
        </w:rPr>
        <w:t xml:space="preserve">2023-01-01  33955.052565  31300.276251  31941.698762  18554.239536   </w:t>
      </w:r>
      <w:r>
        <w:br/>
      </w:r>
      <w:r>
        <w:rPr>
          <w:rStyle w:val="VerbatimChar"/>
        </w:rPr>
        <w:t xml:space="preserve">2024-01-01  38254.813013  35700.474030  33534.618618  19873.320713   </w:t>
      </w:r>
      <w:r>
        <w:br/>
      </w:r>
      <w:r>
        <w:rPr>
          <w:rStyle w:val="VerbatimChar"/>
        </w:rPr>
        <w:t xml:space="preserve">2025-01-01  45167.804495  39123.572164  39387.264983  21192.401890   </w:t>
      </w:r>
      <w:r>
        <w:br/>
      </w:r>
      <w:r>
        <w:rPr>
          <w:rStyle w:val="VerbatimChar"/>
        </w:rPr>
        <w:t xml:space="preserve">2026-01-01  52422.563013  45032.874368  47590.172476  22511.483067   </w:t>
      </w:r>
      <w:r>
        <w:br/>
      </w:r>
      <w:r>
        <w:rPr>
          <w:rStyle w:val="VerbatimChar"/>
        </w:rPr>
        <w:t xml:space="preserve">2027-01-01  55325.447199  58674.336434  50694.946532  23830.564244   </w:t>
      </w:r>
      <w:r>
        <w:br/>
      </w:r>
      <w:r>
        <w:rPr>
          <w:rStyle w:val="VerbatimChar"/>
        </w:rPr>
        <w:t xml:space="preserve">2028-01-01  58841.330590  58957.220800  55688.235338  25149.645421   </w:t>
      </w:r>
      <w:r>
        <w:br/>
      </w:r>
      <w:r>
        <w:br/>
      </w:r>
      <w:r>
        <w:rPr>
          <w:rStyle w:val="VerbatimChar"/>
        </w:rPr>
        <w:t xml:space="preserve">            egreso_total_alto  egreso_total_medio  egreso_total_bajo  \</w:t>
      </w:r>
      <w:r>
        <w:br/>
      </w:r>
      <w:r>
        <w:rPr>
          <w:rStyle w:val="VerbatimChar"/>
        </w:rPr>
        <w:t xml:space="preserve">index                                                                  </w:t>
      </w:r>
      <w:r>
        <w:br/>
      </w:r>
      <w:r>
        <w:rPr>
          <w:rStyle w:val="VerbatimChar"/>
        </w:rPr>
        <w:t xml:space="preserve">2022-01-01        4450.223924         4151.060646        4385.446609   </w:t>
      </w:r>
      <w:r>
        <w:br/>
      </w:r>
      <w:r>
        <w:rPr>
          <w:rStyle w:val="VerbatimChar"/>
        </w:rPr>
        <w:t xml:space="preserve">2023-01-01       52509.292101        49854.515787       50495.938298   </w:t>
      </w:r>
      <w:r>
        <w:br/>
      </w:r>
      <w:r>
        <w:rPr>
          <w:rStyle w:val="VerbatimChar"/>
        </w:rPr>
        <w:t xml:space="preserve">2024-01-01       58128.133726        55573.794743       53407.939331   </w:t>
      </w:r>
      <w:r>
        <w:br/>
      </w:r>
      <w:r>
        <w:rPr>
          <w:rStyle w:val="VerbatimChar"/>
        </w:rPr>
        <w:t xml:space="preserve">2025-01-01       66360.206385        60315.974054       60579.666873   </w:t>
      </w:r>
      <w:r>
        <w:br/>
      </w:r>
      <w:r>
        <w:rPr>
          <w:rStyle w:val="VerbatimChar"/>
        </w:rPr>
        <w:t xml:space="preserve">2026-01-01       74934.046081        67544.357436       70101.655543   </w:t>
      </w:r>
      <w:r>
        <w:br/>
      </w:r>
      <w:r>
        <w:rPr>
          <w:rStyle w:val="VerbatimChar"/>
        </w:rPr>
        <w:t xml:space="preserve">2027-01-01       79156.011443        82504.900678       74525.510776   </w:t>
      </w:r>
      <w:r>
        <w:br/>
      </w:r>
      <w:r>
        <w:rPr>
          <w:rStyle w:val="VerbatimChar"/>
        </w:rPr>
        <w:t xml:space="preserve">2028-01-01       83990.976012        84106.866221       80837.880759   </w:t>
      </w:r>
      <w:r>
        <w:br/>
      </w:r>
      <w:r>
        <w:br/>
      </w:r>
      <w:r>
        <w:rPr>
          <w:rStyle w:val="VerbatimChar"/>
        </w:rPr>
        <w:t xml:space="preserve">            egreso_total_maximo  </w:t>
      </w:r>
      <w:r>
        <w:br/>
      </w:r>
      <w:r>
        <w:rPr>
          <w:rStyle w:val="VerbatimChar"/>
        </w:rPr>
        <w:t xml:space="preserve">index                            </w:t>
      </w:r>
      <w:r>
        <w:br/>
      </w:r>
      <w:r>
        <w:rPr>
          <w:rStyle w:val="VerbatimChar"/>
        </w:rPr>
        <w:t xml:space="preserve">2022-01-01          4450.223924  </w:t>
      </w:r>
      <w:r>
        <w:br/>
      </w:r>
      <w:r>
        <w:rPr>
          <w:rStyle w:val="VerbatimChar"/>
        </w:rPr>
        <w:t xml:space="preserve">2023-01-01         52562.277612  </w:t>
      </w:r>
      <w:r>
        <w:br/>
      </w:r>
      <w:r>
        <w:rPr>
          <w:rStyle w:val="VerbatimChar"/>
        </w:rPr>
        <w:t xml:space="preserve">2024-01-01         58218.944591  </w:t>
      </w:r>
      <w:r>
        <w:br/>
      </w:r>
      <w:r>
        <w:rPr>
          <w:rStyle w:val="VerbatimChar"/>
        </w:rPr>
        <w:t xml:space="preserve">2025-01-01         66360.206385  </w:t>
      </w:r>
      <w:r>
        <w:br/>
      </w:r>
      <w:r>
        <w:rPr>
          <w:rStyle w:val="VerbatimChar"/>
        </w:rPr>
        <w:t xml:space="preserve">2026-01-01         75595.843039  </w:t>
      </w:r>
      <w:r>
        <w:br/>
      </w:r>
      <w:r>
        <w:rPr>
          <w:rStyle w:val="VerbatimChar"/>
        </w:rPr>
        <w:t xml:space="preserve">2027-01-01         84966.485613  </w:t>
      </w:r>
      <w:r>
        <w:br/>
      </w:r>
      <w:r>
        <w:rPr>
          <w:rStyle w:val="VerbatimChar"/>
        </w:rPr>
        <w:t xml:space="preserve">2028-01-01         89519.005706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6.2.24. Salva y lee egreso_total_m y egreso_total_a.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egresos_total_m</w:t>
      </w:r>
      <w:r>
        <w:br/>
      </w:r>
      <w:r>
        <w:rPr>
          <w:rStyle w:val="NormalTok"/>
        </w:rPr>
        <w:t xml:space="preserve">egreso_total_m.to_parquet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'parquet/egreso_total_m.parquet.gzip'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egreso_total_m.to_excel(</w:t>
      </w:r>
      <w:r>
        <w:rPr>
          <w:rStyle w:val="StringTok"/>
        </w:rPr>
        <w:t xml:space="preserve">'xlsx/egreso_total_m.xlsx'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Salva egresos_total_a</w:t>
      </w:r>
      <w:r>
        <w:br/>
      </w:r>
      <w:r>
        <w:rPr>
          <w:rStyle w:val="NormalTok"/>
        </w:rPr>
        <w:t xml:space="preserve">egreso_total_a.to_parquet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'parquet/egreso_total_a.parquet.gzip'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egreso_total_a.to_excel(</w:t>
      </w:r>
      <w:r>
        <w:rPr>
          <w:rStyle w:val="StringTok"/>
        </w:rPr>
        <w:t xml:space="preserve">'xlsx/egreso_total_a.xlsx'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#Lee egreso_total_m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'parquet/egreso_total_m.parquet.gzip'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egreso_total_a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'parquet/egreso_total_a.parquet.gzip'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6.1.25. Grafica el egreso total anual en tres escenarios.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escenario_alto,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Alto'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escenario_medio,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Medio'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escenario_bajo,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Bajo'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egresos totales en tres escenarios'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NormalTok"/>
        </w:rPr>
        <w:t xml:space="preserve">ax.legend(loc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ax.bar_label(rects2,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ax.bar_label(rects3,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04c688dfd40e9f1052251c3da8f6d18941418ac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6.1.26. Grafica el máximo egreso anual por cargos No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egreso_total_maximo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((egreso_total_a.egreso_total_maximo)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(egreso_total_maximo))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ax.bar(x, egreso_total_maximo, width,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 total máximo'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 total anual máximo'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4aa0761d2805d824407c624f67035b7cdaf138b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6.1.27. Calcula el valor estimado del contrato de suministro de energía.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egreso_total_a.egreso_total_maximo.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431672.9868704862</w:t>
      </w:r>
    </w:p>
    <w:p>
      <w:pPr>
        <w:pStyle w:val="FirstParagraph"/>
      </w:pPr>
      <w:r>
        <w:t xml:space="preserve">El valor estimado del contrato durante el periodo comprendio entre diciembre de 2022 y diciembre de 2028 es 431.672 millones de pesos.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74" Target="media/rId74.png" /><Relationship Type="http://schemas.openxmlformats.org/officeDocument/2006/relationships/image" Id="rId67" Target="media/rId67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2022-08-19T20:54:40Z</dcterms:created>
  <dcterms:modified xsi:type="dcterms:W3CDTF">2022-08-19T20:54:40Z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