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r w:rsidRPr="00630C73">
        <w:fldChar w:fldCharType="begin"/>
      </w:r>
      <w:r w:rsidRPr="00630C73">
        <w:instrText xml:space="preserve"> INCLUDEPICTURE "https://online.lewisu.edu/sites/lws/files/LWS_open-graph.png" \* MERGEFORMATINET </w:instrText>
      </w:r>
      <w:r w:rsidRPr="00630C73">
        <w:fldChar w:fldCharType="separate"/>
      </w:r>
      <w:r w:rsidRPr="00630C73">
        <w:rPr>
          <w:noProof/>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fldChar w:fldCharType="end"/>
      </w:r>
    </w:p>
    <w:p w14:paraId="633EB5B0" w14:textId="77777777" w:rsidR="006037A7" w:rsidRPr="006037A7" w:rsidRDefault="006037A7" w:rsidP="006037A7">
      <w:pPr>
        <w:spacing w:after="120"/>
        <w:rPr>
          <w:rFonts w:ascii="Arial" w:hAnsi="Arial" w:cs="Arial"/>
          <w:b/>
        </w:rPr>
      </w:pPr>
    </w:p>
    <w:p w14:paraId="24594F0F" w14:textId="0CA25251" w:rsidR="009119C6" w:rsidRDefault="009119C6" w:rsidP="009119C6">
      <w:pPr>
        <w:spacing w:after="120"/>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rPr>
          <w:rFonts w:ascii="Arial" w:hAnsi="Arial" w:cs="Arial"/>
        </w:rPr>
      </w:pPr>
    </w:p>
    <w:p w14:paraId="09E793A8" w14:textId="77777777" w:rsidR="006037A7" w:rsidRDefault="006037A7" w:rsidP="00B40EDB">
      <w:pPr>
        <w:rPr>
          <w:rFonts w:ascii="Arial" w:hAnsi="Arial" w:cs="Arial"/>
        </w:rPr>
      </w:pPr>
    </w:p>
    <w:p w14:paraId="1418383A" w14:textId="77777777" w:rsidR="006037A7" w:rsidRPr="008B3FEA" w:rsidRDefault="006037A7" w:rsidP="00B40EDB">
      <w:pPr>
        <w:rPr>
          <w:rFonts w:ascii="Arial" w:hAnsi="Arial" w:cs="Arial"/>
        </w:rPr>
      </w:pPr>
    </w:p>
    <w:p w14:paraId="0031B249" w14:textId="57D66B38" w:rsidR="00B40EDB" w:rsidRDefault="00B40EDB" w:rsidP="008D5676">
      <w:pPr>
        <w:spacing w:after="120"/>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B51ED5"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rPr>
          <w:rFonts w:ascii="Arial" w:hAnsi="Arial" w:cs="Arial"/>
        </w:rPr>
      </w:pPr>
    </w:p>
    <w:p w14:paraId="16C92F88" w14:textId="370A813E" w:rsidR="00B40EDB" w:rsidRDefault="005E655E" w:rsidP="006661AE">
      <w:pPr>
        <w:spacing w:after="120"/>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lastRenderedPageBreak/>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ind w:left="720"/>
        <w:rPr>
          <w:rFonts w:ascii="Arial" w:hAnsi="Arial" w:cs="Arial"/>
        </w:rPr>
      </w:pPr>
      <w:r w:rsidRPr="006661AE">
        <w:rPr>
          <w:rFonts w:ascii="Arial" w:hAnsi="Arial" w:cs="Arial"/>
        </w:rPr>
        <w:t>Lewis University</w:t>
      </w:r>
      <w:r w:rsidR="007276ED">
        <w:rPr>
          <w:rFonts w:ascii="Arial"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ind w:left="720"/>
        <w:rPr>
          <w:rFonts w:ascii="Arial" w:hAnsi="Arial" w:cs="Arial"/>
        </w:rPr>
      </w:pPr>
    </w:p>
    <w:p w14:paraId="3B0BF042" w14:textId="77777777" w:rsidR="007276ED" w:rsidRDefault="007276ED" w:rsidP="00FC58AC">
      <w:pPr>
        <w:ind w:left="720"/>
        <w:rPr>
          <w:rFonts w:ascii="Arial" w:hAnsi="Arial" w:cs="Arial"/>
        </w:rPr>
      </w:pPr>
      <w:r>
        <w:rPr>
          <w:rFonts w:ascii="Arial"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ind w:left="720"/>
        <w:rPr>
          <w:rFonts w:ascii="Arial" w:hAnsi="Arial" w:cs="Arial"/>
        </w:rPr>
      </w:pPr>
    </w:p>
    <w:p w14:paraId="0DF56925" w14:textId="043FF844" w:rsidR="006661AE" w:rsidRDefault="006661AE" w:rsidP="00FC58AC">
      <w:pPr>
        <w:ind w:left="720"/>
        <w:rPr>
          <w:rFonts w:ascii="Arial" w:hAnsi="Arial" w:cs="Arial"/>
          <w:b/>
          <w:i/>
        </w:rPr>
      </w:pPr>
      <w:r>
        <w:rPr>
          <w:rFonts w:ascii="Arial" w:hAnsi="Arial" w:cs="Arial"/>
          <w:b/>
          <w:i/>
        </w:rPr>
        <w:t>How this course connects to the University Mission:</w:t>
      </w:r>
      <w:r w:rsidR="00FC58AC">
        <w:rPr>
          <w:rFonts w:ascii="Arial" w:hAnsi="Arial" w:cs="Arial"/>
          <w:b/>
          <w:i/>
        </w:rPr>
        <w:t xml:space="preserve"> </w:t>
      </w:r>
    </w:p>
    <w:p w14:paraId="2523EC72" w14:textId="23C490A6" w:rsidR="006F308E" w:rsidRPr="00FC58AC" w:rsidRDefault="006F308E" w:rsidP="00FC58AC">
      <w:pPr>
        <w:ind w:left="720"/>
        <w:rPr>
          <w:rFonts w:ascii="Arial" w:hAnsi="Arial" w:cs="Arial"/>
        </w:rPr>
      </w:pPr>
      <w:r>
        <w:rPr>
          <w:rFonts w:ascii="Arial"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rPr>
          <w:rFonts w:ascii="Arial" w:hAnsi="Arial" w:cs="Arial"/>
        </w:rPr>
      </w:pPr>
    </w:p>
    <w:p w14:paraId="2391C504" w14:textId="79A5F99B" w:rsidR="00191E1E" w:rsidRPr="00BC79D4" w:rsidRDefault="00A80C69" w:rsidP="00E26AAE">
      <w:pPr>
        <w:keepNext/>
        <w:spacing w:after="120"/>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3492F27" w:rsidR="00BC79D4" w:rsidRDefault="00144F67" w:rsidP="00E26AAE">
      <w:pPr>
        <w:keepNext/>
        <w:spacing w:after="120"/>
        <w:ind w:left="720"/>
        <w:rPr>
          <w:rFonts w:ascii="Arial" w:hAnsi="Arial" w:cs="Arial"/>
        </w:rPr>
      </w:pPr>
      <w:r w:rsidRPr="00144F67">
        <w:rPr>
          <w:rFonts w:ascii="Arial" w:hAnsi="Arial" w:cs="Arial"/>
        </w:rPr>
        <w:t>Fox</w:t>
      </w:r>
      <w:r w:rsidR="003E527E">
        <w:rPr>
          <w:rFonts w:ascii="Arial" w:hAnsi="Arial" w:cs="Arial"/>
        </w:rPr>
        <w:t xml:space="preserve"> and </w:t>
      </w:r>
      <w:r w:rsidRPr="00144F67">
        <w:rPr>
          <w:rFonts w:ascii="Arial" w:hAnsi="Arial" w:cs="Arial"/>
        </w:rPr>
        <w:t>Patterson. Engineering Software as a Service: An Agile Approach Using Cloud Computing.  ISBN: 978-0984881246.</w:t>
      </w:r>
      <w:r w:rsidR="005E46A3">
        <w:rPr>
          <w:rFonts w:ascii="Arial" w:hAnsi="Arial" w:cs="Arial"/>
        </w:rPr>
        <w:t xml:space="preserve"> </w:t>
      </w:r>
    </w:p>
    <w:p w14:paraId="509295D6" w14:textId="7CC88F61" w:rsidR="008D5676" w:rsidRPr="00BC79D4" w:rsidRDefault="003D774C" w:rsidP="008D5676">
      <w:pPr>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ind w:firstLine="720"/>
        <w:rPr>
          <w:rFonts w:ascii="Arial" w:hAnsi="Arial" w:cs="Arial"/>
          <w:i/>
        </w:rPr>
      </w:pPr>
    </w:p>
    <w:p w14:paraId="4B350463" w14:textId="2596FE03" w:rsidR="00191E1E" w:rsidRPr="004F1511" w:rsidRDefault="00191E1E" w:rsidP="00524385">
      <w:pPr>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ind w:firstLine="720"/>
        <w:rPr>
          <w:rFonts w:ascii="Arial" w:hAnsi="Arial" w:cs="Arial"/>
        </w:rPr>
      </w:pPr>
    </w:p>
    <w:p w14:paraId="2F9CCCD2" w14:textId="29309F41" w:rsidR="00524385" w:rsidRPr="008B3FEA" w:rsidRDefault="008D5676" w:rsidP="004F1511">
      <w:pPr>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ind w:left="720"/>
        <w:rPr>
          <w:rFonts w:ascii="Arial" w:hAnsi="Arial" w:cs="Arial"/>
          <w:i/>
        </w:rPr>
      </w:pPr>
      <w:r>
        <w:rPr>
          <w:rFonts w:ascii="Arial" w:hAnsi="Arial" w:cs="Arial"/>
          <w:b/>
          <w:i/>
        </w:rPr>
        <w:lastRenderedPageBreak/>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A31273">
            <w:pPr>
              <w:keepNext/>
              <w:rPr>
                <w:rFonts w:cstheme="minorHAnsi"/>
              </w:rPr>
            </w:pPr>
            <w:bookmarkStart w:id="0" w:name="_Hlk516207426"/>
            <w:r>
              <w:rPr>
                <w:rFonts w:cstheme="minorHAnsi"/>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rPr>
            </w:pPr>
            <w:r>
              <w:rPr>
                <w:rFonts w:cstheme="minorHAnsi"/>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rPr>
            </w:pPr>
            <w:r>
              <w:rPr>
                <w:rFonts w:cstheme="minorHAnsi"/>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rPr>
            </w:pPr>
            <w:r>
              <w:rPr>
                <w:rFonts w:cstheme="minorHAnsi"/>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rPr>
            </w:pPr>
            <w:r w:rsidRPr="00D0341E">
              <w:rPr>
                <w:rFonts w:cstheme="minorHAnsi"/>
              </w:rPr>
              <w:t>Introduction to Saa</w:t>
            </w:r>
            <w:r>
              <w:rPr>
                <w:rFonts w:cstheme="minorHAnsi"/>
              </w:rPr>
              <w:t>S</w:t>
            </w:r>
            <w:r w:rsidRPr="00D0341E">
              <w:rPr>
                <w:rFonts w:cstheme="minorHAnsi"/>
              </w:rPr>
              <w:t xml:space="preserve"> and Agile Development</w:t>
            </w:r>
          </w:p>
          <w:p w14:paraId="035956E3" w14:textId="2FFE0474" w:rsidR="0049158E" w:rsidRDefault="0049158E" w:rsidP="0049158E">
            <w:pPr>
              <w:keepNext/>
              <w:rPr>
                <w:rFonts w:cstheme="minorHAnsi"/>
              </w:rPr>
            </w:pPr>
            <w:r w:rsidRPr="00D0341E">
              <w:rPr>
                <w:rFonts w:cstheme="minorHAnsi"/>
              </w:rPr>
              <w:t>The Architecture of SaaS Applications</w:t>
            </w:r>
          </w:p>
          <w:p w14:paraId="3EFD9C59" w14:textId="307EA0EA" w:rsidR="0049158E" w:rsidRPr="00D0341E" w:rsidRDefault="0049158E" w:rsidP="0049158E">
            <w:pPr>
              <w:keepNext/>
              <w:rPr>
                <w:rFonts w:cstheme="minorHAnsi"/>
              </w:rPr>
            </w:pPr>
            <w:r>
              <w:rPr>
                <w:rFonts w:cstheme="minorHAnsi"/>
              </w:rPr>
              <w:t>Getting Started with Git &amp; GitHub</w:t>
            </w:r>
          </w:p>
          <w:p w14:paraId="6E727D8A" w14:textId="6381F049" w:rsidR="00D0341E" w:rsidRDefault="0049158E" w:rsidP="00D0341E">
            <w:pPr>
              <w:keepNext/>
              <w:rPr>
                <w:rFonts w:cstheme="minorHAnsi"/>
              </w:rPr>
            </w:pPr>
            <w:r>
              <w:rPr>
                <w:rFonts w:cstheme="minorHAnsi"/>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rPr>
            </w:pPr>
            <w:r>
              <w:rPr>
                <w:rFonts w:cstheme="minorHAnsi"/>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rPr>
            </w:pPr>
            <w:r>
              <w:rPr>
                <w:rFonts w:cstheme="minorHAnsi"/>
              </w:rPr>
              <w:t>Ruby Overview</w:t>
            </w:r>
          </w:p>
          <w:p w14:paraId="268EA5EF" w14:textId="0BD73395" w:rsidR="0049158E" w:rsidRDefault="0049158E" w:rsidP="00D0341E">
            <w:pPr>
              <w:keepNext/>
              <w:rPr>
                <w:rFonts w:cstheme="minorHAnsi"/>
              </w:rPr>
            </w:pPr>
            <w:r>
              <w:rPr>
                <w:rFonts w:cstheme="minorHAnsi"/>
              </w:rPr>
              <w:t>Getting Started with JavaScript</w:t>
            </w:r>
          </w:p>
          <w:p w14:paraId="63F8906E" w14:textId="1E78A76E" w:rsidR="005471F7" w:rsidRDefault="0049158E" w:rsidP="00D0341E">
            <w:pPr>
              <w:keepNext/>
              <w:rPr>
                <w:rFonts w:cstheme="minorHAnsi"/>
              </w:rPr>
            </w:pPr>
            <w:r>
              <w:rPr>
                <w:rFonts w:cstheme="minorHAnsi"/>
              </w:rPr>
              <w:t>Getting Started with Node.js</w:t>
            </w:r>
          </w:p>
          <w:p w14:paraId="6B7949E9" w14:textId="202FC2F9" w:rsidR="0049158E" w:rsidRDefault="0049158E" w:rsidP="00D0341E">
            <w:pPr>
              <w:keepNext/>
              <w:rPr>
                <w:rFonts w:cstheme="minorHAnsi"/>
              </w:rPr>
            </w:pPr>
            <w:r>
              <w:rPr>
                <w:rFonts w:cstheme="minorHAnsi"/>
              </w:rPr>
              <w:t xml:space="preserve">Getting Started with Microsoft Azure and Node.js </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rPr>
            </w:pPr>
            <w:r>
              <w:rPr>
                <w:rFonts w:cstheme="minorHAnsi"/>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rPr>
            </w:pPr>
            <w:r>
              <w:rPr>
                <w:rFonts w:cstheme="minorHAnsi"/>
              </w:rPr>
              <w:t>Behavior Driven Development</w:t>
            </w:r>
          </w:p>
          <w:p w14:paraId="449F2B51" w14:textId="76DBB462" w:rsidR="00B43D23" w:rsidRDefault="00B43D23" w:rsidP="00B43D23">
            <w:pPr>
              <w:keepNext/>
              <w:rPr>
                <w:rFonts w:cstheme="minorHAnsi"/>
              </w:rPr>
            </w:pPr>
            <w:r w:rsidRPr="0049158E">
              <w:rPr>
                <w:rFonts w:cstheme="minorHAnsi"/>
              </w:rPr>
              <w:t>Plan and Document Requirements</w:t>
            </w:r>
            <w:r>
              <w:rPr>
                <w:rFonts w:cstheme="minorHAnsi"/>
              </w:rPr>
              <w:t xml:space="preserve"> Getting Started with Bootstrap</w:t>
            </w:r>
          </w:p>
          <w:p w14:paraId="2978D45F" w14:textId="65A4135A" w:rsidR="0049158E" w:rsidRDefault="00B43D23" w:rsidP="00D0341E">
            <w:pPr>
              <w:keepNext/>
              <w:rPr>
                <w:rFonts w:cstheme="minorHAnsi"/>
              </w:rPr>
            </w:pPr>
            <w:r>
              <w:rPr>
                <w:rFonts w:cstheme="minorHAnsi"/>
              </w:rPr>
              <w:t>Working with Azure, Node.js, and Bootstrap</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rPr>
            </w:pPr>
            <w:r>
              <w:rPr>
                <w:rFonts w:cstheme="minorHAnsi"/>
              </w:rPr>
              <w:t>4</w:t>
            </w:r>
          </w:p>
        </w:tc>
        <w:tc>
          <w:tcPr>
            <w:tcW w:w="5082" w:type="dxa"/>
            <w:tcBorders>
              <w:top w:val="single" w:sz="4" w:space="0" w:color="auto"/>
              <w:left w:val="single" w:sz="4" w:space="0" w:color="auto"/>
              <w:bottom w:val="single" w:sz="4" w:space="0" w:color="auto"/>
              <w:right w:val="single" w:sz="4" w:space="0" w:color="auto"/>
            </w:tcBorders>
          </w:tcPr>
          <w:p w14:paraId="66958AC0" w14:textId="1BE89608" w:rsidR="005471F7" w:rsidRDefault="00B43D23" w:rsidP="00D0341E">
            <w:pPr>
              <w:keepNext/>
              <w:rPr>
                <w:rFonts w:cstheme="minorHAnsi"/>
              </w:rPr>
            </w:pPr>
            <w:r>
              <w:rPr>
                <w:rFonts w:cstheme="minorHAnsi"/>
              </w:rPr>
              <w:t>Traditional Testing and Test Driven Development</w:t>
            </w:r>
          </w:p>
          <w:p w14:paraId="44D078FD" w14:textId="4E9E2871" w:rsidR="00B43D23" w:rsidRDefault="00B43D23" w:rsidP="00D0341E">
            <w:pPr>
              <w:keepNext/>
              <w:rPr>
                <w:rFonts w:cstheme="minorHAnsi"/>
              </w:rPr>
            </w:pPr>
            <w:r>
              <w:rPr>
                <w:rFonts w:cstheme="minorHAnsi"/>
              </w:rPr>
              <w:t>Maintenance</w:t>
            </w:r>
          </w:p>
          <w:p w14:paraId="0872B5BB" w14:textId="77777777" w:rsidR="00B43D23" w:rsidRDefault="00B43D23" w:rsidP="00D0341E">
            <w:pPr>
              <w:keepNext/>
              <w:rPr>
                <w:rFonts w:cstheme="minorHAnsi"/>
              </w:rPr>
            </w:pPr>
          </w:p>
          <w:p w14:paraId="265CE0EE" w14:textId="6FE243FB" w:rsidR="00B43D23" w:rsidRDefault="00B43D23" w:rsidP="00D0341E">
            <w:pPr>
              <w:keepNext/>
              <w:rPr>
                <w:rFonts w:cstheme="minorHAnsi"/>
              </w:rPr>
            </w:pPr>
            <w:r>
              <w:rPr>
                <w:rFonts w:cstheme="minorHAnsi"/>
              </w:rPr>
              <w:t>Exam 1</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rPr>
            </w:pPr>
            <w:r>
              <w:rPr>
                <w:rFonts w:cstheme="minorHAnsi"/>
              </w:rPr>
              <w:t>Chapter 8</w:t>
            </w:r>
          </w:p>
          <w:p w14:paraId="79F370D2" w14:textId="5CE82162" w:rsidR="00B43D23" w:rsidRDefault="00B43D23" w:rsidP="00D0341E">
            <w:pPr>
              <w:keepNext/>
              <w:rPr>
                <w:rFonts w:cstheme="minorHAnsi"/>
              </w:rPr>
            </w:pPr>
            <w:r>
              <w:rPr>
                <w:rFonts w:cstheme="minorHAnsi"/>
              </w:rPr>
              <w:t>Chapter 9</w:t>
            </w: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rPr>
            </w:pPr>
            <w:r>
              <w:rPr>
                <w:rFonts w:cstheme="minorHAnsi"/>
              </w:rPr>
              <w:t>5</w:t>
            </w:r>
          </w:p>
        </w:tc>
        <w:tc>
          <w:tcPr>
            <w:tcW w:w="5082" w:type="dxa"/>
            <w:tcBorders>
              <w:top w:val="single" w:sz="4" w:space="0" w:color="auto"/>
              <w:left w:val="single" w:sz="4" w:space="0" w:color="auto"/>
              <w:bottom w:val="single" w:sz="4" w:space="0" w:color="auto"/>
              <w:right w:val="single" w:sz="4" w:space="0" w:color="auto"/>
            </w:tcBorders>
          </w:tcPr>
          <w:p w14:paraId="30493C89" w14:textId="77777777" w:rsidR="005471F7" w:rsidRDefault="00B43D23" w:rsidP="00D0341E">
            <w:pPr>
              <w:keepNext/>
              <w:rPr>
                <w:rFonts w:cstheme="minorHAnsi"/>
              </w:rPr>
            </w:pPr>
            <w:r>
              <w:rPr>
                <w:rFonts w:cstheme="minorHAnsi"/>
              </w:rPr>
              <w:t>Project Management</w:t>
            </w:r>
          </w:p>
          <w:p w14:paraId="22851E2A" w14:textId="1025D9F2" w:rsidR="00B43D23" w:rsidRDefault="00B43D23" w:rsidP="00D0341E">
            <w:pPr>
              <w:keepNext/>
              <w:rPr>
                <w:rFonts w:cstheme="minorHAnsi"/>
              </w:rPr>
            </w:pPr>
            <w:r>
              <w:rPr>
                <w:rFonts w:cstheme="minorHAnsi"/>
              </w:rPr>
              <w:t>Design Patterns</w:t>
            </w:r>
          </w:p>
          <w:p w14:paraId="1726D289" w14:textId="47679F65" w:rsidR="00B43D23" w:rsidRDefault="00B43D23" w:rsidP="00D0341E">
            <w:pPr>
              <w:keepNext/>
              <w:rPr>
                <w:rFonts w:cstheme="minorHAnsi"/>
              </w:rPr>
            </w:pPr>
          </w:p>
          <w:p w14:paraId="2C218A76" w14:textId="0F841C37" w:rsidR="00B43D23" w:rsidRDefault="00B43D23" w:rsidP="00D0341E">
            <w:pPr>
              <w:keepNext/>
              <w:rPr>
                <w:rFonts w:cstheme="minorHAnsi"/>
              </w:rPr>
            </w:pPr>
            <w:r>
              <w:rPr>
                <w:rFonts w:cstheme="minorHAnsi"/>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5A2073BA" w14:textId="77777777" w:rsidR="005471F7" w:rsidRDefault="00B43D23" w:rsidP="00D0341E">
            <w:pPr>
              <w:keepNext/>
              <w:rPr>
                <w:rFonts w:cstheme="minorHAnsi"/>
              </w:rPr>
            </w:pPr>
            <w:r>
              <w:rPr>
                <w:rFonts w:cstheme="minorHAnsi"/>
              </w:rPr>
              <w:t>Chapter 10</w:t>
            </w:r>
          </w:p>
          <w:p w14:paraId="707CE1CE" w14:textId="77777777" w:rsidR="00B43D23" w:rsidRDefault="00B43D23" w:rsidP="00D0341E">
            <w:pPr>
              <w:keepNext/>
              <w:rPr>
                <w:rFonts w:cstheme="minorHAnsi"/>
              </w:rPr>
            </w:pPr>
            <w:r>
              <w:rPr>
                <w:rFonts w:cstheme="minorHAnsi"/>
              </w:rPr>
              <w:t>Chapter 11</w:t>
            </w:r>
          </w:p>
          <w:p w14:paraId="583FE61F" w14:textId="760211F3" w:rsidR="00B43D23" w:rsidRDefault="00B43D23" w:rsidP="00D0341E">
            <w:pPr>
              <w:keepNext/>
              <w:rPr>
                <w:rFonts w:cstheme="minorHAnsi"/>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rPr>
            </w:pPr>
            <w:r>
              <w:rPr>
                <w:rFonts w:cstheme="minorHAnsi"/>
              </w:rPr>
              <w:t>6</w:t>
            </w:r>
          </w:p>
        </w:tc>
        <w:tc>
          <w:tcPr>
            <w:tcW w:w="5082" w:type="dxa"/>
            <w:tcBorders>
              <w:top w:val="single" w:sz="4" w:space="0" w:color="auto"/>
              <w:left w:val="single" w:sz="4" w:space="0" w:color="auto"/>
              <w:bottom w:val="single" w:sz="4" w:space="0" w:color="auto"/>
              <w:right w:val="single" w:sz="4" w:space="0" w:color="auto"/>
            </w:tcBorders>
          </w:tcPr>
          <w:p w14:paraId="51B090C9" w14:textId="4D051E23" w:rsidR="00B43D23" w:rsidRDefault="00B43D23" w:rsidP="00B43D23">
            <w:pPr>
              <w:keepNext/>
              <w:rPr>
                <w:rFonts w:cstheme="minorHAnsi"/>
              </w:rPr>
            </w:pPr>
            <w:r>
              <w:rPr>
                <w:rFonts w:cstheme="minorHAnsi"/>
              </w:rPr>
              <w:t>Performance, Releases, Reliability, and Security</w:t>
            </w:r>
          </w:p>
          <w:p w14:paraId="5861F32A" w14:textId="20B0858E" w:rsidR="00B43D23" w:rsidRDefault="00B43D23" w:rsidP="00B43D23">
            <w:pPr>
              <w:keepNext/>
              <w:rPr>
                <w:rFonts w:cstheme="minorHAnsi"/>
              </w:rPr>
            </w:pPr>
            <w:r>
              <w:rPr>
                <w:rFonts w:cstheme="minorHAnsi"/>
              </w:rPr>
              <w:t>Exam 2</w:t>
            </w:r>
          </w:p>
          <w:p w14:paraId="2F00628B" w14:textId="77777777" w:rsidR="00B43D23" w:rsidRDefault="00B43D23" w:rsidP="00B43D23">
            <w:pPr>
              <w:keepNext/>
              <w:rPr>
                <w:rFonts w:cstheme="minorHAnsi"/>
              </w:rPr>
            </w:pPr>
          </w:p>
          <w:p w14:paraId="187DB6D3" w14:textId="5C7C3249" w:rsidR="00B43D23" w:rsidRPr="00B43D23" w:rsidRDefault="00B43D23" w:rsidP="00B43D23">
            <w:pPr>
              <w:keepNext/>
              <w:rPr>
                <w:rFonts w:cstheme="minorHAnsi"/>
              </w:rPr>
            </w:pPr>
            <w:r>
              <w:rPr>
                <w:rFonts w:cstheme="minorHAnsi"/>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37A875F" w14:textId="48777EFA" w:rsidR="004C331C" w:rsidRPr="004C331C" w:rsidRDefault="00B43D23" w:rsidP="00D0341E">
            <w:pPr>
              <w:keepNext/>
              <w:rPr>
                <w:rFonts w:cstheme="minorHAnsi"/>
              </w:rPr>
            </w:pPr>
            <w:r>
              <w:rPr>
                <w:rFonts w:cstheme="minorHAnsi"/>
              </w:rPr>
              <w:t>Chapter 12</w:t>
            </w: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rPr>
            </w:pPr>
            <w:r>
              <w:rPr>
                <w:rFonts w:cstheme="minorHAnsi"/>
              </w:rPr>
              <w:t>7</w:t>
            </w:r>
          </w:p>
        </w:tc>
        <w:tc>
          <w:tcPr>
            <w:tcW w:w="5082" w:type="dxa"/>
            <w:tcBorders>
              <w:top w:val="single" w:sz="4" w:space="0" w:color="auto"/>
              <w:left w:val="single" w:sz="4" w:space="0" w:color="auto"/>
              <w:bottom w:val="single" w:sz="4" w:space="0" w:color="auto"/>
              <w:right w:val="single" w:sz="4" w:space="0" w:color="auto"/>
            </w:tcBorders>
          </w:tcPr>
          <w:p w14:paraId="29E2D7CC" w14:textId="75B2CB39" w:rsidR="003C10C2" w:rsidRDefault="003C10C2" w:rsidP="00D0341E">
            <w:pPr>
              <w:keepNext/>
              <w:rPr>
                <w:rFonts w:cstheme="minorHAnsi"/>
              </w:rPr>
            </w:pPr>
            <w:r>
              <w:rPr>
                <w:rFonts w:cstheme="minorHAnsi"/>
              </w:rPr>
              <w:t xml:space="preserve">Scaled Agile </w:t>
            </w:r>
          </w:p>
          <w:p w14:paraId="2E02C8BB" w14:textId="672B3FA4" w:rsidR="003C10C2" w:rsidRDefault="003C10C2" w:rsidP="00D0341E">
            <w:pPr>
              <w:keepNext/>
              <w:rPr>
                <w:rFonts w:cstheme="minorHAnsi"/>
              </w:rPr>
            </w:pPr>
          </w:p>
          <w:p w14:paraId="1EF23AD3" w14:textId="77777777" w:rsidR="00B43D23" w:rsidRDefault="00B43D23" w:rsidP="00D0341E">
            <w:pPr>
              <w:keepNext/>
              <w:rPr>
                <w:rFonts w:cstheme="minorHAnsi"/>
              </w:rPr>
            </w:pPr>
            <w:r>
              <w:rPr>
                <w:rFonts w:cstheme="minorHAnsi"/>
              </w:rPr>
              <w:t>Class Project – Sprint 3</w:t>
            </w:r>
          </w:p>
          <w:p w14:paraId="38E80CC5" w14:textId="704840FE" w:rsidR="003C10C2" w:rsidRDefault="003C10C2" w:rsidP="00D0341E">
            <w:pPr>
              <w:keepNext/>
              <w:rPr>
                <w:rFonts w:cstheme="minorHAnsi"/>
              </w:rPr>
            </w:pPr>
          </w:p>
        </w:tc>
        <w:tc>
          <w:tcPr>
            <w:tcW w:w="2605" w:type="dxa"/>
            <w:tcBorders>
              <w:top w:val="single" w:sz="4" w:space="0" w:color="auto"/>
              <w:left w:val="single" w:sz="4" w:space="0" w:color="auto"/>
              <w:bottom w:val="single" w:sz="4" w:space="0" w:color="auto"/>
              <w:right w:val="single" w:sz="4" w:space="0" w:color="auto"/>
            </w:tcBorders>
          </w:tcPr>
          <w:p w14:paraId="357A8409" w14:textId="770ECA45" w:rsidR="005471F7" w:rsidRDefault="005471F7" w:rsidP="00D0341E">
            <w:pPr>
              <w:keepNext/>
              <w:rPr>
                <w:rFonts w:cstheme="minorHAnsi"/>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rPr>
            </w:pPr>
            <w:r>
              <w:rPr>
                <w:rFonts w:cstheme="minorHAnsi"/>
              </w:rPr>
              <w:t>8</w:t>
            </w:r>
          </w:p>
        </w:tc>
        <w:tc>
          <w:tcPr>
            <w:tcW w:w="5082" w:type="dxa"/>
            <w:tcBorders>
              <w:top w:val="single" w:sz="4" w:space="0" w:color="auto"/>
              <w:left w:val="single" w:sz="4" w:space="0" w:color="auto"/>
              <w:bottom w:val="single" w:sz="4" w:space="0" w:color="auto"/>
              <w:right w:val="single" w:sz="4" w:space="0" w:color="auto"/>
            </w:tcBorders>
          </w:tcPr>
          <w:p w14:paraId="498DCF63" w14:textId="626083B4" w:rsidR="003C10C2" w:rsidRDefault="003C10C2" w:rsidP="00B43D23">
            <w:pPr>
              <w:keepNext/>
              <w:rPr>
                <w:rFonts w:cstheme="minorHAnsi"/>
              </w:rPr>
            </w:pPr>
            <w:r>
              <w:rPr>
                <w:rFonts w:cstheme="minorHAnsi"/>
              </w:rPr>
              <w:t>Software Architecture</w:t>
            </w:r>
          </w:p>
          <w:p w14:paraId="2BA9819C" w14:textId="77777777" w:rsidR="003C10C2" w:rsidRDefault="003C10C2" w:rsidP="00B43D23">
            <w:pPr>
              <w:keepNext/>
              <w:rPr>
                <w:rFonts w:cstheme="minorHAnsi"/>
              </w:rPr>
            </w:pPr>
          </w:p>
          <w:p w14:paraId="631D2604" w14:textId="77777777" w:rsidR="00B43D23" w:rsidRDefault="00B43D23" w:rsidP="00B43D23">
            <w:pPr>
              <w:keepNext/>
              <w:rPr>
                <w:rFonts w:cstheme="minorHAnsi"/>
              </w:rPr>
            </w:pPr>
            <w:r>
              <w:rPr>
                <w:rFonts w:cstheme="minorHAnsi"/>
              </w:rPr>
              <w:t>Class Project – Sprint 4</w:t>
            </w:r>
          </w:p>
          <w:p w14:paraId="42F9D0DC" w14:textId="001C9217" w:rsidR="003C10C2" w:rsidRDefault="003C10C2" w:rsidP="00B43D23">
            <w:pPr>
              <w:keepNext/>
              <w:rPr>
                <w:rFonts w:cstheme="minorHAnsi"/>
              </w:rPr>
            </w:pPr>
          </w:p>
        </w:tc>
        <w:tc>
          <w:tcPr>
            <w:tcW w:w="2605" w:type="dxa"/>
            <w:tcBorders>
              <w:top w:val="single" w:sz="4" w:space="0" w:color="auto"/>
              <w:left w:val="single" w:sz="4" w:space="0" w:color="auto"/>
              <w:bottom w:val="single" w:sz="4" w:space="0" w:color="auto"/>
              <w:right w:val="single" w:sz="4" w:space="0" w:color="auto"/>
            </w:tcBorders>
          </w:tcPr>
          <w:p w14:paraId="7CC2C4EC" w14:textId="6A21C8FF" w:rsidR="00B43D23" w:rsidRDefault="00B43D23" w:rsidP="00B43D23">
            <w:pPr>
              <w:keepNext/>
              <w:rPr>
                <w:rFonts w:cstheme="minorHAnsi"/>
              </w:rPr>
            </w:pP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08621C8D" w:rsidR="008826EA" w:rsidRDefault="00DE2C41" w:rsidP="00AC2306">
      <w:pPr>
        <w:spacing w:after="120"/>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36EE051F" w14:textId="64473D11" w:rsidR="003E527E" w:rsidRDefault="003E527E" w:rsidP="00AC2306">
      <w:pPr>
        <w:spacing w:after="120"/>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3E527E" w14:paraId="419FF271" w14:textId="77777777" w:rsidTr="003E527E">
        <w:trPr>
          <w:trHeight w:val="300"/>
        </w:trPr>
        <w:tc>
          <w:tcPr>
            <w:tcW w:w="2240" w:type="dxa"/>
            <w:tcBorders>
              <w:top w:val="nil"/>
              <w:left w:val="nil"/>
              <w:bottom w:val="nil"/>
              <w:right w:val="nil"/>
            </w:tcBorders>
            <w:shd w:val="clear" w:color="000000" w:fill="BFBFBF"/>
            <w:noWrap/>
            <w:vAlign w:val="bottom"/>
            <w:hideMark/>
          </w:tcPr>
          <w:p w14:paraId="70C4C70B" w14:textId="77777777" w:rsidR="003E527E" w:rsidRDefault="003E527E">
            <w:pPr>
              <w:rPr>
                <w:rFonts w:ascii="Calibri" w:hAnsi="Calibri" w:cs="Calibri"/>
                <w:b/>
                <w:bCs/>
                <w:color w:val="000000"/>
                <w:sz w:val="22"/>
                <w:szCs w:val="22"/>
                <w:u w:val="single"/>
              </w:rPr>
            </w:pPr>
            <w:r>
              <w:rPr>
                <w:rFonts w:ascii="Calibri" w:hAnsi="Calibri" w:cs="Calibri"/>
                <w:b/>
                <w:bCs/>
                <w:color w:val="000000"/>
                <w:sz w:val="22"/>
                <w:szCs w:val="22"/>
                <w:u w:val="single"/>
              </w:rPr>
              <w:t>Assignment</w:t>
            </w:r>
          </w:p>
        </w:tc>
        <w:tc>
          <w:tcPr>
            <w:tcW w:w="1400" w:type="dxa"/>
            <w:tcBorders>
              <w:top w:val="nil"/>
              <w:left w:val="nil"/>
              <w:bottom w:val="nil"/>
              <w:right w:val="nil"/>
            </w:tcBorders>
            <w:shd w:val="clear" w:color="000000" w:fill="BFBFBF"/>
            <w:noWrap/>
            <w:vAlign w:val="bottom"/>
            <w:hideMark/>
          </w:tcPr>
          <w:p w14:paraId="4814F67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w:t>
            </w:r>
          </w:p>
        </w:tc>
        <w:tc>
          <w:tcPr>
            <w:tcW w:w="1400" w:type="dxa"/>
            <w:tcBorders>
              <w:top w:val="nil"/>
              <w:left w:val="nil"/>
              <w:bottom w:val="nil"/>
              <w:right w:val="nil"/>
            </w:tcBorders>
            <w:shd w:val="clear" w:color="000000" w:fill="BFBFBF"/>
            <w:noWrap/>
            <w:vAlign w:val="bottom"/>
            <w:hideMark/>
          </w:tcPr>
          <w:p w14:paraId="673F3A38"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Pts</w:t>
            </w:r>
          </w:p>
        </w:tc>
        <w:tc>
          <w:tcPr>
            <w:tcW w:w="1400" w:type="dxa"/>
            <w:tcBorders>
              <w:top w:val="nil"/>
              <w:left w:val="nil"/>
              <w:bottom w:val="nil"/>
              <w:right w:val="nil"/>
            </w:tcBorders>
            <w:shd w:val="clear" w:color="000000" w:fill="BFBFBF"/>
            <w:noWrap/>
            <w:vAlign w:val="bottom"/>
            <w:hideMark/>
          </w:tcPr>
          <w:p w14:paraId="7FA9692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Total Pts</w:t>
            </w:r>
          </w:p>
        </w:tc>
        <w:tc>
          <w:tcPr>
            <w:tcW w:w="1400" w:type="dxa"/>
            <w:tcBorders>
              <w:top w:val="nil"/>
              <w:left w:val="nil"/>
              <w:bottom w:val="nil"/>
              <w:right w:val="nil"/>
            </w:tcBorders>
            <w:shd w:val="clear" w:color="000000" w:fill="BFBFBF"/>
            <w:noWrap/>
            <w:vAlign w:val="bottom"/>
            <w:hideMark/>
          </w:tcPr>
          <w:p w14:paraId="213321AF"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 of Grade</w:t>
            </w:r>
          </w:p>
        </w:tc>
      </w:tr>
      <w:tr w:rsidR="003E527E" w14:paraId="50709BE4" w14:textId="77777777" w:rsidTr="003E527E">
        <w:trPr>
          <w:trHeight w:val="300"/>
        </w:trPr>
        <w:tc>
          <w:tcPr>
            <w:tcW w:w="2240" w:type="dxa"/>
            <w:tcBorders>
              <w:top w:val="nil"/>
              <w:left w:val="nil"/>
              <w:bottom w:val="nil"/>
              <w:right w:val="nil"/>
            </w:tcBorders>
            <w:shd w:val="clear" w:color="auto" w:fill="auto"/>
            <w:noWrap/>
            <w:vAlign w:val="bottom"/>
            <w:hideMark/>
          </w:tcPr>
          <w:p w14:paraId="3024B7E9" w14:textId="77777777" w:rsidR="003E527E" w:rsidRDefault="003E527E">
            <w:pPr>
              <w:rPr>
                <w:rFonts w:ascii="Calibri" w:hAnsi="Calibri" w:cs="Calibri"/>
                <w:color w:val="000000"/>
                <w:sz w:val="22"/>
                <w:szCs w:val="22"/>
              </w:rPr>
            </w:pPr>
            <w:r>
              <w:rPr>
                <w:rFonts w:ascii="Calibri" w:hAnsi="Calibri" w:cs="Calibri"/>
                <w:color w:val="000000"/>
                <w:sz w:val="22"/>
                <w:szCs w:val="22"/>
              </w:rPr>
              <w:t>Lab</w:t>
            </w:r>
          </w:p>
        </w:tc>
        <w:tc>
          <w:tcPr>
            <w:tcW w:w="1400" w:type="dxa"/>
            <w:tcBorders>
              <w:top w:val="nil"/>
              <w:left w:val="nil"/>
              <w:bottom w:val="nil"/>
              <w:right w:val="nil"/>
            </w:tcBorders>
            <w:shd w:val="clear" w:color="auto" w:fill="auto"/>
            <w:noWrap/>
            <w:vAlign w:val="bottom"/>
            <w:hideMark/>
          </w:tcPr>
          <w:p w14:paraId="0BB03DD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03410C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30</w:t>
            </w:r>
          </w:p>
        </w:tc>
        <w:tc>
          <w:tcPr>
            <w:tcW w:w="1400" w:type="dxa"/>
            <w:tcBorders>
              <w:top w:val="nil"/>
              <w:left w:val="nil"/>
              <w:bottom w:val="nil"/>
              <w:right w:val="nil"/>
            </w:tcBorders>
            <w:shd w:val="clear" w:color="auto" w:fill="auto"/>
            <w:noWrap/>
            <w:vAlign w:val="bottom"/>
            <w:hideMark/>
          </w:tcPr>
          <w:p w14:paraId="718BD7A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240</w:t>
            </w:r>
          </w:p>
        </w:tc>
        <w:tc>
          <w:tcPr>
            <w:tcW w:w="1400" w:type="dxa"/>
            <w:tcBorders>
              <w:top w:val="nil"/>
              <w:left w:val="nil"/>
              <w:bottom w:val="nil"/>
              <w:right w:val="nil"/>
            </w:tcBorders>
            <w:shd w:val="clear" w:color="auto" w:fill="auto"/>
            <w:noWrap/>
            <w:vAlign w:val="bottom"/>
            <w:hideMark/>
          </w:tcPr>
          <w:p w14:paraId="1CDC74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60%</w:t>
            </w:r>
          </w:p>
        </w:tc>
      </w:tr>
      <w:tr w:rsidR="003E527E" w14:paraId="005D9223" w14:textId="77777777" w:rsidTr="003E527E">
        <w:trPr>
          <w:trHeight w:val="300"/>
        </w:trPr>
        <w:tc>
          <w:tcPr>
            <w:tcW w:w="2240" w:type="dxa"/>
            <w:tcBorders>
              <w:top w:val="nil"/>
              <w:left w:val="nil"/>
              <w:bottom w:val="nil"/>
              <w:right w:val="nil"/>
            </w:tcBorders>
            <w:shd w:val="clear" w:color="auto" w:fill="auto"/>
            <w:noWrap/>
            <w:vAlign w:val="bottom"/>
            <w:hideMark/>
          </w:tcPr>
          <w:p w14:paraId="0B196308" w14:textId="77777777" w:rsidR="003E527E" w:rsidRDefault="003E527E">
            <w:pPr>
              <w:rPr>
                <w:rFonts w:ascii="Calibri" w:hAnsi="Calibri" w:cs="Calibri"/>
                <w:color w:val="000000"/>
                <w:sz w:val="22"/>
                <w:szCs w:val="22"/>
              </w:rPr>
            </w:pPr>
            <w:r>
              <w:rPr>
                <w:rFonts w:ascii="Calibri" w:hAnsi="Calibri" w:cs="Calibri"/>
                <w:color w:val="000000"/>
                <w:sz w:val="22"/>
                <w:szCs w:val="22"/>
              </w:rPr>
              <w:t>Quiz</w:t>
            </w:r>
          </w:p>
        </w:tc>
        <w:tc>
          <w:tcPr>
            <w:tcW w:w="1400" w:type="dxa"/>
            <w:tcBorders>
              <w:top w:val="nil"/>
              <w:left w:val="nil"/>
              <w:bottom w:val="nil"/>
              <w:right w:val="nil"/>
            </w:tcBorders>
            <w:shd w:val="clear" w:color="auto" w:fill="auto"/>
            <w:noWrap/>
            <w:vAlign w:val="bottom"/>
            <w:hideMark/>
          </w:tcPr>
          <w:p w14:paraId="67F8DE4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517448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16</w:t>
            </w:r>
          </w:p>
        </w:tc>
        <w:tc>
          <w:tcPr>
            <w:tcW w:w="1400" w:type="dxa"/>
            <w:tcBorders>
              <w:top w:val="nil"/>
              <w:left w:val="nil"/>
              <w:bottom w:val="nil"/>
              <w:right w:val="nil"/>
            </w:tcBorders>
            <w:shd w:val="clear" w:color="auto" w:fill="auto"/>
            <w:noWrap/>
            <w:vAlign w:val="bottom"/>
            <w:hideMark/>
          </w:tcPr>
          <w:p w14:paraId="7516AF8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128</w:t>
            </w:r>
          </w:p>
        </w:tc>
        <w:tc>
          <w:tcPr>
            <w:tcW w:w="1400" w:type="dxa"/>
            <w:tcBorders>
              <w:top w:val="nil"/>
              <w:left w:val="nil"/>
              <w:bottom w:val="nil"/>
              <w:right w:val="nil"/>
            </w:tcBorders>
            <w:shd w:val="clear" w:color="auto" w:fill="auto"/>
            <w:noWrap/>
            <w:vAlign w:val="bottom"/>
            <w:hideMark/>
          </w:tcPr>
          <w:p w14:paraId="0257E0F4"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32%</w:t>
            </w:r>
          </w:p>
        </w:tc>
      </w:tr>
      <w:tr w:rsidR="003E527E" w14:paraId="21042C93" w14:textId="77777777" w:rsidTr="003E527E">
        <w:trPr>
          <w:trHeight w:val="300"/>
        </w:trPr>
        <w:tc>
          <w:tcPr>
            <w:tcW w:w="2240" w:type="dxa"/>
            <w:tcBorders>
              <w:top w:val="nil"/>
              <w:left w:val="nil"/>
              <w:bottom w:val="nil"/>
              <w:right w:val="nil"/>
            </w:tcBorders>
            <w:shd w:val="clear" w:color="auto" w:fill="auto"/>
            <w:noWrap/>
            <w:vAlign w:val="bottom"/>
            <w:hideMark/>
          </w:tcPr>
          <w:p w14:paraId="20BC039D" w14:textId="77777777" w:rsidR="003E527E" w:rsidRDefault="003E527E">
            <w:pPr>
              <w:rPr>
                <w:rFonts w:ascii="Calibri" w:hAnsi="Calibri" w:cs="Calibri"/>
                <w:color w:val="000000"/>
                <w:sz w:val="22"/>
                <w:szCs w:val="22"/>
              </w:rPr>
            </w:pPr>
            <w:r>
              <w:rPr>
                <w:rFonts w:ascii="Calibri" w:hAnsi="Calibri" w:cs="Calibri"/>
                <w:color w:val="000000"/>
                <w:sz w:val="22"/>
                <w:szCs w:val="22"/>
              </w:rPr>
              <w:t>Discussion Board</w:t>
            </w:r>
          </w:p>
        </w:tc>
        <w:tc>
          <w:tcPr>
            <w:tcW w:w="1400" w:type="dxa"/>
            <w:tcBorders>
              <w:top w:val="nil"/>
              <w:left w:val="nil"/>
              <w:bottom w:val="nil"/>
              <w:right w:val="nil"/>
            </w:tcBorders>
            <w:shd w:val="clear" w:color="auto" w:fill="auto"/>
            <w:noWrap/>
            <w:vAlign w:val="bottom"/>
            <w:hideMark/>
          </w:tcPr>
          <w:p w14:paraId="67E35F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18D9F13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nil"/>
              <w:left w:val="nil"/>
              <w:bottom w:val="nil"/>
              <w:right w:val="nil"/>
            </w:tcBorders>
            <w:shd w:val="clear" w:color="auto" w:fill="auto"/>
            <w:noWrap/>
            <w:vAlign w:val="bottom"/>
            <w:hideMark/>
          </w:tcPr>
          <w:p w14:paraId="7C06EF5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w:t>
            </w:r>
          </w:p>
        </w:tc>
        <w:tc>
          <w:tcPr>
            <w:tcW w:w="1400" w:type="dxa"/>
            <w:tcBorders>
              <w:top w:val="nil"/>
              <w:left w:val="nil"/>
              <w:bottom w:val="nil"/>
              <w:right w:val="nil"/>
            </w:tcBorders>
            <w:shd w:val="clear" w:color="auto" w:fill="auto"/>
            <w:noWrap/>
            <w:vAlign w:val="bottom"/>
            <w:hideMark/>
          </w:tcPr>
          <w:p w14:paraId="3118D73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w:t>
            </w:r>
          </w:p>
        </w:tc>
      </w:tr>
      <w:tr w:rsidR="003E527E" w14:paraId="1E068228" w14:textId="77777777" w:rsidTr="003E527E">
        <w:trPr>
          <w:trHeight w:val="320"/>
        </w:trPr>
        <w:tc>
          <w:tcPr>
            <w:tcW w:w="2240" w:type="dxa"/>
            <w:tcBorders>
              <w:top w:val="nil"/>
              <w:left w:val="nil"/>
              <w:bottom w:val="nil"/>
              <w:right w:val="nil"/>
            </w:tcBorders>
            <w:shd w:val="clear" w:color="auto" w:fill="auto"/>
            <w:noWrap/>
            <w:vAlign w:val="bottom"/>
            <w:hideMark/>
          </w:tcPr>
          <w:p w14:paraId="382EB89A" w14:textId="77777777" w:rsidR="003E527E" w:rsidRDefault="003E527E">
            <w:pPr>
              <w:rPr>
                <w:rFonts w:ascii="Calibri" w:hAnsi="Calibri" w:cs="Calibri"/>
                <w:color w:val="000000"/>
                <w:sz w:val="22"/>
                <w:szCs w:val="22"/>
              </w:rPr>
            </w:pPr>
            <w:r>
              <w:rPr>
                <w:rFonts w:ascii="Calibri" w:hAnsi="Calibri" w:cs="Calibri"/>
                <w:color w:val="000000"/>
                <w:sz w:val="22"/>
                <w:szCs w:val="22"/>
              </w:rPr>
              <w:t>Reflections</w:t>
            </w:r>
          </w:p>
        </w:tc>
        <w:tc>
          <w:tcPr>
            <w:tcW w:w="1400" w:type="dxa"/>
            <w:tcBorders>
              <w:top w:val="nil"/>
              <w:left w:val="nil"/>
              <w:bottom w:val="nil"/>
              <w:right w:val="nil"/>
            </w:tcBorders>
            <w:shd w:val="clear" w:color="auto" w:fill="auto"/>
            <w:noWrap/>
            <w:vAlign w:val="bottom"/>
            <w:hideMark/>
          </w:tcPr>
          <w:p w14:paraId="736CC46F"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2EB8C405"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nil"/>
              <w:left w:val="nil"/>
              <w:bottom w:val="single" w:sz="8" w:space="0" w:color="auto"/>
              <w:right w:val="nil"/>
            </w:tcBorders>
            <w:shd w:val="clear" w:color="auto" w:fill="auto"/>
            <w:noWrap/>
            <w:vAlign w:val="bottom"/>
            <w:hideMark/>
          </w:tcPr>
          <w:p w14:paraId="0144CA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471F7CE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w:t>
            </w:r>
          </w:p>
        </w:tc>
      </w:tr>
      <w:tr w:rsidR="003E527E" w14:paraId="15D7EFDB" w14:textId="77777777" w:rsidTr="003E527E">
        <w:trPr>
          <w:trHeight w:val="300"/>
        </w:trPr>
        <w:tc>
          <w:tcPr>
            <w:tcW w:w="2240" w:type="dxa"/>
            <w:tcBorders>
              <w:top w:val="nil"/>
              <w:left w:val="nil"/>
              <w:bottom w:val="nil"/>
              <w:right w:val="nil"/>
            </w:tcBorders>
            <w:shd w:val="clear" w:color="auto" w:fill="auto"/>
            <w:noWrap/>
            <w:vAlign w:val="bottom"/>
            <w:hideMark/>
          </w:tcPr>
          <w:p w14:paraId="7ABC033B" w14:textId="77777777" w:rsidR="003E527E" w:rsidRDefault="003E527E">
            <w:pPr>
              <w:jc w:val="right"/>
              <w:rPr>
                <w:rFonts w:ascii="Calibri" w:hAnsi="Calibri" w:cs="Calibri"/>
                <w:color w:val="000000"/>
                <w:sz w:val="22"/>
                <w:szCs w:val="22"/>
              </w:rPr>
            </w:pPr>
          </w:p>
        </w:tc>
        <w:tc>
          <w:tcPr>
            <w:tcW w:w="1400" w:type="dxa"/>
            <w:tcBorders>
              <w:top w:val="nil"/>
              <w:left w:val="nil"/>
              <w:bottom w:val="nil"/>
              <w:right w:val="nil"/>
            </w:tcBorders>
            <w:shd w:val="clear" w:color="auto" w:fill="auto"/>
            <w:noWrap/>
            <w:vAlign w:val="bottom"/>
            <w:hideMark/>
          </w:tcPr>
          <w:p w14:paraId="19D4F24F" w14:textId="77777777" w:rsidR="003E527E" w:rsidRDefault="003E527E">
            <w:pPr>
              <w:rPr>
                <w:sz w:val="20"/>
                <w:szCs w:val="20"/>
              </w:rPr>
            </w:pPr>
          </w:p>
        </w:tc>
        <w:tc>
          <w:tcPr>
            <w:tcW w:w="1400" w:type="dxa"/>
            <w:tcBorders>
              <w:top w:val="nil"/>
              <w:left w:val="nil"/>
              <w:bottom w:val="nil"/>
              <w:right w:val="nil"/>
            </w:tcBorders>
            <w:shd w:val="clear" w:color="auto" w:fill="auto"/>
            <w:noWrap/>
            <w:vAlign w:val="bottom"/>
            <w:hideMark/>
          </w:tcPr>
          <w:p w14:paraId="19608E8D"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Totals:</w:t>
            </w:r>
          </w:p>
        </w:tc>
        <w:tc>
          <w:tcPr>
            <w:tcW w:w="1400" w:type="dxa"/>
            <w:tcBorders>
              <w:top w:val="nil"/>
              <w:left w:val="nil"/>
              <w:bottom w:val="nil"/>
              <w:right w:val="nil"/>
            </w:tcBorders>
            <w:shd w:val="clear" w:color="auto" w:fill="auto"/>
            <w:noWrap/>
            <w:vAlign w:val="bottom"/>
            <w:hideMark/>
          </w:tcPr>
          <w:p w14:paraId="2849868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400</w:t>
            </w:r>
          </w:p>
        </w:tc>
        <w:tc>
          <w:tcPr>
            <w:tcW w:w="1400" w:type="dxa"/>
            <w:tcBorders>
              <w:top w:val="nil"/>
              <w:left w:val="nil"/>
              <w:bottom w:val="nil"/>
              <w:right w:val="nil"/>
            </w:tcBorders>
            <w:shd w:val="clear" w:color="auto" w:fill="auto"/>
            <w:noWrap/>
            <w:vAlign w:val="bottom"/>
            <w:hideMark/>
          </w:tcPr>
          <w:p w14:paraId="27B996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100%</w:t>
            </w:r>
          </w:p>
        </w:tc>
      </w:tr>
    </w:tbl>
    <w:p w14:paraId="1BFEA7F8" w14:textId="77777777" w:rsidR="003E527E" w:rsidRDefault="003E527E" w:rsidP="00AC2306">
      <w:pPr>
        <w:spacing w:after="120"/>
        <w:ind w:left="720"/>
        <w:rPr>
          <w:rFonts w:ascii="Arial" w:hAnsi="Arial" w:cs="Arial"/>
        </w:rPr>
      </w:pPr>
    </w:p>
    <w:p w14:paraId="6BE3EC2A" w14:textId="3E48E925" w:rsidR="0009788B" w:rsidRPr="0009788B" w:rsidRDefault="00DE2C41" w:rsidP="0009788B">
      <w:pPr>
        <w:spacing w:before="240" w:after="120"/>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5FCC0A74" w:rsidR="0009788B" w:rsidRDefault="0009788B" w:rsidP="0009788B">
      <w:pPr>
        <w:spacing w:before="240" w:after="120"/>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w:t>
      </w:r>
      <w:r w:rsidR="003E527E">
        <w:rPr>
          <w:rFonts w:ascii="Arial" w:hAnsi="Arial" w:cs="Arial"/>
        </w:rPr>
        <w:t xml:space="preserve"> or lab</w:t>
      </w:r>
      <w:bookmarkStart w:id="1" w:name="_GoBack"/>
      <w:bookmarkEnd w:id="1"/>
      <w:r w:rsidR="00600599">
        <w:rPr>
          <w:rFonts w:ascii="Arial" w:hAnsi="Arial" w:cs="Arial"/>
        </w:rPr>
        <w:t xml:space="preserve">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rPr>
          <w:rFonts w:ascii="Arial" w:hAnsi="Arial" w:cs="Arial"/>
        </w:rPr>
      </w:pPr>
    </w:p>
    <w:p w14:paraId="4AB518E4" w14:textId="77777777" w:rsidR="008F3792" w:rsidRDefault="005A2526" w:rsidP="0047212B">
      <w:pPr>
        <w:keepNext/>
        <w:spacing w:after="120"/>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ind w:left="720"/>
        <w:rPr>
          <w:rFonts w:ascii="Arial" w:hAnsi="Arial" w:cs="Arial"/>
          <w:shd w:val="clear" w:color="auto" w:fill="FFFFFF"/>
        </w:rPr>
      </w:pPr>
      <w:r w:rsidRPr="008D5676">
        <w:rPr>
          <w:rFonts w:ascii="Arial" w:hAnsi="Arial" w:cs="Arial"/>
          <w:shd w:val="clear" w:color="auto" w:fill="FFFFFF"/>
        </w:rPr>
        <w:t xml:space="preserve">Lewis University is committed to providing equal access and opportunity for participation in all programs, services and activities. If you are a student with a disability who would like to request a reasonable accommodation, please speak </w:t>
      </w:r>
      <w:r w:rsidRPr="008D5676">
        <w:rPr>
          <w:rFonts w:ascii="Arial" w:hAnsi="Arial" w:cs="Arial"/>
          <w:shd w:val="clear" w:color="auto" w:fill="FFFFFF"/>
        </w:rPr>
        <w:lastRenderedPageBreak/>
        <w:t>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ind w:left="1170" w:hanging="450"/>
        <w:rPr>
          <w:rFonts w:ascii="Arial" w:hAnsi="Arial" w:cs="Arial"/>
        </w:rPr>
      </w:pPr>
    </w:p>
    <w:p w14:paraId="1A963E0D" w14:textId="77777777" w:rsidR="008B59A4" w:rsidRDefault="00B51ED5" w:rsidP="00375198">
      <w:pPr>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ind w:left="1170" w:hanging="450"/>
        <w:rPr>
          <w:rFonts w:ascii="Arial" w:hAnsi="Arial" w:cs="Arial"/>
        </w:rPr>
      </w:pPr>
    </w:p>
    <w:p w14:paraId="0E64874A" w14:textId="77777777" w:rsidR="008D5676" w:rsidRDefault="00B51ED5" w:rsidP="008D5676">
      <w:pPr>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3E527E"/>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373BB"/>
    <w:rsid w:val="00846307"/>
    <w:rsid w:val="008740ED"/>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73"/>
    <w:rsid w:val="00A31294"/>
    <w:rsid w:val="00A31B74"/>
    <w:rsid w:val="00A80C69"/>
    <w:rsid w:val="00A91424"/>
    <w:rsid w:val="00AC2306"/>
    <w:rsid w:val="00AC3B9D"/>
    <w:rsid w:val="00AD3A47"/>
    <w:rsid w:val="00B000F6"/>
    <w:rsid w:val="00B11E82"/>
    <w:rsid w:val="00B17680"/>
    <w:rsid w:val="00B40EDB"/>
    <w:rsid w:val="00B43D23"/>
    <w:rsid w:val="00B51ED5"/>
    <w:rsid w:val="00B94AFE"/>
    <w:rsid w:val="00BC79D4"/>
    <w:rsid w:val="00BE062C"/>
    <w:rsid w:val="00BF29A1"/>
    <w:rsid w:val="00C35CC7"/>
    <w:rsid w:val="00C44E79"/>
    <w:rsid w:val="00CB58CA"/>
    <w:rsid w:val="00CD6F79"/>
    <w:rsid w:val="00D0341E"/>
    <w:rsid w:val="00D26FC4"/>
    <w:rsid w:val="00D27D31"/>
    <w:rsid w:val="00D318B8"/>
    <w:rsid w:val="00D320E7"/>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52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19C6"/>
    <w:pPr>
      <w:keepNext/>
      <w:keepLines/>
      <w:spacing w:before="240" w:line="259" w:lineRule="auto"/>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p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36327436">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11</cp:revision>
  <cp:lastPrinted>2019-07-26T16:12:00Z</cp:lastPrinted>
  <dcterms:created xsi:type="dcterms:W3CDTF">2019-12-17T20:25:00Z</dcterms:created>
  <dcterms:modified xsi:type="dcterms:W3CDTF">2020-01-10T19:00:00Z</dcterms:modified>
</cp:coreProperties>
</file>