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1.文件目录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├── BasicUsageEnvironment</w:t>
      </w:r>
    </w:p>
    <w:p>
      <w:pPr>
        <w:rPr>
          <w:rFonts w:hint="eastAsia"/>
        </w:rPr>
      </w:pPr>
      <w:r>
        <w:rPr>
          <w:rFonts w:hint="eastAsia"/>
        </w:rPr>
        <w:t>├── groupsock</w:t>
      </w:r>
    </w:p>
    <w:p>
      <w:pPr>
        <w:rPr>
          <w:rFonts w:hint="eastAsia"/>
        </w:rPr>
      </w:pPr>
      <w:r>
        <w:rPr>
          <w:rFonts w:hint="eastAsia"/>
        </w:rPr>
        <w:t>├── liveMedia</w:t>
      </w:r>
    </w:p>
    <w:p>
      <w:pPr>
        <w:rPr>
          <w:rFonts w:hint="eastAsia"/>
        </w:rPr>
      </w:pPr>
      <w:r>
        <w:rPr>
          <w:rFonts w:hint="eastAsia"/>
        </w:rPr>
        <w:t>├── mediaServer</w:t>
      </w:r>
    </w:p>
    <w:p>
      <w:pPr>
        <w:rPr>
          <w:rFonts w:hint="eastAsia"/>
        </w:rPr>
      </w:pPr>
      <w:r>
        <w:rPr>
          <w:rFonts w:hint="eastAsia"/>
        </w:rPr>
        <w:t>├── proxyServer</w:t>
      </w:r>
    </w:p>
    <w:p>
      <w:pPr>
        <w:rPr>
          <w:rFonts w:hint="eastAsia"/>
        </w:rPr>
      </w:pPr>
      <w:r>
        <w:rPr>
          <w:rFonts w:hint="eastAsia"/>
        </w:rPr>
        <w:t>├── testProgs</w:t>
      </w:r>
    </w:p>
    <w:p>
      <w:pPr>
        <w:rPr>
          <w:rFonts w:hint="eastAsia"/>
        </w:rPr>
      </w:pPr>
      <w:r>
        <w:rPr>
          <w:rFonts w:hint="eastAsia"/>
        </w:rPr>
        <w:t>├── UsageEnvironment</w:t>
      </w:r>
    </w:p>
    <w:p>
      <w:pPr>
        <w:rPr>
          <w:rFonts w:hint="eastAsia"/>
        </w:rPr>
      </w:pPr>
      <w:r>
        <w:rPr>
          <w:rFonts w:hint="eastAsia"/>
        </w:rPr>
        <w:t>└── WindowsAudioInputDevice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顶层目录结构如上，概述如下：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UsageEnvironment和BasicUsageEnvironment两个目录中，定义了Live555运行时一定要使用的：UsageEnvironment和TaskScheduler两个功能模块；还定义了Live555中广泛应用的几个数据结构：HashTable，DelayQueue，HandlerSet；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groupSock目录主要定义了组播模块，当然也实现了一些通用的socket实现和封装；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liveMedia是媒体相关的主要实现部分，包含了live555支持的所有音视频媒体数据格式的解析、封装、发送等；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mediaServer实现了RTSP server的相关功能；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proxyServer实现了网络代理的相关功能；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WindowsAudioInputDevice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2.基础数据结构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本部分描述live555中实现的几个基础数据结构。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基础数据结构，定义在：</w:t>
      </w: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和Basic</w:t>
      </w: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两个目录中。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/HashTable.cpp;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/include/HashTable.hh;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BasicHashTable</w:t>
      </w:r>
      <w:r>
        <w:rPr>
          <w:rFonts w:hint="eastAsia"/>
          <w:lang w:val="en-US" w:eastAsia="zh-CN"/>
        </w:rPr>
        <w:t>.cpp;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</w:t>
      </w:r>
      <w:r>
        <w:rPr>
          <w:rFonts w:hint="eastAsia"/>
        </w:rPr>
        <w:t>BasicHashTable</w:t>
      </w:r>
      <w:r>
        <w:rPr>
          <w:rFonts w:hint="eastAsia"/>
          <w:lang w:val="en-US" w:eastAsia="zh-CN"/>
        </w:rPr>
        <w:t>.hh;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其中HashTable是一个基类，BasicHashTable是负责实现具体方法的子类，类图如下：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" o:spid="_x0000_s1025" type="#_x0000_t75" style="height:393.25pt;width:325.45pt;rotation:0f;" o:ole="f" fillcolor="#FFFFFF" filled="f" o:preferrelative="t" stroked="f" coordorigin="0,0" coordsize="21600,21600">
            <v:fill on="f" color2="#FFFFFF" focus="0%"/>
            <v:imagedata gain="65536f" blacklevel="0f" gamma="0" o:title="HashTable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虽然create创建实例的函数，存在在了HashTable中，但看一下它的实现：</w:t>
      </w:r>
    </w:p>
    <w:p>
      <w:pPr>
        <w:rPr>
          <w:rFonts w:hint="eastAsia"/>
        </w:rPr>
      </w:pPr>
      <w:r>
        <w:rPr>
          <w:rFonts w:hint="eastAsia"/>
        </w:rPr>
        <w:t>HashTable* HashTable::create(int keyType) {</w:t>
      </w:r>
    </w:p>
    <w:p>
      <w:pPr>
        <w:rPr>
          <w:rFonts w:hint="eastAsia"/>
        </w:rPr>
      </w:pPr>
      <w:r>
        <w:rPr>
          <w:rFonts w:hint="eastAsia"/>
        </w:rPr>
        <w:t xml:space="preserve">  return new BasicHashTable(keyType);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create的时候，创建的其实就是BasciHashTable的实例，所以实现的重点还是在BasicHashTable上。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2.1.1.数据组织方式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其数据组织模型如下：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4" o:spid="_x0000_s1026" type="#_x0000_t75" style="height:92.6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1555127733(1)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与一般的hashTable相同，所有的key都会被以某种特定方式，计算后确定要分配到哪个bucket中(计算方式见2.1.2.章节)，每一个bucket又都是一个单向链表，存储了这个bucket中所有的键值对(TableEntry结构)。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2.1.2.bucket键值计算方式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live555提供了两种键值类型：</w:t>
      </w:r>
      <w:r>
        <w:rPr>
          <w:rFonts w:hint="eastAsia"/>
        </w:rPr>
        <w:t>STRING_HASH_KEYS</w:t>
      </w:r>
      <w:r>
        <w:rPr>
          <w:rFonts w:hint="eastAsia"/>
          <w:lang w:val="en-US" w:eastAsia="zh-CN"/>
        </w:rPr>
        <w:t>和ONE_WORD</w:t>
      </w:r>
      <w:r>
        <w:rPr>
          <w:rFonts w:hint="eastAsia"/>
        </w:rPr>
        <w:t>_HASH_KEYS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相对应的，其键值(bucket)计算方式也不同。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STRING_HASH_KEYS : fKeyType=0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键值类型是一个string(char *)，bucket计算方式是：</w:t>
      </w:r>
    </w:p>
    <w:p>
      <w:pPr>
        <w:ind w:left="42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result = 0;</w:t>
      </w:r>
    </w:p>
    <w:p>
      <w:pPr>
        <w:rPr>
          <w:rFonts w:hint="eastAsia"/>
        </w:rPr>
      </w:pPr>
      <w:r>
        <w:rPr>
          <w:rFonts w:hint="eastAsia"/>
        </w:rPr>
        <w:t xml:space="preserve">    while (1) {</w:t>
      </w:r>
    </w:p>
    <w:p>
      <w:pPr>
        <w:rPr>
          <w:rFonts w:hint="eastAsia"/>
        </w:rPr>
      </w:pPr>
      <w:r>
        <w:rPr>
          <w:rFonts w:hint="eastAsia"/>
        </w:rPr>
        <w:t xml:space="preserve">      char c = *key++;</w:t>
      </w:r>
    </w:p>
    <w:p>
      <w:pPr>
        <w:rPr>
          <w:rFonts w:hint="eastAsia"/>
        </w:rPr>
      </w:pPr>
      <w:r>
        <w:rPr>
          <w:rFonts w:hint="eastAsia"/>
        </w:rPr>
        <w:t xml:space="preserve">      if (c == 0) break;</w:t>
      </w:r>
    </w:p>
    <w:p>
      <w:pPr>
        <w:rPr>
          <w:rFonts w:hint="eastAsia"/>
        </w:rPr>
      </w:pPr>
      <w:r>
        <w:rPr>
          <w:rFonts w:hint="eastAsia"/>
        </w:rPr>
        <w:t xml:space="preserve">      result += (result&lt;&lt;3) + (unsigned)c;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result &amp;= fMask;</w:t>
      </w:r>
    </w:p>
    <w:p>
      <w:p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简单来说，就是逐字节的、3bit为一个单元的左移，左移到字符串结尾后，与fMask进行算术与操作，得到的结果就是bucket值。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fMask是与bucket的数量对应的，初始化的时候bucket数量是4(0 -- 3)，fMask设置的就是3，可以保证与其算术与后的结果，一定是一个有效的bucket；扩容(2.1.4章节)后，fMask也会随之变化，具体参见扩容实现策略。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ONE_WORD_HASH_KEYS : fKeyType=1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键值类型是一个unsigned int，bucket计算方式是：randomIndex((unsigned int)key)，该函数的实现是：</w:t>
      </w:r>
    </w:p>
    <w:p>
      <w:pPr>
        <w:rPr>
          <w:rFonts w:hint="eastAsia"/>
        </w:rPr>
      </w:pPr>
      <w:r>
        <w:rPr>
          <w:rFonts w:hint="eastAsia"/>
        </w:rPr>
        <w:t xml:space="preserve">  unsigned randomIndex(uintptr_t i) const {</w:t>
      </w:r>
    </w:p>
    <w:p>
      <w:pPr>
        <w:rPr>
          <w:rFonts w:hint="eastAsia"/>
        </w:rPr>
      </w:pPr>
      <w:r>
        <w:rPr>
          <w:rFonts w:hint="eastAsia"/>
        </w:rPr>
        <w:t xml:space="preserve">    return (unsigned)(((i*1103515245) &gt;&gt; fDownShift) &amp; fMask);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实现起来很简单，但</w:t>
      </w:r>
      <w:r>
        <w:rPr>
          <w:rFonts w:hint="eastAsia"/>
        </w:rPr>
        <w:t>1103515245</w:t>
      </w:r>
      <w:r>
        <w:rPr>
          <w:rFonts w:hint="eastAsia"/>
          <w:lang w:val="en-US" w:eastAsia="zh-CN"/>
        </w:rPr>
        <w:t>的选择是否有什么技巧，是否为了避免一些哈希表常见的问题而采用的，我还并不明确。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fDownShift初值为28，伴随着扩容该值也会出现对应的修改，具体参见2.1.4.章节扩容的实现策略。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 : fKeyType=其他值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虽然live555代码里对于除以上两种情况外，送入其他的fKeyType值也有处理策略，但并不完善，live555中本身并没有除去这两种情况的其他键值类型送入，因此这里只看一下代码实现。</w:t>
      </w:r>
    </w:p>
    <w:p>
      <w:pPr>
        <w:rPr>
          <w:rFonts w:hint="eastAsia"/>
        </w:rPr>
      </w:pPr>
      <w:r>
        <w:rPr>
          <w:rFonts w:hint="eastAsia"/>
        </w:rPr>
        <w:t xml:space="preserve">    unsigned* k = (unsigned*)key;</w:t>
      </w:r>
    </w:p>
    <w:p>
      <w:pPr>
        <w:rPr>
          <w:rFonts w:hint="eastAsia"/>
        </w:rPr>
      </w:pPr>
      <w:r>
        <w:rPr>
          <w:rFonts w:hint="eastAsia"/>
        </w:rPr>
        <w:t xml:space="preserve">    uintptr_t sum = 0;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fKeyType; ++i) {</w:t>
      </w:r>
    </w:p>
    <w:p>
      <w:pPr>
        <w:rPr>
          <w:rFonts w:hint="eastAsia"/>
        </w:rPr>
      </w:pPr>
      <w:r>
        <w:rPr>
          <w:rFonts w:hint="eastAsia"/>
        </w:rPr>
        <w:t xml:space="preserve">      sum += k[i];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result = randomIndex(sum);</w:t>
      </w:r>
    </w:p>
    <w:p>
      <w:pPr>
        <w:rPr>
          <w:rFonts w:hint="eastAsia"/>
          <w:lang w:val="en-US" w:eastAsia="zh-CN"/>
        </w:rPr>
      </w:pPr>
      <w:bookmarkStart w:id="0" w:name="HashTable的fKeyType为其他值时的内存非法访问的bug"/>
      <w:r>
        <w:rPr>
          <w:rFonts w:hint="eastAsia"/>
          <w:b/>
          <w:bCs/>
          <w:u w:val="single" w:color="auto"/>
          <w:lang w:val="en-US" w:eastAsia="zh-CN"/>
        </w:rPr>
        <w:t>可以看到，其他类型的情况下，live555将key认为是一个可以被unsigned int读取的数组，且有效数据长度一定要最少满足fKeyType的值。这里的隐患就是，如果送入的fKeyType是有效的，但是key的长度不足，那么就有非法内存访问的问题。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2.1.3.每一个bucket对应的链表管理方式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fBuckets可以看作是包含了所有bucket的数组，通过它的index可以快速定位到每一个bucket，并借此遍历该bucket中的所有成员。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每一个bucket都指向了它对应的链表的第一个成员。在插入新成员到链表中时，采用的都是头部插入的方式，也就是说新来的成员作为链表头加入到链表中。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2.1.4.扩容策略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live555的hashTable，初始化的时候采用了一个数组进行初始化，也就是：</w:t>
      </w:r>
    </w:p>
    <w:p>
      <w:pPr>
        <w:rPr>
          <w:rFonts w:hint="eastAsia"/>
        </w:rPr>
      </w:pPr>
      <w:r>
        <w:rPr>
          <w:rFonts w:hint="eastAsia"/>
        </w:rPr>
        <w:t>TableEntry* fStaticBuckets[SMALL_HASH_TABLE_SIZE];// used for small tables</w:t>
      </w:r>
    </w:p>
    <w:p>
      <w:pPr>
        <w:rPr>
          <w:rFonts w:hint="eastAsia"/>
        </w:rPr>
      </w:pPr>
      <w:r>
        <w:rPr>
          <w:rFonts w:hint="eastAsia"/>
        </w:rPr>
        <w:t>#define SMALL_HASH_TABLE_SIZE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可以看到，数组的size是4。初始化的时候，fBuckets被赋值为fStaticBuckets。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什么时候需要扩容呢？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在插入一个元素到hashTable后，如果元素的总数量fNumEntries大于了fRebuildSize，就会调用rebuild函数进行扩容。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fRebuildSize初始化时赋值为：</w:t>
      </w:r>
      <w:r>
        <w:rPr>
          <w:rFonts w:hint="eastAsia"/>
        </w:rPr>
        <w:t>SMALL_HASH_TABLE_SIZE*REBUILD_MULTIPLIER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也就是4*3=12；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综上，初始化时，fBuckets只能创建0 -- 3之间的buckets组成的hashTable，一旦hashTable中的元素总数超过了12，就会触发rebuild函数进行扩容。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rebuild函数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每次增加4倍的buckets数量，例如初始化时fNumBuckets的值是</w:t>
      </w:r>
      <w:r>
        <w:rPr>
          <w:rFonts w:hint="eastAsia"/>
        </w:rPr>
        <w:t>SMALL_HASH_TABLE_SIZE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第一次扩容时，就会将fNumBuckets扩容到：</w:t>
      </w:r>
      <w:r>
        <w:rPr>
          <w:rFonts w:hint="eastAsia"/>
        </w:rPr>
        <w:t>SMALL_HASH_TABLE_SIZE</w:t>
      </w:r>
      <w:r>
        <w:rPr>
          <w:rFonts w:hint="eastAsia"/>
          <w:lang w:val="en-US" w:eastAsia="zh-CN"/>
        </w:rPr>
        <w:t xml:space="preserve"> * 4 = 16；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同样的，fRebuildSize也每次增加4倍。那么第一次扩容时，fRebuildSize就会从12扩容到：12*4 = 48；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最关键的，是fBuckets，会重新申请一次空间，申请fNumBuckets要求的空间；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还有两个变量很关键，他们关系了HashTable的bucket键值计算，一个是fDownShift，一个是fMask。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fDownShift的值，每次rebuild会自减2；而fMask的处理方式是：</w:t>
      </w:r>
      <w:r>
        <w:rPr>
          <w:rFonts w:hint="eastAsia"/>
        </w:rPr>
        <w:t>fMask = (fMask&lt;&lt;2)|0x3;</w:t>
      </w:r>
      <w:r>
        <w:rPr>
          <w:rFonts w:hint="eastAsia"/>
          <w:lang w:val="en-US" w:eastAsia="zh-CN"/>
        </w:rPr>
        <w:t>我们可以做个简单推演：fMask初值是3，也就是二进制的0000 0011，那么第一次扩容时，左移2位，就是0000 1100，再与3做算术或，值就更新成0000 1111，这样就可以将扩容后的所有整数值都覆盖到，作为bucket存在了。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HashTable的fDownShift可能溢出错误的bug"/>
      <w:r>
        <w:rPr>
          <w:rFonts w:hint="eastAsia"/>
          <w:b/>
          <w:bCs/>
          <w:u w:val="single" w:color="auto"/>
          <w:lang w:val="en-US" w:eastAsia="zh-CN"/>
        </w:rPr>
        <w:t>但是，要注意，极端情况下，伴随着HashTable的size持续增长，fDownShift是有可能变为无意义的值的。当然，在live555当前的数据量级，这个并不太可能出现。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2.2.DelayQueue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/DelayQueue.cpp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/include/DelayQueue.hh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2.2.1.TimeVal及其子类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live555中封装了一个TimeVal类，包含的数据成员同样也是tv_sec和tv_usec两个，但不同的是，这个类的定位是：既可以表示绝对时间，也可以表示相对时间。这在延时队列中很重要。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该类提供了运算符重载，常见的比较、算术运算符都经过重载可以直接使用。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7" o:spid="_x0000_s1027" type="#_x0000_t75" style="height:198.05pt;width:283.55pt;rotation:0f;" o:ole="f" fillcolor="#FFFFFF" filled="f" o:preferrelative="t" stroked="f" coordorigin="0,0" coordsize="21600,21600">
            <v:fill on="f" color2="#FFFFFF" focus="0%"/>
            <v:imagedata gain="65536f" blacklevel="0f" gamma="0" o:title="1555142851(1)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如上图，Timeval有2个子类，一个是DelayInteval，一个是_EventTime.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DelayInteval定位是相对时间，或者说是相对于其他时间的时间间隔；_EventTime定位是1970年开始的时间戳。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对于DelayInteval，我们看一下它定义的几个参数值，就很明白的知道它的定位了：</w:t>
      </w:r>
    </w:p>
    <w:p>
      <w:pPr>
        <w:rPr>
          <w:rFonts w:hint="eastAsia"/>
        </w:rPr>
      </w:pPr>
      <w:r>
        <w:rPr>
          <w:rFonts w:hint="eastAsia"/>
        </w:rPr>
        <w:t>extern DelayInterval const DELAY_ZERO;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DELAY_ZERO(0, 0);</w:t>
      </w:r>
    </w:p>
    <w:p>
      <w:pPr>
        <w:rPr>
          <w:rFonts w:hint="eastAsia"/>
        </w:rPr>
      </w:pPr>
      <w:r>
        <w:rPr>
          <w:rFonts w:hint="eastAsia"/>
        </w:rPr>
        <w:t>extern DelayInterval const DELAY_SECOND;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SECOND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 0);</w:t>
      </w:r>
    </w:p>
    <w:p>
      <w:pPr>
        <w:rPr>
          <w:rFonts w:hint="eastAsia"/>
        </w:rPr>
      </w:pPr>
      <w:r>
        <w:rPr>
          <w:rFonts w:hint="eastAsia"/>
        </w:rPr>
        <w:t>extern DelayInterval const DELAY_MINUTE;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MINUTE=60*DELAY_SECOND;</w:t>
      </w:r>
    </w:p>
    <w:p>
      <w:pPr>
        <w:rPr>
          <w:rFonts w:hint="eastAsia"/>
        </w:rPr>
      </w:pPr>
      <w:r>
        <w:rPr>
          <w:rFonts w:hint="eastAsia"/>
        </w:rPr>
        <w:t>extern DelayInterval const DELAY_HOUR;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DELAY_HOUR = 60*DELAY_MINUTE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>extern DelayInterval const DELAY_DAY;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</w:rPr>
        <w:t>DELAY_</w:t>
      </w:r>
      <w:r>
        <w:rPr>
          <w:rFonts w:hint="eastAsia"/>
          <w:lang w:val="en-US" w:eastAsia="zh-CN"/>
        </w:rPr>
        <w:t>DAY</w:t>
      </w:r>
      <w:r>
        <w:rPr>
          <w:rFonts w:hint="eastAsia"/>
        </w:rPr>
        <w:t xml:space="preserve"> = 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*DELAY_</w:t>
      </w:r>
      <w:r>
        <w:rPr>
          <w:rFonts w:hint="eastAsia"/>
          <w:lang w:val="en-US" w:eastAsia="zh-CN"/>
        </w:rPr>
        <w:t>HOUR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这是典型的时间间隔计数方式。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对于_EventTime，看一下它的一个定义：</w:t>
      </w:r>
    </w:p>
    <w:p>
      <w:pPr>
        <w:rPr>
          <w:rFonts w:hint="eastAsia"/>
        </w:rPr>
      </w:pPr>
      <w:r>
        <w:rPr>
          <w:rFonts w:hint="eastAsia"/>
        </w:rPr>
        <w:t>_EventTime TimeNow() {</w:t>
      </w:r>
    </w:p>
    <w:p>
      <w:pPr>
        <w:rPr>
          <w:rFonts w:hint="eastAsia"/>
        </w:rPr>
      </w:pPr>
      <w:r>
        <w:rPr>
          <w:rFonts w:hint="eastAsia"/>
        </w:rPr>
        <w:t xml:space="preserve">  struct timeval tvNow;</w:t>
      </w:r>
    </w:p>
    <w:p>
      <w:pPr>
        <w:rPr>
          <w:rFonts w:hint="eastAsia"/>
        </w:rPr>
      </w:pPr>
      <w:r>
        <w:rPr>
          <w:rFonts w:hint="eastAsia"/>
        </w:rPr>
        <w:t xml:space="preserve">  gettimeofday(&amp;tvNow, NULL);</w:t>
      </w:r>
    </w:p>
    <w:p>
      <w:pPr>
        <w:rPr>
          <w:rFonts w:hint="eastAsia"/>
        </w:rPr>
      </w:pPr>
      <w:r>
        <w:rPr>
          <w:rFonts w:hint="eastAsia"/>
        </w:rPr>
        <w:t xml:space="preserve">  return _EventTime(tvNow.tv_sec, tvNow.tv_usec);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很显然，它通过gettimeofday函数拿到的是系统时间戳。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2.2.2.DelayQueueEntry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9" o:spid="_x0000_s1028" type="#_x0000_t75" style="height:338.3pt;width:247.55pt;rotation:0f;" o:ole="f" fillcolor="#FFFFFF" filled="f" o:preferrelative="t" stroked="f" coordorigin="0,0" coordsize="21600,21600">
            <v:fill on="f" color2="#FFFFFF" focus="0%"/>
            <v:imagedata gain="65536f" blacklevel="0f" gamma="0" o:title="1555143646(1)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DelayQueueEntry是DelayQueue的父类，其数据成员中的fNext和fPrev显然是组织双向链表时需要用到的指针。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fDeltaTimeRemaining是一个DelayInteval类型的对象，代表了距离当前时间还要多久就该调用到这个延时任务了。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tokenCounter是一个static类型的变量，初值为0，每当一个DelayQueueEntry类型的对象创建时，该值自增1，标记的是对象个数。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每个DelayQueueEntry对象中都有fToken变量，各个对象该值不同，标记每个不同的变量。</w:t>
      </w:r>
    </w:p>
    <w:p>
      <w:pPr>
        <w:rPr>
          <w:rFonts w:hint="eastAsia"/>
          <w:b/>
          <w:bCs/>
          <w:u w:val="single" w:color="auto"/>
          <w:lang w:val="en-US" w:eastAsia="zh-CN"/>
        </w:rPr>
      </w:pPr>
      <w:bookmarkStart w:id="2" w:name="tokenCount没使用，但对象删除时没有自减的bug"/>
      <w:r>
        <w:rPr>
          <w:rFonts w:hint="eastAsia"/>
          <w:b/>
          <w:bCs/>
          <w:u w:val="single" w:color="auto"/>
          <w:lang w:val="en-US" w:eastAsia="zh-CN"/>
        </w:rPr>
        <w:t>这里tokenCounter其实没有被外部使用到，外部只是使用到了：通过fToken的值能够定位到特定的DelayQueueEntry对象这个特性。其实tokenCounter是有问题的，在每一个DelayQueuEntry对象销毁的时候，tokenCounter应该自减1。但由于没有使用到，所以没有出现任何问题。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2.2.3.DeleyQueue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数据组织方式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DelayQueue是一个按照相对延时时间排列的双向链表。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假设有2个延时任务，一个相对于当前时间的3秒之后执行，一个相对于当前时间的5s之后执行，那么在DelayQueue中，就会有2个节点：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第一个节点是相对于当前时间的延时时间，是3s，没有异议；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第二个节点并不是相对于当前时间的5s，而是相对于第一个节点的相对时间，或者说，第一个节点的任务执行完之后多久，第二个节点才执行，那么显然这里第二个节点的值，就是5-3 = 2s了；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延时时间更新策略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如果系统时间被改变了，或者时间发生了变化(秒级)，都会通过调用synchronize函数，更新整个DelayQueue中的所有节点的延时时间。更新算法描述如下：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获取当前系统时间timeNow，注意，这里拿的是相对于1970年的绝对时间；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如果fLastSyncTime大于timeNow，说明系统时间被手动向回调整过，例如从2点调整到1点这种，那么将fLastSyncTime更新为timeNow，退出函数；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变量timeSinceLastSync=</w:t>
      </w:r>
      <w:r>
        <w:rPr>
          <w:rFonts w:hint="eastAsia"/>
        </w:rPr>
        <w:t>timeNow - fLastSyncTime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定义的是上次更新到现在经历了多少秒；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DelayQueue中每个成员：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如果其fDeltaTimeRemaining小于timeSinceLastSync，说明已经超过了其该执行的时间还未执行，直接将fDeltaTimeRemaining置零，后续将直接执行该任务；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执行完step4之后，找到了第一个</w:t>
      </w:r>
      <w:r>
        <w:rPr>
          <w:rFonts w:hint="eastAsia"/>
        </w:rPr>
        <w:t xml:space="preserve">fDeltaTimeRemaining </w:t>
      </w:r>
      <w:r>
        <w:rPr>
          <w:rFonts w:hint="eastAsia"/>
          <w:lang w:val="en-US" w:eastAsia="zh-CN"/>
        </w:rPr>
        <w:t>大于timeSinceLastSync的成员，对其：</w:t>
      </w:r>
      <w:r>
        <w:rPr>
          <w:rFonts w:hint="eastAsia"/>
        </w:rPr>
        <w:t>fDeltaTimeRemaining -= timeSinceLastSync;</w:t>
      </w:r>
      <w:r>
        <w:rPr>
          <w:rFonts w:hint="eastAsia"/>
          <w:lang w:val="en-US" w:eastAsia="zh-CN"/>
        </w:rPr>
        <w:t>更新其fDeltaTimeRemaining。</w:t>
      </w:r>
      <w:r>
        <w:rPr>
          <w:rFonts w:hint="eastAsia"/>
          <w:b/>
          <w:bCs/>
          <w:lang w:val="en-US" w:eastAsia="zh-CN"/>
        </w:rPr>
        <w:t>退出程序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要注意，step5并不是将后面的所有成员的时间都更新，而是只更新第一个</w:t>
      </w:r>
      <w:r>
        <w:rPr>
          <w:rFonts w:hint="eastAsia"/>
        </w:rPr>
        <w:t xml:space="preserve">fDeltaTimeRemaining </w:t>
      </w:r>
      <w:r>
        <w:rPr>
          <w:rFonts w:hint="eastAsia"/>
          <w:lang w:val="en-US" w:eastAsia="zh-CN"/>
        </w:rPr>
        <w:t>大于timeSinceLastSync的成员的就可以。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还是以上面的例子为例说明：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开始的时候，2个节点，一个是3s，第二个是2s；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假设1s后，更新函数被调用，那么2个节点的时间，分别更新为2s，2s；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1s后，更新为：1s，2s；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1s后，第一个任务执行，第二个任务成为第一个任务，2s后被执行。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u w:val="single" w:color="auto"/>
          <w:lang w:val="en-US" w:eastAsia="zh-CN"/>
        </w:rPr>
      </w:pPr>
      <w:bookmarkStart w:id="3" w:name="delayQueue对于修改系统时间的可能bug"/>
      <w:r>
        <w:rPr>
          <w:rFonts w:hint="eastAsia"/>
          <w:b/>
          <w:bCs/>
          <w:u w:val="single" w:color="auto"/>
          <w:lang w:val="en-US" w:eastAsia="zh-CN"/>
        </w:rPr>
        <w:t>这里要注意，由于判断相对延时时间，使用的都是gettimeofday的绝对时间，因此对于设备修改系统时间的情况，可能会造成延时任务长时间不被执行，更多时候，这其实不是业务调用者的本意！！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任务执行入口 -- handleAlarm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DelayQueue的任务，如果fDeltaTimeRemaining等于DELAY_ZERO，说明应该马上执行了，这时候会调用该节点的handleTimeout函数执行具体操作。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ayQueueEntry的handleTimeout函数，默认情况下只会删除其占用的内存空间，并不会做其他业务操作；但是我们可以延伸一下，看看任务调度器中的实现。任务调度器中，实现了AlarmHandler，它是DelayQueueEntry的子类，它重写了handleTimeout函数，在其中就加入了自己的业务函数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2.3.HandlerSet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涉及到的文件：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BasicTaskScheduler0</w:t>
      </w:r>
      <w:r>
        <w:rPr>
          <w:rFonts w:hint="eastAsia"/>
          <w:lang w:val="en-US" w:eastAsia="zh-CN"/>
        </w:rPr>
        <w:t>.cpp;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BasicUsageEnvironment</w:t>
      </w:r>
      <w:r>
        <w:rPr>
          <w:rFonts w:hint="eastAsia"/>
          <w:lang w:val="en-US" w:eastAsia="zh-CN"/>
        </w:rPr>
        <w:t>/include/HandlerSet.hh;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HanlderSet的数据结构，是一个set(集合)。定位是存储所有socket相关的请求。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10" o:spid="_x0000_s1029" type="#_x0000_t75" style="height:167.8pt;width:415.1pt;rotation:0f;" o:ole="f" fillcolor="#FFFFFF" filled="f" o:preferrelative="t" stroked="f" coordorigin="0,0" coordsize="21600,21600">
            <v:fill on="f" color2="#FFFFFF" focus="0%"/>
            <v:imagedata gain="65536f" blacklevel="0f" gamma="0" o:title="1555146856(1)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HanlderDescriptor类，包含了一个socket连接所需要的所有参数：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socketNum：socket的id；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conditionSet：socket的condition，例如可读、可写、异常等；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handlerProc：socket接收到事件后要调用的函数；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clientData：传递给handlerProc的参数；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HandlerSet则是以一个双向链表的形式，将所有注册来的Handler组织起来，等待任务管理器在接收到对应的socket请求的时候，进行处理。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3.基础环境和任务调度器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基础环境和任务调度器的实现，在</w:t>
      </w: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和Basic</w:t>
      </w:r>
      <w:r>
        <w:rPr>
          <w:rFonts w:hint="eastAsia"/>
        </w:rPr>
        <w:t>UsageEnvironment</w:t>
      </w:r>
      <w:r>
        <w:rPr>
          <w:rFonts w:hint="eastAsia"/>
          <w:lang w:val="en-US" w:eastAsia="zh-CN"/>
        </w:rPr>
        <w:t>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涉及到的类如下：</w:t>
      </w:r>
    </w:p>
    <w:p>
      <w:pPr>
        <w:widowControl w:val="0"/>
        <w:wordWrap/>
        <w:adjustRightInd/>
        <w:snapToGrid/>
        <w:spacing w:before="0" w:after="0" w:line="240" w:lineRule="auto"/>
        <w:ind w:left="0" w:leftChars="0" w:right="0" w:firstLine="420" w:firstLineChars="20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1"/>
          <w:lang w:val="en-US" w:eastAsia="zh-CN" w:bidi="ar-SA"/>
        </w:rPr>
        <w:pict>
          <v:shape id="图片框 6" o:spid="_x0000_s1030" type="#_x0000_t75" style="height:486.35pt;width:415pt;rotation:0f;" o:ole="f" fillcolor="#FFFFFF" filled="f" o:preferrelative="t" stroked="f" coordorigin="0,0" coordsize="21600,21600">
            <v:fill on="f" color2="#FFFFFF" focus="0%"/>
            <v:imagedata gain="65536f" blacklevel="0f" gamma="0" o:title="1555329405(1)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3.1.基础环境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UsageEnvironment/include/UsageEnvironment.hh;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UsageEnvironment/UsageEnvironment.cpp;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BasicUsageEnvironment/include/BasicUsageEnvironment.hh;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BasicUsageEnvironment/BasicUsageEnvironment.cpp;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BasicUsageEnvironment/include/BasicUsageEnvironment0.hh;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BasicUsageEnvironment/BasicUsageEnvironment0.cpp;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基础环境主要由：UsageEnvironment及其子类组成。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UsageEnvironment包含一个成员变量：fScheduler，该变量是TaskScheduler对象，是基础环境中包含的调度器对象。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3.2.任务调度器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涉及到的源文件有：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UsageEnvironment/include/UsageEnvironment.hh;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UsageEnvironment/UsageEnvironment.cpp;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BasicUsageEnvironment/include/BasicUsageEnvironment.hh;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BasicUsageEnvironment/BasicUsageEnvironment.cpp;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BasicUsageEnvironment/include/BasicUsageEnvironment0.hh;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BasicUsageEnvironment/BasicUsageEnvironment0.cpp;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任务调度器主要由：TaskScheduler及其子类组成。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3.2.1.任务类型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live555中任务调度器调度的任务类型，分为三类：延时任务，IO 请求(socket)，事件。通过观察TaskScheduler的接口可以看出这几类任务：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scheduleDelayedTask、unscheduleDelayedTask、rescheduleDelayedTask等几个接口，处理的是延时任务；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setBackgroundHandling、disableBackgroundHandling、moveBackgroundHandling等几个接口，处理的是后台IO请求(主要是socket请求)；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createEventTrigger、deleteEventTrigger、triggerEvent等几个接口，处理的主要是事件；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turnOnBackgroundReadHandling、turnOffBackgroundReadHandling两个接口是已经过时了的接口，现阶段都鼓励使用前面的IO接口，而不再是这两个接口；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3.2.2.调度器入口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调度器的入口函数，在TaskScheduler的doEventLoop方法。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但该方法是一个纯虚的方法，在BasicTaskScheduler0类中，实现了该方法：</w:t>
      </w:r>
    </w:p>
    <w:p>
      <w:pPr>
        <w:rPr>
          <w:rFonts w:hint="eastAsia"/>
        </w:rPr>
      </w:pPr>
      <w:r>
        <w:rPr>
          <w:rFonts w:hint="eastAsia"/>
        </w:rPr>
        <w:t>void BasicTaskScheduler0::doEventLoop(char volatile* watchVariable) {</w:t>
      </w:r>
    </w:p>
    <w:p>
      <w:pPr>
        <w:rPr>
          <w:rFonts w:hint="eastAsia"/>
        </w:rPr>
      </w:pPr>
      <w:r>
        <w:rPr>
          <w:rFonts w:hint="eastAsia"/>
        </w:rPr>
        <w:t xml:space="preserve">  // Repeatedly loop, handling readble sockets and timed events:</w:t>
      </w:r>
    </w:p>
    <w:p>
      <w:pPr>
        <w:rPr>
          <w:rFonts w:hint="eastAsia"/>
        </w:rPr>
      </w:pPr>
      <w:r>
        <w:rPr>
          <w:rFonts w:hint="eastAsia"/>
        </w:rPr>
        <w:t xml:space="preserve">  while (1) {</w:t>
      </w:r>
    </w:p>
    <w:p>
      <w:pPr>
        <w:rPr>
          <w:rFonts w:hint="eastAsia"/>
        </w:rPr>
      </w:pPr>
      <w:r>
        <w:rPr>
          <w:rFonts w:hint="eastAsia"/>
        </w:rPr>
        <w:t xml:space="preserve">    if (watchVariable != NULL &amp;&amp; *watchVariable != 0) break;</w:t>
      </w:r>
    </w:p>
    <w:p>
      <w:pPr>
        <w:rPr>
          <w:rFonts w:hint="eastAsia"/>
        </w:rPr>
      </w:pPr>
      <w:r>
        <w:rPr>
          <w:rFonts w:hint="eastAsia"/>
        </w:rPr>
        <w:t xml:space="preserve">    SingleStep();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可以看出，watchVariable变量是用来终止线程的；而真正的任务调度过程，是在SingleStep函数中完成的。</w:t>
      </w:r>
    </w:p>
    <w:p>
      <w:pPr>
        <w:rPr>
          <w:rFonts w:hint="eastAsia"/>
          <w:lang w:val="en-US" w:eastAsia="zh-CN"/>
        </w:rPr>
      </w:pPr>
      <w:bookmarkStart w:id="4" w:name="单线程的任务调度"/>
      <w:r>
        <w:rPr>
          <w:rFonts w:hint="eastAsia"/>
          <w:b/>
          <w:bCs/>
          <w:u w:val="single" w:color="auto"/>
          <w:lang w:val="en-US" w:eastAsia="zh-CN"/>
        </w:rPr>
        <w:t>也可以看到，任务调度器的单线程属性，就是在这里定义的。</w:t>
      </w:r>
      <w:bookmarkEnd w:id="4"/>
      <w:bookmarkStart w:id="5" w:name="_GoBack"/>
      <w:bookmarkEnd w:id="5"/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3.2.3.调度过程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SingleStep的实现，在类BasicTaskScheduler中。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4.组播协议实现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ixedsysExcelsior301Regular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herit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0000007"/>
    <w:multiLevelType w:val="singleLevel"/>
    <w:tmpl w:val="00000007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0000008"/>
    <w:multiLevelType w:val="singleLevel"/>
    <w:tmpl w:val="00000008"/>
    <w:lvl w:ilvl="0" w:tentative="1">
      <w:start w:val="1"/>
      <w:numFmt w:val="bullet"/>
      <w:lvlText w:val="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000000A"/>
    <w:multiLevelType w:val="singleLevel"/>
    <w:tmpl w:val="0000000A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000000B"/>
    <w:multiLevelType w:val="singleLevel"/>
    <w:tmpl w:val="0000000B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17">
    <w:nsid w:val="00000011"/>
    <w:multiLevelType w:val="singleLevel"/>
    <w:tmpl w:val="00000011"/>
    <w:lvl w:ilvl="0" w:tentative="1">
      <w:start w:val="1"/>
      <w:numFmt w:val="bullet"/>
      <w:lvlText w:val="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00000012"/>
    <w:multiLevelType w:val="singleLevel"/>
    <w:tmpl w:val="00000012"/>
    <w:lvl w:ilvl="0" w:tentative="1">
      <w:start w:val="1"/>
      <w:numFmt w:val="bullet"/>
      <w:lvlText w:val="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00000013"/>
    <w:multiLevelType w:val="singleLevel"/>
    <w:tmpl w:val="00000013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0"/>
  </w:num>
  <w:num w:numId="5">
    <w:abstractNumId w:val="3"/>
  </w:num>
  <w:num w:numId="6">
    <w:abstractNumId w:val="16"/>
  </w:num>
  <w:num w:numId="7">
    <w:abstractNumId w:val="7"/>
  </w:num>
  <w:num w:numId="8">
    <w:abstractNumId w:val="8"/>
  </w:num>
  <w:num w:numId="9">
    <w:abstractNumId w:val="19"/>
  </w:num>
  <w:num w:numId="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3"/>
    <w:basedOn w:val="1"/>
    <w:next w:val="1"/>
    <w:pPr>
      <w:ind w:left="840" w:leftChars="400"/>
    </w:pPr>
  </w:style>
  <w:style w:type="paragraph" w:styleId="16">
    <w:name w:val="footer"/>
    <w:basedOn w:val="1"/>
    <w:link w:val="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17">
    <w:name w:val="页脚 Char"/>
    <w:basedOn w:val="4"/>
    <w:link w:val="16"/>
    <w:semiHidden/>
    <w:rPr>
      <w:rFonts w:ascii="Times New Roman" w:hAnsi="Times New Roman"/>
      <w:sz w:val="18"/>
      <w:szCs w:val="18"/>
    </w:rPr>
  </w:style>
  <w:style w:type="paragraph" w:styleId="18">
    <w:name w:val="header"/>
    <w:basedOn w:val="1"/>
    <w:link w:val="1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19">
    <w:name w:val="页眉 Char"/>
    <w:basedOn w:val="4"/>
    <w:link w:val="18"/>
    <w:semiHidden/>
    <w:rPr>
      <w:rFonts w:ascii="Times New Roman" w:hAnsi="Times New Roman"/>
      <w:sz w:val="18"/>
      <w:szCs w:val="18"/>
    </w:rPr>
  </w:style>
  <w:style w:type="paragraph" w:styleId="20">
    <w:name w:val="toc 1"/>
    <w:basedOn w:val="1"/>
    <w:next w:val="1"/>
  </w:style>
  <w:style w:type="paragraph" w:styleId="21">
    <w:name w:val="toc 4"/>
    <w:basedOn w:val="1"/>
    <w:next w:val="1"/>
    <w:pPr>
      <w:ind w:left="1260" w:leftChars="600"/>
    </w:pPr>
  </w:style>
  <w:style w:type="paragraph" w:styleId="22">
    <w:name w:val="Subtitle"/>
    <w:basedOn w:val="1"/>
    <w:next w:val="1"/>
    <w:link w:val="23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23">
    <w:name w:val="副标题 Char"/>
    <w:basedOn w:val="4"/>
    <w:link w:val="22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24">
    <w:name w:val="toc 2"/>
    <w:basedOn w:val="1"/>
    <w:next w:val="1"/>
    <w:pPr>
      <w:ind w:left="420" w:leftChars="200"/>
    </w:pPr>
  </w:style>
  <w:style w:type="character" w:customStyle="1" w:styleId="25">
    <w:name w:val="HTML 预设格式 Char"/>
    <w:basedOn w:val="4"/>
    <w:link w:val="26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26">
    <w:name w:val="HTML Preformatted"/>
    <w:basedOn w:val="1"/>
    <w:link w:val="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7">
    <w:name w:val="Title"/>
    <w:basedOn w:val="1"/>
    <w:next w:val="1"/>
    <w:link w:val="28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28">
    <w:name w:val="标题 Char"/>
    <w:basedOn w:val="4"/>
    <w:link w:val="27"/>
    <w:semiHidden/>
    <w:rPr>
      <w:rFonts w:ascii="Cambria" w:hAnsi="Cambria" w:eastAsia="黑体" w:cs="黑体"/>
      <w:b/>
      <w:bCs/>
      <w:sz w:val="48"/>
      <w:szCs w:val="32"/>
    </w:rPr>
  </w:style>
  <w:style w:type="character" w:styleId="29">
    <w:name w:val="Strong"/>
    <w:basedOn w:val="4"/>
    <w:rPr>
      <w:b/>
      <w:bCs/>
    </w:rPr>
  </w:style>
  <w:style w:type="character" w:styleId="30">
    <w:name w:val="Emphasis"/>
    <w:basedOn w:val="4"/>
    <w:rPr>
      <w:i/>
      <w:iCs/>
    </w:rPr>
  </w:style>
  <w:style w:type="character" w:styleId="31">
    <w:name w:val="Hyperlink"/>
    <w:basedOn w:val="4"/>
    <w:rPr>
      <w:color w:val="0000FF"/>
      <w:u w:val="single"/>
    </w:rPr>
  </w:style>
  <w:style w:type="paragraph" w:customStyle="1" w:styleId="32">
    <w:name w:val="批注框文本 Char Char"/>
    <w:basedOn w:val="1"/>
    <w:link w:val="36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33">
    <w:name w:val="List Paragraph"/>
    <w:basedOn w:val="1"/>
    <w:pPr>
      <w:ind w:firstLine="420"/>
    </w:pPr>
  </w:style>
  <w:style w:type="paragraph" w:customStyle="1" w:styleId="34">
    <w:name w:val="Normal (Web)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xspace-smalltxt"/>
    <w:basedOn w:val="1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批注框文本 Char Char Char Char"/>
    <w:basedOn w:val="4"/>
    <w:link w:val="32"/>
    <w:semiHidden/>
    <w:rPr>
      <w:rFonts w:ascii="Times New Roman" w:hAnsi="Times New Roman"/>
      <w:sz w:val="18"/>
      <w:szCs w:val="18"/>
    </w:rPr>
  </w:style>
  <w:style w:type="character" w:customStyle="1" w:styleId="37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4"/>
    <w:rPr/>
  </w:style>
  <w:style w:type="character" w:customStyle="1" w:styleId="39">
    <w:name w:val="Subtle Emphasis"/>
    <w:basedOn w:val="4"/>
    <w:rPr>
      <w:i/>
      <w:iCs/>
      <w:color w:val="7F7F7F"/>
    </w:rPr>
  </w:style>
  <w:style w:type="character" w:customStyle="1" w:styleId="40">
    <w:name w:val="xspace-rategood"/>
    <w:basedOn w:val="4"/>
    <w:rPr/>
  </w:style>
  <w:style w:type="character" w:customStyle="1" w:styleId="41">
    <w:name w:val="xspace-ratebad"/>
    <w:basedOn w:val="4"/>
    <w:rPr/>
  </w:style>
  <w:style w:type="character" w:customStyle="1" w:styleId="42">
    <w:name w:val="hljs-keyword"/>
    <w:basedOn w:val="4"/>
    <w:rPr/>
  </w:style>
  <w:style w:type="character" w:customStyle="1" w:styleId="43">
    <w:name w:val="hljs-comment"/>
    <w:basedOn w:val="4"/>
    <w:rPr/>
  </w:style>
  <w:style w:type="character" w:customStyle="1" w:styleId="44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jpe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customXml" Target="../customXml/item1.xml"/><Relationship Id="rId18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2013-10-21T13:43:00Z</dcterms:created>
  <dc:creator>Wujl</dc:creator>
  <cp:lastPrinted>2014-01-20T14:45:00Z</cp:lastPrinted>
  <dcterms:modified xsi:type="dcterms:W3CDTF">2019-04-15T20:16:22Z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