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RC4算法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RC4算法是一种在电子信息领域加密的技术手段，用于无线通信领域。和DES算法一样，它是一种对称加密算法，也就是说使用的密钥为私钥。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不同于DES的是，RC4不是对明文进行分组处理，而是以字节流的形式加密每一个字节，解密的时候也是依次对密文中的每一个字节执行解密。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C4算法的关键是根据明文和密钥生成相应的密钥流，密钥流的长度和明文的长度是对应的，也就是说明文的长度是500字节，那么密钥流也是500字节。当然，加密生成的密文也是500字节，因为密文第i字节=明文第i字节^密钥流第i字节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状态向量S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长度为256，S[0],S[1].....S[255]。每个单元都是一个字节，算法运行的任何时候，S都包括0-255的8比特数的排列组合，只不过值的位置发生了变换；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临时向量T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长度也为256，每个单元也是一个字节。如果密钥的长度是256字节，就直接把密钥的值赋给T，否则，轮转地将密钥的每个字节赋给T；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长度为1-256字节，注意密钥的长度 keylen 与明文长度、密钥流的长度没有必然关系，通常密钥的长度</w:t>
      </w:r>
      <w:r>
        <w:rPr>
          <w:rFonts w:hint="eastAsia"/>
          <w:lang w:val="en-US" w:eastAsia="zh-CN"/>
        </w:rPr>
        <w:t>取值为</w:t>
      </w:r>
      <w:r>
        <w:rPr>
          <w:rFonts w:hint="default"/>
          <w:lang w:val="en-US" w:eastAsia="zh-CN"/>
        </w:rPr>
        <w:t xml:space="preserve">16字节（128比特）。 </w:t>
      </w:r>
    </w:p>
    <w:p>
      <w:pPr>
        <w:pStyle w:val="5"/>
        <w:rPr>
          <w:rFonts w:hint="default" w:ascii="宋体" w:hAnsi="宋体"/>
        </w:rPr>
      </w:pPr>
      <w:r>
        <w:rPr>
          <w:rFonts w:hint="eastAsia"/>
          <w:lang w:val="en-US" w:eastAsia="zh-CN"/>
        </w:rPr>
        <w:t>算法</w:t>
      </w:r>
      <w:r>
        <w:rPr>
          <w:rFonts w:hint="default"/>
        </w:rPr>
        <w:t xml:space="preserve">原理 </w:t>
      </w:r>
    </w:p>
    <w:p>
      <w:pPr>
        <w:rPr>
          <w:rFonts w:hint="default"/>
        </w:rPr>
      </w:pPr>
      <w:r>
        <w:rPr>
          <w:rFonts w:hint="default"/>
        </w:rPr>
        <w:t xml:space="preserve">1、初始化S和T </w:t>
      </w:r>
    </w:p>
    <w:p>
      <w:pPr>
        <w:rPr>
          <w:rFonts w:hint="default"/>
        </w:rPr>
      </w:pPr>
      <w:r>
        <w:rPr>
          <w:rFonts w:hint="default"/>
        </w:rPr>
        <w:t>for i=0 to 255 do</w:t>
      </w:r>
    </w:p>
    <w:p>
      <w:pPr>
        <w:rPr>
          <w:rFonts w:hint="default"/>
        </w:rPr>
      </w:pPr>
      <w:r>
        <w:rPr>
          <w:rFonts w:hint="default"/>
        </w:rPr>
        <w:t xml:space="preserve">   S[i] =i; </w:t>
      </w:r>
    </w:p>
    <w:p>
      <w:pPr>
        <w:rPr>
          <w:rFonts w:hint="default"/>
        </w:rPr>
      </w:pPr>
      <w:r>
        <w:rPr>
          <w:rFonts w:hint="default"/>
        </w:rPr>
        <w:t xml:space="preserve">   T[i]=K[ imodkeylen ]; </w:t>
      </w:r>
    </w:p>
    <w:p>
      <w:pPr>
        <w:rPr>
          <w:rFonts w:hint="default"/>
        </w:rPr>
      </w:pPr>
      <w:r>
        <w:rPr>
          <w:rFonts w:hint="default"/>
        </w:rPr>
        <w:t xml:space="preserve">2、初始排列S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for i=0 to 255 do </w:t>
      </w:r>
    </w:p>
    <w:p>
      <w:pPr>
        <w:rPr>
          <w:rFonts w:hint="default"/>
        </w:rPr>
      </w:pPr>
      <w:r>
        <w:rPr>
          <w:rFonts w:hint="default"/>
        </w:rPr>
        <w:t xml:space="preserve">   j= ( j+S[i]+T[i])mod256; </w:t>
      </w:r>
    </w:p>
    <w:p>
      <w:pPr>
        <w:rPr>
          <w:rFonts w:hint="default"/>
        </w:rPr>
      </w:pPr>
      <w:r>
        <w:rPr>
          <w:rFonts w:hint="default"/>
        </w:rPr>
        <w:t xml:space="preserve">   swap(S[i],S[j]); </w:t>
      </w:r>
    </w:p>
    <w:p>
      <w:pPr>
        <w:rPr>
          <w:rFonts w:hint="default"/>
        </w:rPr>
      </w:pPr>
      <w:r>
        <w:rPr>
          <w:rFonts w:hint="default"/>
        </w:rPr>
        <w:t xml:space="preserve">3、产生密钥流 </w:t>
      </w:r>
    </w:p>
    <w:p>
      <w:pPr>
        <w:rPr>
          <w:rFonts w:hint="default"/>
        </w:rPr>
      </w:pPr>
      <w:r>
        <w:rPr>
          <w:rFonts w:hint="default"/>
        </w:rPr>
        <w:t xml:space="preserve">for r=0 to len do  //r为明文长度，r字节 </w:t>
      </w:r>
    </w:p>
    <w:p>
      <w:pPr>
        <w:rPr>
          <w:rFonts w:hint="default"/>
        </w:rPr>
      </w:pPr>
      <w:r>
        <w:rPr>
          <w:rFonts w:hint="default"/>
        </w:rPr>
        <w:t xml:space="preserve">   i=(i+1) mod 256; </w:t>
      </w:r>
    </w:p>
    <w:p>
      <w:pPr>
        <w:rPr>
          <w:rFonts w:hint="default"/>
        </w:rPr>
      </w:pPr>
      <w:r>
        <w:rPr>
          <w:rFonts w:hint="default"/>
        </w:rPr>
        <w:t xml:space="preserve">   j=(j+S[i])mod 256; </w:t>
      </w:r>
    </w:p>
    <w:p>
      <w:pPr>
        <w:rPr>
          <w:rFonts w:hint="default"/>
        </w:rPr>
      </w:pPr>
      <w:r>
        <w:rPr>
          <w:rFonts w:hint="default"/>
        </w:rPr>
        <w:t xml:space="preserve">   swap(S[i],S[j]); </w:t>
      </w:r>
    </w:p>
    <w:p>
      <w:pPr>
        <w:rPr>
          <w:rFonts w:hint="default"/>
        </w:rPr>
      </w:pPr>
      <w:r>
        <w:rPr>
          <w:rFonts w:hint="default"/>
        </w:rPr>
        <w:t xml:space="preserve">   t=(S[i]+S[j])mod 256;</w:t>
      </w:r>
    </w:p>
    <w:p>
      <w:pPr>
        <w:rPr>
          <w:rFonts w:hint="default"/>
        </w:rPr>
      </w:pPr>
      <w:r>
        <w:rPr>
          <w:rFonts w:hint="default"/>
        </w:rPr>
        <w:t xml:space="preserve">   k[r]=S[t];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100" w:leftChars="100" w:firstLine="0" w:firstLineChars="0"/>
      <w:outlineLvl w:val="1"/>
    </w:pPr>
    <w:rPr>
      <w:rFonts w:ascii="Cambria" w:hAnsi="Cambria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批注框文本"/>
    <w:basedOn w:val="1"/>
    <w:link w:val="16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16">
    <w:name w:val="批注框文本 Char"/>
    <w:basedOn w:val="4"/>
    <w:link w:val="15"/>
    <w:semiHidden/>
    <w:rPr>
      <w:rFonts w:ascii="Times New Roman" w:hAnsi="Times New Roman"/>
      <w:sz w:val="18"/>
      <w:szCs w:val="18"/>
    </w:rPr>
  </w:style>
  <w:style w:type="paragraph" w:styleId="17">
    <w:name w:val="footer"/>
    <w:basedOn w:val="1"/>
    <w:link w:val="1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8">
    <w:name w:val="页脚 Char"/>
    <w:basedOn w:val="4"/>
    <w:link w:val="17"/>
    <w:semiHidden/>
    <w:rPr>
      <w:rFonts w:ascii="Times New Roman" w:hAnsi="Times New Roman"/>
      <w:sz w:val="18"/>
      <w:szCs w:val="18"/>
    </w:rPr>
  </w:style>
  <w:style w:type="paragraph" w:styleId="19">
    <w:name w:val="header"/>
    <w:basedOn w:val="1"/>
    <w:link w:val="2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0">
    <w:name w:val="页眉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Subtitle"/>
    <w:basedOn w:val="1"/>
    <w:next w:val="1"/>
    <w:link w:val="22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2">
    <w:name w:val="副标题 Char"/>
    <w:basedOn w:val="4"/>
    <w:link w:val="21"/>
    <w:semiHidden/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HTML 预设格式 Char"/>
    <w:basedOn w:val="4"/>
    <w:link w:val="24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HTML Preformatted"/>
    <w:basedOn w:val="1"/>
    <w:link w:val="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basedOn w:val="1"/>
    <w:next w:val="1"/>
    <w:link w:val="26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6">
    <w:name w:val="标题 Char"/>
    <w:basedOn w:val="4"/>
    <w:link w:val="25"/>
    <w:semiHidden/>
    <w:rPr>
      <w:rFonts w:ascii="Cambria" w:hAnsi="Cambria" w:eastAsia="黑体" w:cs="黑体"/>
      <w:b/>
      <w:bCs/>
      <w:sz w:val="48"/>
      <w:szCs w:val="32"/>
    </w:rPr>
  </w:style>
  <w:style w:type="character" w:styleId="27">
    <w:name w:val="Emphasis"/>
    <w:basedOn w:val="4"/>
    <w:rPr>
      <w:i/>
      <w:iCs/>
    </w:rPr>
  </w:style>
  <w:style w:type="character" w:styleId="28">
    <w:name w:val="Hyperlink"/>
    <w:basedOn w:val="4"/>
    <w:rPr>
      <w:color w:val="0000FF"/>
      <w:u w:val="single"/>
    </w:rPr>
  </w:style>
  <w:style w:type="paragraph" w:customStyle="1" w:styleId="29">
    <w:name w:val="List Paragraph"/>
    <w:basedOn w:val="1"/>
    <w:pPr>
      <w:ind w:firstLine="420"/>
    </w:pPr>
  </w:style>
  <w:style w:type="character" w:customStyle="1" w:styleId="30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1">
    <w:name w:val="apple-converted-space"/>
    <w:basedOn w:val="4"/>
    <w:rPr/>
  </w:style>
  <w:style w:type="character" w:customStyle="1" w:styleId="32">
    <w:name w:val="Subtle Emphasis"/>
    <w:basedOn w:val="4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132</Pages>
  <Words>16763</Words>
  <Characters>95551</Characters>
  <Lines>796</Lines>
  <Paragraphs>224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2013-10-09T13:43:00Z</dcterms:created>
  <dc:creator>Wujl</dc:creator>
  <cp:lastPrinted>2014-01-08T14:45:00Z</cp:lastPrinted>
  <dcterms:modified xsi:type="dcterms:W3CDTF">2016-06-20T17:04:45Z</dcterms:modified>
  <dc:title>吴金垒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