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C0554" w14:textId="23C2B290" w:rsidR="00AB1F2D" w:rsidRDefault="00AB1F2D" w:rsidP="00AB1F2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Keep</w:t>
      </w:r>
    </w:p>
    <w:p w14:paraId="7F4907F7" w14:textId="7C9432B6" w:rsidR="00AB1F2D" w:rsidRDefault="00AB1F2D" w:rsidP="00AB1F2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4561</w:t>
      </w:r>
    </w:p>
    <w:p w14:paraId="5C6A7D95" w14:textId="39E76300" w:rsidR="00AB1F2D" w:rsidRDefault="00AB1F2D" w:rsidP="00AB1F2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20, 2017</w:t>
      </w:r>
    </w:p>
    <w:p w14:paraId="1826361D" w14:textId="77777777" w:rsidR="00AB1F2D" w:rsidRDefault="00AB1F2D">
      <w:pPr>
        <w:rPr>
          <w:rFonts w:ascii="Times New Roman" w:hAnsi="Times New Roman" w:cs="Times New Roman"/>
        </w:rPr>
      </w:pPr>
    </w:p>
    <w:p w14:paraId="6CFE8EC2" w14:textId="629563E5" w:rsidR="0097388B" w:rsidRDefault="004A5681">
      <w:pPr>
        <w:rPr>
          <w:rFonts w:ascii="Times New Roman" w:eastAsia="Times New Roman" w:hAnsi="Times New Roman" w:cs="Times New Roman"/>
        </w:rPr>
      </w:pPr>
      <w:r w:rsidRPr="004A5681">
        <w:rPr>
          <w:rFonts w:ascii="Times New Roman" w:hAnsi="Times New Roman" w:cs="Times New Roman"/>
        </w:rPr>
        <w:t xml:space="preserve">The target feature to be tested by Eric in the next milestone is the scrolling mini-game shown in the previous demo to the class as well as the client, as shown in </w:t>
      </w:r>
      <w:hyperlink r:id="rId4" w:history="1">
        <w:proofErr w:type="spellStart"/>
        <w:r w:rsidRPr="004A5681">
          <w:rPr>
            <w:rFonts w:ascii="Times New Roman" w:eastAsia="Times New Roman" w:hAnsi="Times New Roman" w:cs="Times New Roman"/>
            <w:color w:val="0000FF"/>
            <w:u w:val="single"/>
          </w:rPr>
          <w:t>PerlSquad</w:t>
        </w:r>
        <w:proofErr w:type="spellEnd"/>
      </w:hyperlink>
      <w:r w:rsidRPr="004A5681">
        <w:rPr>
          <w:rFonts w:ascii="Times New Roman" w:eastAsia="Times New Roman" w:hAnsi="Times New Roman" w:cs="Times New Roman"/>
        </w:rPr>
        <w:t>/</w:t>
      </w:r>
      <w:proofErr w:type="spellStart"/>
      <w:r w:rsidR="0062225E">
        <w:fldChar w:fldCharType="begin"/>
      </w:r>
      <w:r w:rsidR="0062225E">
        <w:instrText xml:space="preserve"> HYPERLINK "https://github.com/Sagerune/PerlSquad/tree/master/javascripts" </w:instrText>
      </w:r>
      <w:r w:rsidR="0062225E">
        <w:fldChar w:fldCharType="separate"/>
      </w:r>
      <w:r w:rsidRPr="004A5681">
        <w:rPr>
          <w:rFonts w:ascii="Times New Roman" w:eastAsia="Times New Roman" w:hAnsi="Times New Roman" w:cs="Times New Roman"/>
          <w:color w:val="0000FF"/>
          <w:u w:val="single"/>
        </w:rPr>
        <w:t>javascripts</w:t>
      </w:r>
      <w:proofErr w:type="spellEnd"/>
      <w:r w:rsidR="0062225E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4A5681">
        <w:rPr>
          <w:rFonts w:ascii="Times New Roman" w:eastAsia="Times New Roman" w:hAnsi="Times New Roman" w:cs="Times New Roman"/>
        </w:rPr>
        <w:t>/</w:t>
      </w:r>
      <w:r w:rsidRPr="004A5681">
        <w:rPr>
          <w:rFonts w:ascii="Times New Roman" w:eastAsia="Times New Roman" w:hAnsi="Times New Roman" w:cs="Times New Roman"/>
          <w:b/>
          <w:bCs/>
        </w:rPr>
        <w:t>scrollgame.js</w:t>
      </w:r>
      <w:r w:rsidRPr="004A5681">
        <w:rPr>
          <w:rFonts w:ascii="Times New Roman" w:eastAsia="Times New Roman" w:hAnsi="Times New Roman" w:cs="Times New Roman"/>
        </w:rPr>
        <w:t xml:space="preserve"> on the </w:t>
      </w:r>
      <w:proofErr w:type="spellStart"/>
      <w:r w:rsidRPr="004A5681">
        <w:rPr>
          <w:rFonts w:ascii="Times New Roman" w:eastAsia="Times New Roman" w:hAnsi="Times New Roman" w:cs="Times New Roman"/>
        </w:rPr>
        <w:t>github</w:t>
      </w:r>
      <w:proofErr w:type="spellEnd"/>
      <w:r w:rsidRPr="004A56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5681">
        <w:rPr>
          <w:rFonts w:ascii="Times New Roman" w:eastAsia="Times New Roman" w:hAnsi="Times New Roman" w:cs="Times New Roman"/>
        </w:rPr>
        <w:t>PerlSquad</w:t>
      </w:r>
      <w:proofErr w:type="spellEnd"/>
      <w:r w:rsidRPr="004A5681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The goal by the milestone is to implement a relatively simple difficulty option in-game (potentially also in the options menu as well). The overall goal is to make it easy for the student and teacher to adjust the difficulty based on student</w:t>
      </w:r>
      <w:r w:rsidR="00AB1F2D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>s reaction time and knowledge base, with flexibility for potential future changes the client may request.</w:t>
      </w:r>
    </w:p>
    <w:p w14:paraId="5C52C50F" w14:textId="218C7820" w:rsidR="004A5681" w:rsidRDefault="004A56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1: Load the html file index.html</w:t>
      </w:r>
    </w:p>
    <w:p w14:paraId="285974C4" w14:textId="1BE59421" w:rsidR="004A5681" w:rsidRDefault="004A56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2: Click the “Start” button</w:t>
      </w:r>
      <w:r w:rsidR="00336D8B">
        <w:rPr>
          <w:rFonts w:ascii="Times New Roman" w:eastAsia="Times New Roman" w:hAnsi="Times New Roman" w:cs="Times New Roman"/>
        </w:rPr>
        <w:t xml:space="preserve"> once you see the screen below:</w:t>
      </w:r>
    </w:p>
    <w:p w14:paraId="51707574" w14:textId="75ACCD33" w:rsidR="00336D8B" w:rsidRDefault="00336D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491D95" wp14:editId="2CA11EEA">
            <wp:extent cx="594360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pt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A3E1" w14:textId="67E4F078" w:rsidR="004A5681" w:rsidRDefault="004A56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3: Follow onscreen instructions regarding clicking on the player avatar</w:t>
      </w:r>
    </w:p>
    <w:p w14:paraId="54EA1910" w14:textId="24702432" w:rsidR="004A5681" w:rsidRDefault="004A56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4: Click on each circle of biome information, clicking on OK after each one to proceed to the minigame</w:t>
      </w:r>
      <w:r w:rsidR="00336D8B">
        <w:rPr>
          <w:rFonts w:ascii="Times New Roman" w:eastAsia="Times New Roman" w:hAnsi="Times New Roman" w:cs="Times New Roman"/>
        </w:rPr>
        <w:t xml:space="preserve"> (This step may change as the overall structure of the game in general changes in the development process – </w:t>
      </w:r>
      <w:proofErr w:type="gramStart"/>
      <w:r w:rsidR="00336D8B">
        <w:rPr>
          <w:rFonts w:ascii="Times New Roman" w:eastAsia="Times New Roman" w:hAnsi="Times New Roman" w:cs="Times New Roman"/>
        </w:rPr>
        <w:t>as of the moment of</w:t>
      </w:r>
      <w:proofErr w:type="gramEnd"/>
      <w:r w:rsidR="00336D8B">
        <w:rPr>
          <w:rFonts w:ascii="Times New Roman" w:eastAsia="Times New Roman" w:hAnsi="Times New Roman" w:cs="Times New Roman"/>
        </w:rPr>
        <w:t xml:space="preserve"> writing this is how you proceed to the minigame)</w:t>
      </w:r>
    </w:p>
    <w:p w14:paraId="08ECC496" w14:textId="7D2946D6" w:rsidR="00336D8B" w:rsidRDefault="004A56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5: Click on options button to adjust difficulty, and check to see if overall speed of objects has any noticeable difference</w:t>
      </w:r>
      <w:r w:rsidR="00336D8B">
        <w:rPr>
          <w:rFonts w:ascii="Times New Roman" w:eastAsia="Times New Roman" w:hAnsi="Times New Roman" w:cs="Times New Roman"/>
        </w:rPr>
        <w:t xml:space="preserve"> – a console log is unnecessary as difficulty is not easily quantified, and more of a “feeling” than a quantifiable value.</w:t>
      </w:r>
    </w:p>
    <w:p w14:paraId="338F742F" w14:textId="251D0447" w:rsidR="00336D8B" w:rsidRPr="004A5681" w:rsidRDefault="00336D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6: Close web browser when satisfied, or refresh if not satisfied.</w:t>
      </w:r>
      <w:bookmarkStart w:id="0" w:name="_GoBack"/>
      <w:bookmarkEnd w:id="0"/>
    </w:p>
    <w:sectPr w:rsidR="00336D8B" w:rsidRPr="004A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C7"/>
    <w:rsid w:val="001E3433"/>
    <w:rsid w:val="002B4418"/>
    <w:rsid w:val="00336D8B"/>
    <w:rsid w:val="004A5681"/>
    <w:rsid w:val="0051383B"/>
    <w:rsid w:val="00A378D7"/>
    <w:rsid w:val="00AB1F2D"/>
    <w:rsid w:val="00CB012E"/>
    <w:rsid w:val="00D25AF3"/>
    <w:rsid w:val="00DB7DC7"/>
    <w:rsid w:val="00F2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E06A"/>
  <w15:chartTrackingRefBased/>
  <w15:docId w15:val="{7CFB1CE4-B15C-4F47-AD09-420DFC90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path-segment">
    <w:name w:val="js-path-segment"/>
    <w:basedOn w:val="DefaultParagraphFont"/>
    <w:rsid w:val="004A5681"/>
  </w:style>
  <w:style w:type="character" w:styleId="Hyperlink">
    <w:name w:val="Hyperlink"/>
    <w:basedOn w:val="DefaultParagraphFont"/>
    <w:uiPriority w:val="99"/>
    <w:semiHidden/>
    <w:unhideWhenUsed/>
    <w:rsid w:val="004A5681"/>
    <w:rPr>
      <w:color w:val="0000FF"/>
      <w:u w:val="single"/>
    </w:rPr>
  </w:style>
  <w:style w:type="character" w:customStyle="1" w:styleId="separator">
    <w:name w:val="separator"/>
    <w:basedOn w:val="DefaultParagraphFont"/>
    <w:rsid w:val="004A5681"/>
  </w:style>
  <w:style w:type="character" w:styleId="Strong">
    <w:name w:val="Strong"/>
    <w:basedOn w:val="DefaultParagraphFont"/>
    <w:uiPriority w:val="22"/>
    <w:qFormat/>
    <w:rsid w:val="004A5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gerune/PerlSqu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ek349112@ohio.edu</dc:creator>
  <cp:keywords/>
  <dc:description/>
  <cp:lastModifiedBy>ek349112@ohio.edu</cp:lastModifiedBy>
  <cp:revision>6</cp:revision>
  <dcterms:created xsi:type="dcterms:W3CDTF">2017-01-18T18:25:00Z</dcterms:created>
  <dcterms:modified xsi:type="dcterms:W3CDTF">2017-01-19T21:42:00Z</dcterms:modified>
</cp:coreProperties>
</file>