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6F0" w:rsidRPr="006C7358" w:rsidRDefault="00AF65E7">
      <w:pPr>
        <w:rPr>
          <w:rFonts w:ascii="Sylfaen" w:hAnsi="Sylfaen"/>
          <w:b/>
          <w:sz w:val="28"/>
          <w:szCs w:val="28"/>
        </w:rPr>
      </w:pPr>
      <w:r>
        <w:t xml:space="preserve">                  </w:t>
      </w:r>
      <w:r w:rsidR="006C7358">
        <w:tab/>
        <w:t xml:space="preserve">         </w:t>
      </w:r>
      <w:r w:rsidR="006C7358">
        <w:tab/>
      </w:r>
      <w:r w:rsidR="006C7358">
        <w:tab/>
      </w:r>
      <w:r>
        <w:tab/>
      </w:r>
      <w:r w:rsidRPr="006C7358">
        <w:rPr>
          <w:rFonts w:ascii="Sylfaen" w:hAnsi="Sylfaen"/>
          <w:b/>
          <w:sz w:val="28"/>
          <w:szCs w:val="28"/>
        </w:rPr>
        <w:t>Kyle Jacob, M.D.</w:t>
      </w:r>
    </w:p>
    <w:p w:rsidR="00AF65E7" w:rsidRPr="006C7358" w:rsidRDefault="006C7358">
      <w:pPr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</w:rPr>
        <w:tab/>
        <w:t xml:space="preserve">                       </w:t>
      </w:r>
      <w:r w:rsidR="00AF65E7" w:rsidRPr="006C7358">
        <w:rPr>
          <w:rFonts w:ascii="Sylfaen" w:hAnsi="Sylfaen"/>
          <w:b/>
          <w:sz w:val="28"/>
          <w:szCs w:val="28"/>
        </w:rPr>
        <w:tab/>
      </w:r>
      <w:r w:rsidRPr="006C7358">
        <w:rPr>
          <w:rFonts w:ascii="Sylfaen" w:hAnsi="Sylfaen"/>
          <w:b/>
          <w:sz w:val="28"/>
          <w:szCs w:val="28"/>
        </w:rPr>
        <w:t xml:space="preserve">          </w:t>
      </w:r>
      <w:r w:rsidR="00AF65E7" w:rsidRPr="006C7358">
        <w:rPr>
          <w:rFonts w:ascii="Sylfaen" w:hAnsi="Sylfaen"/>
          <w:b/>
          <w:sz w:val="28"/>
          <w:szCs w:val="28"/>
        </w:rPr>
        <w:t>Harold Jacob</w:t>
      </w:r>
      <w:r w:rsidR="00192606">
        <w:rPr>
          <w:rStyle w:val="FootnoteReference"/>
          <w:rFonts w:ascii="Sylfaen" w:hAnsi="Sylfaen"/>
          <w:b/>
          <w:sz w:val="28"/>
          <w:szCs w:val="28"/>
        </w:rPr>
        <w:footnoteReference w:id="1"/>
      </w:r>
      <w:r w:rsidR="00AF65E7" w:rsidRPr="006C7358">
        <w:rPr>
          <w:rFonts w:ascii="Sylfaen" w:hAnsi="Sylfaen"/>
          <w:b/>
          <w:sz w:val="28"/>
          <w:szCs w:val="28"/>
        </w:rPr>
        <w:t>, M.D., P.C.</w:t>
      </w:r>
    </w:p>
    <w:p w:rsidR="00AF65E7" w:rsidRPr="006C7358" w:rsidRDefault="006C7358">
      <w:pPr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</w:rPr>
        <w:tab/>
      </w:r>
      <w:r>
        <w:rPr>
          <w:rFonts w:ascii="Sylfaen" w:hAnsi="Sylfaen"/>
          <w:b/>
          <w:sz w:val="28"/>
          <w:szCs w:val="28"/>
        </w:rPr>
        <w:tab/>
      </w:r>
      <w:r w:rsidRPr="006C7358">
        <w:rPr>
          <w:rFonts w:ascii="Sylfaen" w:hAnsi="Sylfaen"/>
          <w:b/>
          <w:sz w:val="28"/>
          <w:szCs w:val="28"/>
        </w:rPr>
        <w:t xml:space="preserve">      </w:t>
      </w:r>
      <w:r>
        <w:rPr>
          <w:rFonts w:ascii="Sylfaen" w:hAnsi="Sylfaen"/>
          <w:b/>
          <w:sz w:val="28"/>
          <w:szCs w:val="28"/>
        </w:rPr>
        <w:t xml:space="preserve">    </w:t>
      </w:r>
      <w:r w:rsidRPr="006C7358">
        <w:rPr>
          <w:rFonts w:ascii="Sylfaen" w:hAnsi="Sylfaen"/>
          <w:b/>
          <w:sz w:val="28"/>
          <w:szCs w:val="28"/>
        </w:rPr>
        <w:t xml:space="preserve">                    </w:t>
      </w:r>
      <w:r w:rsidR="00AF65E7" w:rsidRPr="006C7358">
        <w:rPr>
          <w:rFonts w:ascii="Sylfaen" w:hAnsi="Sylfaen"/>
          <w:b/>
          <w:sz w:val="28"/>
          <w:szCs w:val="28"/>
        </w:rPr>
        <w:t>101 East 78</w:t>
      </w:r>
      <w:r w:rsidR="00AF65E7" w:rsidRPr="006C7358">
        <w:rPr>
          <w:rFonts w:ascii="Sylfaen" w:hAnsi="Sylfaen"/>
          <w:b/>
          <w:sz w:val="28"/>
          <w:szCs w:val="28"/>
          <w:vertAlign w:val="superscript"/>
        </w:rPr>
        <w:t>th</w:t>
      </w:r>
      <w:r w:rsidR="00AF65E7" w:rsidRPr="006C7358">
        <w:rPr>
          <w:rFonts w:ascii="Sylfaen" w:hAnsi="Sylfaen"/>
          <w:b/>
          <w:sz w:val="28"/>
          <w:szCs w:val="28"/>
        </w:rPr>
        <w:t xml:space="preserve"> STREET</w:t>
      </w:r>
    </w:p>
    <w:p w:rsidR="00AF65E7" w:rsidRPr="006C7358" w:rsidRDefault="006C7358" w:rsidP="006C7358">
      <w:pPr>
        <w:ind w:left="2160" w:firstLine="1392"/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</w:rPr>
        <w:t xml:space="preserve">NEW YORK, NY 10075-0301                                                         </w:t>
      </w:r>
      <w:r w:rsidRPr="006C7358">
        <w:rPr>
          <w:rFonts w:ascii="Sylfaen" w:hAnsi="Sylfaen"/>
          <w:b/>
          <w:sz w:val="28"/>
          <w:szCs w:val="28"/>
        </w:rPr>
        <w:t xml:space="preserve">                                     </w:t>
      </w:r>
      <w:r w:rsidR="00AF65E7" w:rsidRPr="006C7358">
        <w:rPr>
          <w:rFonts w:ascii="Sylfaen" w:hAnsi="Sylfaen"/>
          <w:b/>
          <w:sz w:val="28"/>
          <w:szCs w:val="28"/>
        </w:rPr>
        <w:t>TELE: 1-(212)-889-0066; FAX: 1-(212)-889-0068</w:t>
      </w:r>
    </w:p>
    <w:p w:rsidR="00AF65E7" w:rsidRPr="006C7358" w:rsidRDefault="006C7358">
      <w:pPr>
        <w:rPr>
          <w:rFonts w:ascii="Sylfaen" w:hAnsi="Sylfaen"/>
          <w:b/>
          <w:sz w:val="28"/>
          <w:szCs w:val="28"/>
        </w:rPr>
      </w:pPr>
      <w:r w:rsidRPr="006C7358">
        <w:rPr>
          <w:rFonts w:ascii="Sylfaen" w:hAnsi="Sylfaen"/>
          <w:sz w:val="28"/>
          <w:szCs w:val="28"/>
        </w:rPr>
        <w:t xml:space="preserve">                                    </w:t>
      </w:r>
      <w:r>
        <w:rPr>
          <w:rFonts w:ascii="Sylfaen" w:hAnsi="Sylfaen"/>
          <w:sz w:val="28"/>
          <w:szCs w:val="28"/>
        </w:rPr>
        <w:t xml:space="preserve">       </w:t>
      </w:r>
      <w:r w:rsidRPr="006C7358">
        <w:rPr>
          <w:rFonts w:ascii="Sylfaen" w:hAnsi="Sylfaen"/>
          <w:sz w:val="28"/>
          <w:szCs w:val="28"/>
        </w:rPr>
        <w:t xml:space="preserve">       </w:t>
      </w:r>
      <w:r w:rsidR="00AF65E7" w:rsidRPr="006C7358">
        <w:rPr>
          <w:rFonts w:ascii="Sylfaen" w:hAnsi="Sylfaen"/>
          <w:b/>
          <w:sz w:val="28"/>
          <w:szCs w:val="28"/>
        </w:rPr>
        <w:t xml:space="preserve">E-mail: </w:t>
      </w:r>
      <w:hyperlink r:id="rId7" w:history="1">
        <w:r w:rsidR="00AF65E7" w:rsidRPr="006C7358">
          <w:rPr>
            <w:rStyle w:val="Hyperlink"/>
            <w:rFonts w:ascii="Sylfaen" w:hAnsi="Sylfaen"/>
            <w:b/>
            <w:sz w:val="28"/>
            <w:szCs w:val="28"/>
          </w:rPr>
          <w:t>hjacobmd@gmail.com</w:t>
        </w:r>
      </w:hyperlink>
    </w:p>
    <w:p w:rsidR="00AF65E7" w:rsidRPr="006C7358" w:rsidRDefault="006C7358">
      <w:pPr>
        <w:rPr>
          <w:rFonts w:ascii="Sylfaen" w:hAnsi="Sylfaen"/>
          <w:b/>
          <w:sz w:val="28"/>
          <w:szCs w:val="28"/>
        </w:rPr>
      </w:pPr>
      <w:r w:rsidRPr="006C7358">
        <w:rPr>
          <w:rFonts w:ascii="Sylfaen" w:hAnsi="Sylfaen"/>
          <w:b/>
          <w:sz w:val="28"/>
          <w:szCs w:val="28"/>
        </w:rPr>
        <w:t xml:space="preserve">                                          </w:t>
      </w:r>
      <w:r>
        <w:rPr>
          <w:rFonts w:ascii="Sylfaen" w:hAnsi="Sylfaen"/>
          <w:b/>
          <w:sz w:val="28"/>
          <w:szCs w:val="28"/>
        </w:rPr>
        <w:t xml:space="preserve">   </w:t>
      </w:r>
      <w:hyperlink r:id="rId8" w:history="1">
        <w:r w:rsidR="00AF65E7" w:rsidRPr="006C7358">
          <w:rPr>
            <w:rStyle w:val="Hyperlink"/>
            <w:rFonts w:ascii="Sylfaen" w:hAnsi="Sylfaen"/>
            <w:b/>
            <w:sz w:val="28"/>
            <w:szCs w:val="28"/>
          </w:rPr>
          <w:t>www.haroldjacobfamilymedical.com</w:t>
        </w:r>
      </w:hyperlink>
    </w:p>
    <w:p w:rsidR="00AF65E7" w:rsidRPr="00695143" w:rsidRDefault="00AF65E7">
      <w:pPr>
        <w:rPr>
          <w:rFonts w:ascii="Bodoni MT Condensed" w:hAnsi="Bodoni MT Condensed"/>
          <w:sz w:val="36"/>
          <w:szCs w:val="36"/>
        </w:rPr>
      </w:pPr>
      <w:r w:rsidRPr="00695143">
        <w:rPr>
          <w:rFonts w:ascii="Bodoni MT Condensed" w:hAnsi="Bodoni MT Condensed"/>
          <w:sz w:val="36"/>
          <w:szCs w:val="36"/>
        </w:rPr>
        <w:t>May, 1</w:t>
      </w:r>
      <w:r w:rsidRPr="00695143">
        <w:rPr>
          <w:rFonts w:ascii="Bodoni MT Condensed" w:hAnsi="Bodoni MT Condensed"/>
          <w:sz w:val="36"/>
          <w:szCs w:val="36"/>
          <w:vertAlign w:val="superscript"/>
        </w:rPr>
        <w:t>st</w:t>
      </w:r>
      <w:r w:rsidRPr="00695143">
        <w:rPr>
          <w:rFonts w:ascii="Bodoni MT Condensed" w:hAnsi="Bodoni MT Condensed"/>
          <w:sz w:val="36"/>
          <w:szCs w:val="36"/>
        </w:rPr>
        <w:t>, 2019</w:t>
      </w:r>
      <w:r w:rsidR="006C7358" w:rsidRPr="00695143">
        <w:rPr>
          <w:rFonts w:ascii="Bodoni MT Condensed" w:hAnsi="Bodoni MT Condensed"/>
          <w:sz w:val="36"/>
          <w:szCs w:val="36"/>
        </w:rPr>
        <w:t>,</w:t>
      </w:r>
    </w:p>
    <w:p w:rsidR="00AF65E7" w:rsidRPr="00695143" w:rsidRDefault="00AF65E7">
      <w:pPr>
        <w:rPr>
          <w:rFonts w:ascii="Bodoni MT Condensed" w:hAnsi="Bodoni MT Condensed"/>
          <w:sz w:val="36"/>
          <w:szCs w:val="36"/>
        </w:rPr>
      </w:pPr>
      <w:r w:rsidRPr="00695143">
        <w:rPr>
          <w:rFonts w:ascii="Bodoni MT Condensed" w:hAnsi="Bodoni MT Condensed"/>
          <w:sz w:val="36"/>
          <w:szCs w:val="36"/>
        </w:rPr>
        <w:tab/>
        <w:t>To Whom It May Concern,</w:t>
      </w:r>
    </w:p>
    <w:p w:rsidR="00AF65E7" w:rsidRPr="00695143" w:rsidRDefault="00AF65E7" w:rsidP="006C7358">
      <w:pPr>
        <w:ind w:firstLine="720"/>
        <w:rPr>
          <w:rFonts w:ascii="Bodoni MT Condensed" w:hAnsi="Bodoni MT Condensed"/>
          <w:sz w:val="36"/>
          <w:szCs w:val="36"/>
        </w:rPr>
      </w:pPr>
      <w:r w:rsidRPr="00695143">
        <w:rPr>
          <w:rFonts w:ascii="Bodoni MT Condensed" w:hAnsi="Bodoni MT Condensed"/>
          <w:sz w:val="36"/>
          <w:szCs w:val="36"/>
        </w:rPr>
        <w:t xml:space="preserve">I have been the personal physician of Mr. Clyde Wilson since 1990. His previous physician was my father, Dr. Kyle </w:t>
      </w:r>
      <w:r w:rsidR="00ED6D09" w:rsidRPr="00695143">
        <w:rPr>
          <w:rFonts w:ascii="Bodoni MT Condensed" w:hAnsi="Bodoni MT Condensed"/>
          <w:sz w:val="36"/>
          <w:szCs w:val="36"/>
        </w:rPr>
        <w:t>Jacob. I</w:t>
      </w:r>
      <w:r w:rsidRPr="00695143">
        <w:rPr>
          <w:rFonts w:ascii="Bodoni MT Condensed" w:hAnsi="Bodoni MT Condensed"/>
          <w:sz w:val="36"/>
          <w:szCs w:val="36"/>
        </w:rPr>
        <w:t xml:space="preserve"> am pleased to report </w:t>
      </w:r>
      <w:r w:rsidR="00ED6D09" w:rsidRPr="00695143">
        <w:rPr>
          <w:rFonts w:ascii="Bodoni MT Condensed" w:hAnsi="Bodoni MT Condensed"/>
          <w:sz w:val="36"/>
          <w:szCs w:val="36"/>
        </w:rPr>
        <w:t>today (May 1</w:t>
      </w:r>
      <w:r w:rsidR="00ED6D09" w:rsidRPr="00695143">
        <w:rPr>
          <w:rFonts w:ascii="Bodoni MT Condensed" w:hAnsi="Bodoni MT Condensed"/>
          <w:sz w:val="36"/>
          <w:szCs w:val="36"/>
          <w:vertAlign w:val="superscript"/>
        </w:rPr>
        <w:t>st</w:t>
      </w:r>
      <w:r w:rsidR="00ED6D09" w:rsidRPr="00695143">
        <w:rPr>
          <w:rFonts w:ascii="Bodoni MT Condensed" w:hAnsi="Bodoni MT Condensed"/>
          <w:sz w:val="36"/>
          <w:szCs w:val="36"/>
        </w:rPr>
        <w:t xml:space="preserve">, 2019) </w:t>
      </w:r>
      <w:r w:rsidRPr="00695143">
        <w:rPr>
          <w:rFonts w:ascii="Bodoni MT Condensed" w:hAnsi="Bodoni MT Condensed"/>
          <w:sz w:val="36"/>
          <w:szCs w:val="36"/>
        </w:rPr>
        <w:t>that Mr. Wilson has had no significant medical problems. Mr. Wilson has had a recent medical examination conducted over the four-day period of the 26</w:t>
      </w:r>
      <w:r w:rsidRPr="00695143">
        <w:rPr>
          <w:rFonts w:ascii="Bodoni MT Condensed" w:hAnsi="Bodoni MT Condensed"/>
          <w:sz w:val="36"/>
          <w:szCs w:val="36"/>
          <w:vertAlign w:val="superscript"/>
        </w:rPr>
        <w:t>th</w:t>
      </w:r>
      <w:r w:rsidRPr="00695143">
        <w:rPr>
          <w:rFonts w:ascii="Bodoni MT Condensed" w:hAnsi="Bodoni MT Condensed"/>
          <w:sz w:val="36"/>
          <w:szCs w:val="36"/>
        </w:rPr>
        <w:t>, 27</w:t>
      </w:r>
      <w:r w:rsidRPr="00695143">
        <w:rPr>
          <w:rFonts w:ascii="Bodoni MT Condensed" w:hAnsi="Bodoni MT Condensed"/>
          <w:sz w:val="36"/>
          <w:szCs w:val="36"/>
          <w:vertAlign w:val="superscript"/>
        </w:rPr>
        <w:t>th</w:t>
      </w:r>
      <w:r w:rsidRPr="00695143">
        <w:rPr>
          <w:rFonts w:ascii="Bodoni MT Condensed" w:hAnsi="Bodoni MT Condensed"/>
          <w:sz w:val="36"/>
          <w:szCs w:val="36"/>
        </w:rPr>
        <w:t>, 28</w:t>
      </w:r>
      <w:r w:rsidRPr="00695143">
        <w:rPr>
          <w:rFonts w:ascii="Bodoni MT Condensed" w:hAnsi="Bodoni MT Condensed"/>
          <w:sz w:val="36"/>
          <w:szCs w:val="36"/>
          <w:vertAlign w:val="superscript"/>
        </w:rPr>
        <w:t>th</w:t>
      </w:r>
      <w:r w:rsidRPr="00695143">
        <w:rPr>
          <w:rFonts w:ascii="Bodoni MT Condensed" w:hAnsi="Bodoni MT Condensed"/>
          <w:sz w:val="36"/>
          <w:szCs w:val="36"/>
        </w:rPr>
        <w:t>, and 29</w:t>
      </w:r>
      <w:r w:rsidRPr="00695143">
        <w:rPr>
          <w:rFonts w:ascii="Bodoni MT Condensed" w:hAnsi="Bodoni MT Condensed"/>
          <w:sz w:val="36"/>
          <w:szCs w:val="36"/>
          <w:vertAlign w:val="superscript"/>
        </w:rPr>
        <w:t>th</w:t>
      </w:r>
      <w:r w:rsidRPr="00695143">
        <w:rPr>
          <w:rFonts w:ascii="Bodoni MT Condensed" w:hAnsi="Bodoni MT Condensed"/>
          <w:sz w:val="36"/>
          <w:szCs w:val="36"/>
        </w:rPr>
        <w:t xml:space="preserve"> of last month (A</w:t>
      </w:r>
      <w:r w:rsidR="005051AA" w:rsidRPr="00695143">
        <w:rPr>
          <w:rFonts w:ascii="Bodoni MT Condensed" w:hAnsi="Bodoni MT Condensed"/>
          <w:sz w:val="36"/>
          <w:szCs w:val="36"/>
        </w:rPr>
        <w:t xml:space="preserve">pril 2019). His readings on the </w:t>
      </w:r>
      <w:r w:rsidRPr="00695143">
        <w:rPr>
          <w:rFonts w:ascii="Bodoni MT Condensed" w:hAnsi="Bodoni MT Condensed"/>
          <w:sz w:val="36"/>
          <w:szCs w:val="36"/>
        </w:rPr>
        <w:t xml:space="preserve">clinical </w:t>
      </w:r>
      <w:r w:rsidR="005051AA" w:rsidRPr="00695143">
        <w:rPr>
          <w:rFonts w:ascii="Bodoni MT Condensed" w:hAnsi="Bodoni MT Condensed"/>
          <w:sz w:val="36"/>
          <w:szCs w:val="36"/>
        </w:rPr>
        <w:t>report which I have compiled; a clinical medical report detailing the medically relevant metrics universally employed as a standard to ascertain general health; a clinical medical report which includes Mr. Wilsons’s</w:t>
      </w:r>
      <w:r w:rsidR="00ED6D09" w:rsidRPr="00695143">
        <w:rPr>
          <w:rFonts w:ascii="Bodoni MT Condensed" w:hAnsi="Bodoni MT Condensed"/>
          <w:sz w:val="36"/>
          <w:szCs w:val="36"/>
        </w:rPr>
        <w:t xml:space="preserve"> hematology, </w:t>
      </w:r>
      <w:r w:rsidR="005051AA" w:rsidRPr="00695143">
        <w:rPr>
          <w:rFonts w:ascii="Bodoni MT Condensed" w:hAnsi="Bodoni MT Condensed"/>
          <w:sz w:val="36"/>
          <w:szCs w:val="36"/>
        </w:rPr>
        <w:t xml:space="preserve">general internal </w:t>
      </w:r>
      <w:r w:rsidR="00ED6D09" w:rsidRPr="00695143">
        <w:rPr>
          <w:rFonts w:ascii="Bodoni MT Condensed" w:hAnsi="Bodoni MT Condensed"/>
          <w:sz w:val="36"/>
          <w:szCs w:val="36"/>
        </w:rPr>
        <w:t>chemistry, lipid panel, cardiac enzymes, thyroids,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 hormones, vitamins, and </w:t>
      </w:r>
      <w:r w:rsidR="00ED6D09" w:rsidRPr="00695143">
        <w:rPr>
          <w:rFonts w:ascii="Bodoni MT Condensed" w:hAnsi="Bodoni MT Condensed"/>
          <w:sz w:val="36"/>
          <w:szCs w:val="36"/>
        </w:rPr>
        <w:t xml:space="preserve">urine sample all show no </w:t>
      </w:r>
      <w:r w:rsidR="00ED6D09" w:rsidRPr="00695143">
        <w:rPr>
          <w:rFonts w:ascii="Bodoni MT Condensed" w:hAnsi="Bodoni MT Condensed"/>
          <w:sz w:val="36"/>
          <w:szCs w:val="36"/>
        </w:rPr>
        <w:lastRenderedPageBreak/>
        <w:t>abnormalities</w:t>
      </w:r>
      <w:r w:rsidR="007D3D3F" w:rsidRPr="00695143">
        <w:rPr>
          <w:rFonts w:ascii="Bodoni MT Condensed" w:hAnsi="Bodoni MT Condensed"/>
          <w:sz w:val="36"/>
          <w:szCs w:val="36"/>
        </w:rPr>
        <w:t>.</w:t>
      </w:r>
      <w:r w:rsidR="00ED6D09" w:rsidRPr="00695143">
        <w:rPr>
          <w:rFonts w:ascii="Bodoni MT Condensed" w:hAnsi="Bodoni MT Condensed"/>
          <w:sz w:val="36"/>
          <w:szCs w:val="36"/>
        </w:rPr>
        <w:t xml:space="preserve"> </w:t>
      </w:r>
      <w:r w:rsidR="007D3D3F" w:rsidRPr="00695143">
        <w:rPr>
          <w:rFonts w:ascii="Bodoni MT Condensed" w:hAnsi="Bodoni MT Condensed"/>
          <w:sz w:val="36"/>
          <w:szCs w:val="36"/>
        </w:rPr>
        <w:t>Without exception, all results fall</w:t>
      </w:r>
      <w:r w:rsidR="00ED6D09" w:rsidRPr="00695143">
        <w:rPr>
          <w:rFonts w:ascii="Bodoni MT Condensed" w:hAnsi="Bodoni MT Condensed"/>
          <w:sz w:val="36"/>
          <w:szCs w:val="36"/>
        </w:rPr>
        <w:t xml:space="preserve"> within the expected range f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or a fifty-year old non-smoker. The medical examination undertaken </w:t>
      </w:r>
      <w:r w:rsidR="00ED6D09" w:rsidRPr="00695143">
        <w:rPr>
          <w:rFonts w:ascii="Bodoni MT Condensed" w:hAnsi="Bodoni MT Condensed"/>
          <w:sz w:val="36"/>
          <w:szCs w:val="36"/>
        </w:rPr>
        <w:t xml:space="preserve">over the same period </w:t>
      </w:r>
      <w:r w:rsidR="007D3D3F" w:rsidRPr="00695143">
        <w:rPr>
          <w:rFonts w:ascii="Bodoni MT Condensed" w:hAnsi="Bodoni MT Condensed"/>
          <w:sz w:val="36"/>
          <w:szCs w:val="36"/>
        </w:rPr>
        <w:t>in</w:t>
      </w:r>
      <w:r w:rsidR="00ED6D09" w:rsidRPr="00695143">
        <w:rPr>
          <w:rFonts w:ascii="Bodoni MT Condensed" w:hAnsi="Bodoni MT Condensed"/>
          <w:sz w:val="36"/>
          <w:szCs w:val="36"/>
        </w:rPr>
        <w:t xml:space="preserve"> the previous year (26</w:t>
      </w:r>
      <w:r w:rsidR="00ED6D09" w:rsidRPr="00695143">
        <w:rPr>
          <w:rFonts w:ascii="Bodoni MT Condensed" w:hAnsi="Bodoni MT Condensed"/>
          <w:sz w:val="36"/>
          <w:szCs w:val="36"/>
          <w:vertAlign w:val="superscript"/>
        </w:rPr>
        <w:t>th</w:t>
      </w:r>
      <w:r w:rsidR="00ED6D09" w:rsidRPr="00695143">
        <w:rPr>
          <w:rFonts w:ascii="Bodoni MT Condensed" w:hAnsi="Bodoni MT Condensed"/>
          <w:sz w:val="36"/>
          <w:szCs w:val="36"/>
        </w:rPr>
        <w:t>, 27</w:t>
      </w:r>
      <w:r w:rsidR="00ED6D09" w:rsidRPr="00695143">
        <w:rPr>
          <w:rFonts w:ascii="Bodoni MT Condensed" w:hAnsi="Bodoni MT Condensed"/>
          <w:sz w:val="36"/>
          <w:szCs w:val="36"/>
          <w:vertAlign w:val="superscript"/>
        </w:rPr>
        <w:t>th</w:t>
      </w:r>
      <w:r w:rsidR="00ED6D09" w:rsidRPr="00695143">
        <w:rPr>
          <w:rFonts w:ascii="Bodoni MT Condensed" w:hAnsi="Bodoni MT Condensed"/>
          <w:sz w:val="36"/>
          <w:szCs w:val="36"/>
        </w:rPr>
        <w:t>, 28</w:t>
      </w:r>
      <w:r w:rsidR="00ED6D09" w:rsidRPr="00695143">
        <w:rPr>
          <w:rFonts w:ascii="Bodoni MT Condensed" w:hAnsi="Bodoni MT Condensed"/>
          <w:sz w:val="36"/>
          <w:szCs w:val="36"/>
          <w:vertAlign w:val="superscript"/>
        </w:rPr>
        <w:t>th</w:t>
      </w:r>
      <w:r w:rsidR="00ED6D09" w:rsidRPr="00695143">
        <w:rPr>
          <w:rFonts w:ascii="Bodoni MT Condensed" w:hAnsi="Bodoni MT Condensed"/>
          <w:sz w:val="36"/>
          <w:szCs w:val="36"/>
        </w:rPr>
        <w:t>, and 29</w:t>
      </w:r>
      <w:r w:rsidR="00ED6D09" w:rsidRPr="00695143">
        <w:rPr>
          <w:rFonts w:ascii="Bodoni MT Condensed" w:hAnsi="Bodoni MT Condensed"/>
          <w:sz w:val="36"/>
          <w:szCs w:val="36"/>
          <w:vertAlign w:val="superscript"/>
        </w:rPr>
        <w:t>th</w:t>
      </w:r>
      <w:r w:rsidR="00D23D62" w:rsidRPr="00695143">
        <w:rPr>
          <w:rFonts w:ascii="Bodoni MT Condensed" w:hAnsi="Bodoni MT Condensed"/>
          <w:sz w:val="36"/>
          <w:szCs w:val="36"/>
        </w:rPr>
        <w:t xml:space="preserve"> of April</w:t>
      </w:r>
      <w:r w:rsidR="00ED6D09" w:rsidRPr="00695143">
        <w:rPr>
          <w:rFonts w:ascii="Bodoni MT Condensed" w:hAnsi="Bodoni MT Condensed"/>
          <w:sz w:val="36"/>
          <w:szCs w:val="36"/>
        </w:rPr>
        <w:t xml:space="preserve"> 2018), too, have </w:t>
      </w:r>
      <w:r w:rsidR="007D3D3F" w:rsidRPr="00695143">
        <w:rPr>
          <w:rFonts w:ascii="Bodoni MT Condensed" w:hAnsi="Bodoni MT Condensed"/>
          <w:sz w:val="36"/>
          <w:szCs w:val="36"/>
        </w:rPr>
        <w:t>shown</w:t>
      </w:r>
      <w:r w:rsidR="00ED6D09" w:rsidRPr="00695143">
        <w:rPr>
          <w:rFonts w:ascii="Bodoni MT Condensed" w:hAnsi="Bodoni MT Condensed"/>
          <w:sz w:val="36"/>
          <w:szCs w:val="36"/>
        </w:rPr>
        <w:t xml:space="preserve"> no </w:t>
      </w:r>
      <w:r w:rsidR="007D3D3F" w:rsidRPr="00695143">
        <w:rPr>
          <w:rFonts w:ascii="Bodoni MT Condensed" w:hAnsi="Bodoni MT Condensed"/>
          <w:sz w:val="36"/>
          <w:szCs w:val="36"/>
        </w:rPr>
        <w:t>anomalies</w:t>
      </w:r>
      <w:r w:rsidR="00ED6D09" w:rsidRPr="00695143">
        <w:rPr>
          <w:rFonts w:ascii="Bodoni MT Condensed" w:hAnsi="Bodoni MT Condensed"/>
          <w:sz w:val="36"/>
          <w:szCs w:val="36"/>
        </w:rPr>
        <w:t>.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 Mr. Wilson’s abnormalities </w:t>
      </w:r>
      <w:r w:rsidR="00695143">
        <w:rPr>
          <w:rFonts w:ascii="Bodoni MT Condensed" w:hAnsi="Bodoni MT Condensed"/>
          <w:sz w:val="36"/>
          <w:szCs w:val="36"/>
        </w:rPr>
        <w:t xml:space="preserve">(or, rather, lack thereof) </w:t>
      </w:r>
      <w:r w:rsidR="007D3D3F" w:rsidRPr="00695143">
        <w:rPr>
          <w:rFonts w:ascii="Bodoni MT Condensed" w:hAnsi="Bodoni MT Condensed"/>
          <w:sz w:val="36"/>
          <w:szCs w:val="36"/>
        </w:rPr>
        <w:t>are nominal and unchanged.</w:t>
      </w:r>
    </w:p>
    <w:p w:rsidR="00ED6D09" w:rsidRPr="00695143" w:rsidRDefault="00695143">
      <w:pPr>
        <w:rPr>
          <w:rFonts w:ascii="Bodoni MT Condensed" w:hAnsi="Bodoni MT Condensed"/>
          <w:sz w:val="36"/>
          <w:szCs w:val="36"/>
        </w:rPr>
      </w:pPr>
      <w:r w:rsidRPr="00695143">
        <w:rPr>
          <w:rFonts w:ascii="Bodoni MT Condensed" w:hAnsi="Bodoni MT Condensed"/>
          <w:sz w:val="36"/>
          <w:szCs w:val="36"/>
        </w:rPr>
        <w:tab/>
      </w:r>
      <w:r w:rsidR="00ED6D09" w:rsidRPr="00695143">
        <w:rPr>
          <w:rFonts w:ascii="Bodoni MT Condensed" w:hAnsi="Bodoni MT Condensed"/>
          <w:sz w:val="36"/>
          <w:szCs w:val="36"/>
        </w:rPr>
        <w:t>Over the past 29</w:t>
      </w:r>
      <w:r w:rsidR="00ED6D09" w:rsidRPr="00695143">
        <w:rPr>
          <w:rFonts w:ascii="Bodoni MT Condensed" w:hAnsi="Bodoni MT Condensed"/>
          <w:sz w:val="36"/>
          <w:szCs w:val="36"/>
          <w:vertAlign w:val="superscript"/>
        </w:rPr>
        <w:t xml:space="preserve"> </w:t>
      </w:r>
      <w:r w:rsidR="00ED6D09" w:rsidRPr="00695143">
        <w:rPr>
          <w:rFonts w:ascii="Bodoni MT Condensed" w:hAnsi="Bodoni MT Condensed"/>
          <w:sz w:val="36"/>
          <w:szCs w:val="36"/>
        </w:rPr>
        <w:t xml:space="preserve">years </w:t>
      </w:r>
      <w:r>
        <w:rPr>
          <w:rFonts w:ascii="Bodoni MT Condensed" w:hAnsi="Bodoni MT Condensed"/>
          <w:sz w:val="36"/>
          <w:szCs w:val="36"/>
        </w:rPr>
        <w:t>during which</w:t>
      </w:r>
      <w:r w:rsidR="00ED6D09" w:rsidRPr="00695143">
        <w:rPr>
          <w:rFonts w:ascii="Bodoni MT Condensed" w:hAnsi="Bodoni MT Condensed"/>
          <w:sz w:val="36"/>
          <w:szCs w:val="36"/>
        </w:rPr>
        <w:t xml:space="preserve"> I’ve been 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the personal physician of </w:t>
      </w:r>
      <w:r w:rsidR="00ED6D09" w:rsidRPr="00695143">
        <w:rPr>
          <w:rFonts w:ascii="Bodoni MT Condensed" w:hAnsi="Bodoni MT Condensed"/>
          <w:sz w:val="36"/>
          <w:szCs w:val="36"/>
        </w:rPr>
        <w:t>Mr. Wilson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, Mr. Wilson has </w:t>
      </w:r>
      <w:r w:rsidRPr="00695143">
        <w:rPr>
          <w:rFonts w:ascii="Bodoni MT Condensed" w:hAnsi="Bodoni MT Condensed"/>
          <w:sz w:val="36"/>
          <w:szCs w:val="36"/>
        </w:rPr>
        <w:t>manifested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 no </w:t>
      </w:r>
      <w:r w:rsidRPr="00695143">
        <w:rPr>
          <w:rFonts w:ascii="Bodoni MT Condensed" w:hAnsi="Bodoni MT Condensed"/>
          <w:sz w:val="36"/>
          <w:szCs w:val="36"/>
        </w:rPr>
        <w:t xml:space="preserve">serious </w:t>
      </w:r>
      <w:r w:rsidR="007D3D3F" w:rsidRPr="00695143">
        <w:rPr>
          <w:rFonts w:ascii="Bodoni MT Condensed" w:hAnsi="Bodoni MT Condensed"/>
          <w:sz w:val="36"/>
          <w:szCs w:val="36"/>
        </w:rPr>
        <w:t>medical issues</w:t>
      </w:r>
      <w:r w:rsidR="00ED6D09" w:rsidRPr="00695143">
        <w:rPr>
          <w:rFonts w:ascii="Bodoni MT Condensed" w:hAnsi="Bodoni MT Condensed"/>
          <w:sz w:val="36"/>
          <w:szCs w:val="36"/>
        </w:rPr>
        <w:t xml:space="preserve">. Mr. Wilson has no history of drug or alcohol abuse. Mr. Wilson has no history of drug or alcohol use. As aforesaid, Mr. Wilson is a non-smoker. Mr. Wilson has always been a non-smoker. Mr. Wilson 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maintains his current </w:t>
      </w:r>
      <w:r>
        <w:rPr>
          <w:rFonts w:ascii="Bodoni MT Condensed" w:hAnsi="Bodoni MT Condensed"/>
          <w:sz w:val="36"/>
          <w:szCs w:val="36"/>
        </w:rPr>
        <w:t xml:space="preserve">physical condition through a tenacious maintenance of 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a balanced diet and </w:t>
      </w:r>
      <w:r>
        <w:rPr>
          <w:rFonts w:ascii="Bodoni MT Condensed" w:hAnsi="Bodoni MT Condensed"/>
          <w:sz w:val="36"/>
          <w:szCs w:val="36"/>
        </w:rPr>
        <w:t xml:space="preserve">a strict regimen of </w:t>
      </w:r>
      <w:r w:rsidR="00ED6D09" w:rsidRPr="00695143">
        <w:rPr>
          <w:rFonts w:ascii="Bodoni MT Condensed" w:hAnsi="Bodoni MT Condensed"/>
          <w:sz w:val="36"/>
          <w:szCs w:val="36"/>
        </w:rPr>
        <w:t xml:space="preserve">intense physical exercise 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(both cardio and weight-lifting) </w:t>
      </w:r>
      <w:r w:rsidR="00ED6D09" w:rsidRPr="00695143">
        <w:rPr>
          <w:rFonts w:ascii="Bodoni MT Condensed" w:hAnsi="Bodoni MT Condensed"/>
          <w:sz w:val="36"/>
          <w:szCs w:val="36"/>
        </w:rPr>
        <w:t>on a tri-weekly basis</w:t>
      </w:r>
      <w:r w:rsidR="00ED6D09" w:rsidRPr="00695143">
        <w:rPr>
          <w:rStyle w:val="FootnoteReference"/>
          <w:rFonts w:ascii="Bodoni MT Condensed" w:hAnsi="Bodoni MT Condensed"/>
          <w:sz w:val="36"/>
          <w:szCs w:val="36"/>
        </w:rPr>
        <w:footnoteReference w:id="2"/>
      </w:r>
      <w:r w:rsidR="00ED6D09" w:rsidRPr="00695143">
        <w:rPr>
          <w:rFonts w:ascii="Bodoni MT Condensed" w:hAnsi="Bodoni MT Condensed"/>
          <w:sz w:val="36"/>
          <w:szCs w:val="36"/>
        </w:rPr>
        <w:t>.</w:t>
      </w:r>
    </w:p>
    <w:p w:rsidR="00ED6D09" w:rsidRPr="00695143" w:rsidRDefault="00695143">
      <w:pPr>
        <w:rPr>
          <w:rFonts w:ascii="Bodoni MT Condensed" w:hAnsi="Bodoni MT Condensed"/>
          <w:sz w:val="36"/>
          <w:szCs w:val="36"/>
        </w:rPr>
      </w:pPr>
      <w:r>
        <w:rPr>
          <w:rFonts w:ascii="Bodoni MT Condensed" w:hAnsi="Bodoni MT Condensed"/>
          <w:sz w:val="36"/>
          <w:szCs w:val="36"/>
        </w:rPr>
        <w:tab/>
      </w:r>
      <w:r w:rsidR="00ED6D09" w:rsidRPr="00695143">
        <w:rPr>
          <w:rFonts w:ascii="Bodoni MT Condensed" w:hAnsi="Bodoni MT Condensed"/>
          <w:sz w:val="36"/>
          <w:szCs w:val="36"/>
        </w:rPr>
        <w:t>As a doctor, it is my responsibility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 to treat all</w:t>
      </w:r>
      <w:r w:rsidR="00ED6D09" w:rsidRPr="00695143">
        <w:rPr>
          <w:rFonts w:ascii="Bodoni MT Condensed" w:hAnsi="Bodoni MT Condensed"/>
          <w:sz w:val="36"/>
          <w:szCs w:val="36"/>
        </w:rPr>
        <w:t xml:space="preserve"> patients to the best of my ability. </w:t>
      </w:r>
      <w:r>
        <w:rPr>
          <w:rFonts w:ascii="Bodoni MT Condensed" w:hAnsi="Bodoni MT Condensed"/>
          <w:sz w:val="36"/>
          <w:szCs w:val="36"/>
        </w:rPr>
        <w:t xml:space="preserve">The </w:t>
      </w:r>
      <w:r w:rsidRPr="00695143">
        <w:rPr>
          <w:rFonts w:ascii="Bodoni MT Condensed" w:hAnsi="Bodoni MT Condensed"/>
          <w:sz w:val="36"/>
          <w:szCs w:val="36"/>
        </w:rPr>
        <w:t>corollary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 </w:t>
      </w:r>
      <w:r>
        <w:rPr>
          <w:rFonts w:ascii="Bodoni MT Condensed" w:hAnsi="Bodoni MT Condensed"/>
          <w:sz w:val="36"/>
          <w:szCs w:val="36"/>
        </w:rPr>
        <w:t xml:space="preserve">of </w:t>
      </w:r>
      <w:r w:rsidR="00192606">
        <w:rPr>
          <w:rFonts w:ascii="Bodoni MT Condensed" w:hAnsi="Bodoni MT Condensed"/>
          <w:sz w:val="36"/>
          <w:szCs w:val="36"/>
        </w:rPr>
        <w:t>the</w:t>
      </w:r>
      <w:r>
        <w:rPr>
          <w:rFonts w:ascii="Bodoni MT Condensed" w:hAnsi="Bodoni MT Condensed"/>
          <w:sz w:val="36"/>
          <w:szCs w:val="36"/>
        </w:rPr>
        <w:t xml:space="preserve"> Hippocratic axiom </w:t>
      </w:r>
      <w:r w:rsidR="00192606">
        <w:rPr>
          <w:rFonts w:ascii="Bodoni MT Condensed" w:hAnsi="Bodoni MT Condensed"/>
          <w:sz w:val="36"/>
          <w:szCs w:val="36"/>
        </w:rPr>
        <w:t xml:space="preserve">I am professionally (and legally) sworn to uphold 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lay in </w:t>
      </w:r>
      <w:r w:rsidR="00192606">
        <w:rPr>
          <w:rFonts w:ascii="Bodoni MT Condensed" w:hAnsi="Bodoni MT Condensed"/>
          <w:sz w:val="36"/>
          <w:szCs w:val="36"/>
        </w:rPr>
        <w:t>my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 promotion of</w:t>
      </w:r>
      <w:r w:rsidR="00ED6D09" w:rsidRPr="00695143">
        <w:rPr>
          <w:rFonts w:ascii="Bodoni MT Condensed" w:hAnsi="Bodoni MT Condensed"/>
          <w:sz w:val="36"/>
          <w:szCs w:val="36"/>
        </w:rPr>
        <w:t xml:space="preserve"> a healthy lifestyle in patients where such a lifestyle is </w:t>
      </w:r>
      <w:r w:rsidR="00593258" w:rsidRPr="00695143">
        <w:rPr>
          <w:rFonts w:ascii="Bodoni MT Condensed" w:hAnsi="Bodoni MT Condensed"/>
          <w:sz w:val="36"/>
          <w:szCs w:val="36"/>
        </w:rPr>
        <w:t xml:space="preserve">sorely </w:t>
      </w:r>
      <w:r w:rsidR="00ED6D09" w:rsidRPr="00695143">
        <w:rPr>
          <w:rFonts w:ascii="Bodoni MT Condensed" w:hAnsi="Bodoni MT Condensed"/>
          <w:sz w:val="36"/>
          <w:szCs w:val="36"/>
        </w:rPr>
        <w:t>lacking. Mr. Wilson is not such a patient; he, at fifty, has the physical condition of a man roughly half his age.</w:t>
      </w:r>
    </w:p>
    <w:p w:rsidR="00ED6D09" w:rsidRPr="00695143" w:rsidRDefault="00354230">
      <w:pPr>
        <w:rPr>
          <w:rFonts w:ascii="Bodoni MT Condensed" w:hAnsi="Bodoni MT Condensed"/>
          <w:sz w:val="36"/>
          <w:szCs w:val="36"/>
        </w:rPr>
      </w:pPr>
      <w:r>
        <w:rPr>
          <w:rFonts w:ascii="Bodoni MT Condensed" w:hAnsi="Bodoni MT Condensed"/>
          <w:sz w:val="36"/>
          <w:szCs w:val="36"/>
        </w:rPr>
        <w:lastRenderedPageBreak/>
        <w:tab/>
      </w:r>
      <w:r w:rsidR="002F798B" w:rsidRPr="00695143">
        <w:rPr>
          <w:rFonts w:ascii="Bodoni MT Condensed" w:hAnsi="Bodoni MT Condensed"/>
          <w:sz w:val="36"/>
          <w:szCs w:val="36"/>
        </w:rPr>
        <w:t>Over the past twenty nine years (29) that Mr. Wilson has been under my care, I understand that he has worked for twenty (20) of those years as a file clerk for Dice and Jacobs Law. A file clerk – either in the employ of a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 white-shoe</w:t>
      </w:r>
      <w:r w:rsidR="002F798B" w:rsidRPr="00695143">
        <w:rPr>
          <w:rFonts w:ascii="Bodoni MT Condensed" w:hAnsi="Bodoni MT Condensed"/>
          <w:sz w:val="36"/>
          <w:szCs w:val="36"/>
        </w:rPr>
        <w:t xml:space="preserve"> law firm 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(like that of my patient’s) </w:t>
      </w:r>
      <w:r w:rsidR="002F798B" w:rsidRPr="00695143">
        <w:rPr>
          <w:rFonts w:ascii="Bodoni MT Condensed" w:hAnsi="Bodoni MT Condensed"/>
          <w:sz w:val="36"/>
          <w:szCs w:val="36"/>
        </w:rPr>
        <w:t>or salaried in a medical practice such as my very own – ha</w:t>
      </w:r>
      <w:r w:rsidR="00192606">
        <w:rPr>
          <w:rFonts w:ascii="Bodoni MT Condensed" w:hAnsi="Bodoni MT Condensed"/>
          <w:sz w:val="36"/>
          <w:szCs w:val="36"/>
        </w:rPr>
        <w:t xml:space="preserve">ve </w:t>
      </w:r>
      <w:r w:rsidR="002F798B" w:rsidRPr="00695143">
        <w:rPr>
          <w:rFonts w:ascii="Bodoni MT Condensed" w:hAnsi="Bodoni MT Condensed"/>
          <w:sz w:val="36"/>
          <w:szCs w:val="36"/>
        </w:rPr>
        <w:t xml:space="preserve">professional responsibilities which necessitate </w:t>
      </w:r>
      <w:r w:rsidR="00192606">
        <w:rPr>
          <w:rFonts w:ascii="Bodoni MT Condensed" w:hAnsi="Bodoni MT Condensed"/>
          <w:sz w:val="36"/>
          <w:szCs w:val="36"/>
        </w:rPr>
        <w:t xml:space="preserve">the continual maintenance of one’s own 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good-health. Good health is secondary to the maintenance of </w:t>
      </w:r>
      <w:r w:rsidR="002F798B" w:rsidRPr="00695143">
        <w:rPr>
          <w:rFonts w:ascii="Bodoni MT Condensed" w:hAnsi="Bodoni MT Condensed"/>
          <w:sz w:val="36"/>
          <w:szCs w:val="36"/>
        </w:rPr>
        <w:t>an active lifesty</w:t>
      </w:r>
      <w:r w:rsidR="00D23D62" w:rsidRPr="00695143">
        <w:rPr>
          <w:rFonts w:ascii="Bodoni MT Condensed" w:hAnsi="Bodoni MT Condensed"/>
          <w:sz w:val="36"/>
          <w:szCs w:val="36"/>
        </w:rPr>
        <w:t>le. While efficacy for all</w:t>
      </w:r>
      <w:r w:rsidR="002F798B" w:rsidRPr="00695143">
        <w:rPr>
          <w:rFonts w:ascii="Bodoni MT Condensed" w:hAnsi="Bodoni MT Condensed"/>
          <w:sz w:val="36"/>
          <w:szCs w:val="36"/>
        </w:rPr>
        <w:t xml:space="preserve"> employees is the desideratum, sp</w:t>
      </w:r>
      <w:r w:rsidR="00192606">
        <w:rPr>
          <w:rFonts w:ascii="Bodoni MT Condensed" w:hAnsi="Bodoni MT Condensed"/>
          <w:sz w:val="36"/>
          <w:szCs w:val="36"/>
        </w:rPr>
        <w:t xml:space="preserve">eed is a necessary component in any </w:t>
      </w:r>
      <w:r w:rsidR="002F798B" w:rsidRPr="00695143">
        <w:rPr>
          <w:rFonts w:ascii="Bodoni MT Condensed" w:hAnsi="Bodoni MT Condensed"/>
          <w:sz w:val="36"/>
          <w:szCs w:val="36"/>
        </w:rPr>
        <w:t>efficacious work ethic.</w:t>
      </w:r>
    </w:p>
    <w:p w:rsidR="002F798B" w:rsidRPr="00695143" w:rsidRDefault="00354230">
      <w:pPr>
        <w:rPr>
          <w:rFonts w:ascii="Bodoni MT Condensed" w:hAnsi="Bodoni MT Condensed"/>
          <w:sz w:val="36"/>
          <w:szCs w:val="36"/>
        </w:rPr>
      </w:pPr>
      <w:r>
        <w:rPr>
          <w:rFonts w:ascii="Bodoni MT Condensed" w:hAnsi="Bodoni MT Condensed"/>
          <w:sz w:val="36"/>
          <w:szCs w:val="36"/>
        </w:rPr>
        <w:tab/>
      </w:r>
      <w:r w:rsidR="002F798B" w:rsidRPr="00695143">
        <w:rPr>
          <w:rFonts w:ascii="Bodoni MT Condensed" w:hAnsi="Bodoni MT Condensed"/>
          <w:sz w:val="36"/>
          <w:szCs w:val="36"/>
        </w:rPr>
        <w:t xml:space="preserve">All things being equal, age plays little-to-no role in the successful </w:t>
      </w:r>
      <w:r w:rsidR="00593258" w:rsidRPr="00695143">
        <w:rPr>
          <w:rFonts w:ascii="Bodoni MT Condensed" w:hAnsi="Bodoni MT Condensed"/>
          <w:sz w:val="36"/>
          <w:szCs w:val="36"/>
        </w:rPr>
        <w:t xml:space="preserve">completion and </w:t>
      </w:r>
      <w:r w:rsidR="002F798B" w:rsidRPr="00695143">
        <w:rPr>
          <w:rFonts w:ascii="Bodoni MT Condensed" w:hAnsi="Bodoni MT Condensed"/>
          <w:sz w:val="36"/>
          <w:szCs w:val="36"/>
        </w:rPr>
        <w:t xml:space="preserve">execution of </w:t>
      </w:r>
      <w:r w:rsidR="009D32FF" w:rsidRPr="00695143">
        <w:rPr>
          <w:rFonts w:ascii="Bodoni MT Condensed" w:hAnsi="Bodoni MT Condensed"/>
          <w:sz w:val="36"/>
          <w:szCs w:val="36"/>
        </w:rPr>
        <w:t>a file clerk’s duties</w:t>
      </w:r>
      <w:r w:rsidR="002F798B" w:rsidRPr="00695143">
        <w:rPr>
          <w:rFonts w:ascii="Bodoni MT Condensed" w:hAnsi="Bodoni MT Condensed"/>
          <w:sz w:val="36"/>
          <w:szCs w:val="36"/>
        </w:rPr>
        <w:t xml:space="preserve">. Under normal conditions, </w:t>
      </w:r>
      <w:r w:rsidR="00593258" w:rsidRPr="00695143">
        <w:rPr>
          <w:rFonts w:ascii="Bodoni MT Condensed" w:hAnsi="Bodoni MT Condensed"/>
          <w:sz w:val="36"/>
          <w:szCs w:val="36"/>
        </w:rPr>
        <w:t>assuming a moderate amount of physical activity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 in a hypothetical file-clerk</w:t>
      </w:r>
      <w:r w:rsidR="00D23D62" w:rsidRPr="00695143">
        <w:rPr>
          <w:rFonts w:ascii="Bodoni MT Condensed" w:hAnsi="Bodoni MT Condensed"/>
          <w:sz w:val="36"/>
          <w:szCs w:val="36"/>
        </w:rPr>
        <w:t xml:space="preserve"> lifestyle</w:t>
      </w:r>
      <w:r w:rsidR="00593258" w:rsidRPr="00695143">
        <w:rPr>
          <w:rFonts w:ascii="Bodoni MT Condensed" w:hAnsi="Bodoni MT Condensed"/>
          <w:sz w:val="36"/>
          <w:szCs w:val="36"/>
        </w:rPr>
        <w:t>, age would become a non-trivial factor when that hypothetical file-clerk is sixty-five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 years old</w:t>
      </w:r>
      <w:r w:rsidR="00593258" w:rsidRPr="00695143">
        <w:rPr>
          <w:rFonts w:ascii="Bodoni MT Condensed" w:hAnsi="Bodoni MT Condensed"/>
          <w:sz w:val="36"/>
          <w:szCs w:val="36"/>
        </w:rPr>
        <w:t xml:space="preserve"> (65). In my professional medical </w:t>
      </w:r>
      <w:r w:rsidR="007D3D3F" w:rsidRPr="00695143">
        <w:rPr>
          <w:rFonts w:ascii="Bodoni MT Condensed" w:hAnsi="Bodoni MT Condensed"/>
          <w:sz w:val="36"/>
          <w:szCs w:val="36"/>
        </w:rPr>
        <w:t>opinion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, </w:t>
      </w:r>
      <w:r w:rsidR="00593258" w:rsidRPr="00695143">
        <w:rPr>
          <w:rFonts w:ascii="Bodoni MT Condensed" w:hAnsi="Bodoni MT Condensed"/>
          <w:sz w:val="36"/>
          <w:szCs w:val="36"/>
        </w:rPr>
        <w:t xml:space="preserve">barring 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any arise of </w:t>
      </w:r>
      <w:r w:rsidR="006C7358" w:rsidRPr="00695143">
        <w:rPr>
          <w:rFonts w:ascii="Bodoni MT Condensed" w:hAnsi="Bodoni MT Condensed"/>
          <w:sz w:val="36"/>
          <w:szCs w:val="36"/>
        </w:rPr>
        <w:t>any major health-related condition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 </w:t>
      </w:r>
      <w:r w:rsidR="00D23D62" w:rsidRPr="00695143">
        <w:rPr>
          <w:rFonts w:ascii="Bodoni MT Condensed" w:hAnsi="Bodoni MT Condensed"/>
          <w:sz w:val="36"/>
          <w:szCs w:val="36"/>
        </w:rPr>
        <w:t xml:space="preserve">or </w:t>
      </w:r>
      <w:r w:rsidR="00593258" w:rsidRPr="00695143">
        <w:rPr>
          <w:rFonts w:ascii="Bodoni MT Condensed" w:hAnsi="Bodoni MT Condensed"/>
          <w:sz w:val="36"/>
          <w:szCs w:val="36"/>
        </w:rPr>
        <w:t>unforeseen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 circumstance or a radical long-term shift in Mr. Wilson’s self-care</w:t>
      </w:r>
      <w:r w:rsidR="009D32FF" w:rsidRPr="00695143">
        <w:rPr>
          <w:rStyle w:val="FootnoteReference"/>
          <w:rFonts w:ascii="Bodoni MT Condensed" w:hAnsi="Bodoni MT Condensed"/>
          <w:sz w:val="36"/>
          <w:szCs w:val="36"/>
        </w:rPr>
        <w:footnoteReference w:id="3"/>
      </w:r>
      <w:r w:rsidR="00593258" w:rsidRPr="00695143">
        <w:rPr>
          <w:rFonts w:ascii="Bodoni MT Condensed" w:hAnsi="Bodoni MT Condensed"/>
          <w:sz w:val="36"/>
          <w:szCs w:val="36"/>
        </w:rPr>
        <w:t xml:space="preserve">, 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would </w:t>
      </w:r>
      <w:r w:rsidR="00593258" w:rsidRPr="00695143">
        <w:rPr>
          <w:rFonts w:ascii="Bodoni MT Condensed" w:hAnsi="Bodoni MT Condensed"/>
          <w:sz w:val="36"/>
          <w:szCs w:val="36"/>
        </w:rPr>
        <w:t>become a non-trivial factor when Mr. Wilson turns seventy-five (75).</w:t>
      </w:r>
    </w:p>
    <w:p w:rsidR="009D32FF" w:rsidRPr="00695143" w:rsidRDefault="00354230">
      <w:pPr>
        <w:rPr>
          <w:rFonts w:ascii="Bodoni MT Condensed" w:hAnsi="Bodoni MT Condensed"/>
          <w:sz w:val="36"/>
          <w:szCs w:val="36"/>
        </w:rPr>
      </w:pPr>
      <w:r>
        <w:rPr>
          <w:rFonts w:ascii="Bodoni MT Condensed" w:hAnsi="Bodoni MT Condensed"/>
          <w:sz w:val="36"/>
          <w:szCs w:val="36"/>
        </w:rPr>
        <w:tab/>
      </w:r>
      <w:r w:rsidR="009D32FF" w:rsidRPr="00695143">
        <w:rPr>
          <w:rFonts w:ascii="Bodoni MT Condensed" w:hAnsi="Bodoni MT Condensed"/>
          <w:sz w:val="36"/>
          <w:szCs w:val="36"/>
        </w:rPr>
        <w:t>However, it’s worth noting that if age were to have been a non-trivial factor in this case</w:t>
      </w:r>
      <w:r w:rsidR="006C7358" w:rsidRPr="00695143">
        <w:rPr>
          <w:rFonts w:ascii="Bodoni MT Condensed" w:hAnsi="Bodoni MT Condensed"/>
          <w:sz w:val="36"/>
          <w:szCs w:val="36"/>
        </w:rPr>
        <w:t xml:space="preserve"> </w:t>
      </w:r>
      <w:r w:rsidR="006C7358" w:rsidRPr="00354230">
        <w:rPr>
          <w:rFonts w:ascii="Bodoni MT Condensed" w:hAnsi="Bodoni MT Condensed"/>
          <w:b/>
          <w:i/>
          <w:sz w:val="36"/>
          <w:szCs w:val="36"/>
          <w:u w:val="single"/>
        </w:rPr>
        <w:t>as it stands right now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, </w:t>
      </w:r>
      <w:r w:rsidR="007D3D3F" w:rsidRPr="00695143">
        <w:rPr>
          <w:rFonts w:ascii="Bodoni MT Condensed" w:hAnsi="Bodoni MT Condensed"/>
          <w:sz w:val="36"/>
          <w:szCs w:val="36"/>
        </w:rPr>
        <w:lastRenderedPageBreak/>
        <w:t xml:space="preserve">Mr. Wilson’s hypothetical 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age would not </w:t>
      </w:r>
      <w:r w:rsidR="006C7358" w:rsidRPr="00354230">
        <w:rPr>
          <w:rFonts w:ascii="Bodoni MT Condensed" w:hAnsi="Bodoni MT Condensed"/>
          <w:i/>
          <w:sz w:val="36"/>
          <w:szCs w:val="36"/>
        </w:rPr>
        <w:t>necessarily</w:t>
      </w:r>
      <w:r w:rsidR="006C7358" w:rsidRPr="00695143">
        <w:rPr>
          <w:rFonts w:ascii="Bodoni MT Condensed" w:hAnsi="Bodoni MT Condensed"/>
          <w:sz w:val="36"/>
          <w:szCs w:val="36"/>
        </w:rPr>
        <w:t xml:space="preserve"> oblige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 a change in th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e arrangement of </w:t>
      </w:r>
      <w:r w:rsidR="00D23D62" w:rsidRPr="00695143">
        <w:rPr>
          <w:rFonts w:ascii="Bodoni MT Condensed" w:hAnsi="Bodoni MT Condensed"/>
          <w:sz w:val="36"/>
          <w:szCs w:val="36"/>
        </w:rPr>
        <w:t xml:space="preserve">any </w:t>
      </w:r>
      <w:r w:rsidR="007D3D3F" w:rsidRPr="00695143">
        <w:rPr>
          <w:rFonts w:ascii="Bodoni MT Condensed" w:hAnsi="Bodoni MT Condensed"/>
          <w:sz w:val="36"/>
          <w:szCs w:val="36"/>
        </w:rPr>
        <w:t>employment. In the most general sense, age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 is </w:t>
      </w:r>
      <w:r>
        <w:rPr>
          <w:rFonts w:ascii="Bodoni MT Condensed" w:hAnsi="Bodoni MT Condensed"/>
          <w:sz w:val="36"/>
          <w:szCs w:val="36"/>
        </w:rPr>
        <w:t>a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 single factor </w:t>
      </w:r>
      <w:r w:rsidR="00192606">
        <w:rPr>
          <w:rFonts w:ascii="Bodoni MT Condensed" w:hAnsi="Bodoni MT Condensed"/>
          <w:sz w:val="36"/>
          <w:szCs w:val="36"/>
        </w:rPr>
        <w:t xml:space="preserve">in </w:t>
      </w:r>
      <w:r>
        <w:rPr>
          <w:rFonts w:ascii="Bodoni MT Condensed" w:hAnsi="Bodoni MT Condensed"/>
          <w:sz w:val="36"/>
          <w:szCs w:val="36"/>
        </w:rPr>
        <w:t>any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 holistic examination of a particular individual </w:t>
      </w:r>
      <w:r>
        <w:rPr>
          <w:rFonts w:ascii="Bodoni MT Condensed" w:hAnsi="Bodoni MT Condensed"/>
          <w:sz w:val="36"/>
          <w:szCs w:val="36"/>
        </w:rPr>
        <w:t>in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 his 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locus of </w:t>
      </w:r>
      <w:r w:rsidR="009D32FF" w:rsidRPr="00695143">
        <w:rPr>
          <w:rFonts w:ascii="Bodoni MT Condensed" w:hAnsi="Bodoni MT Condensed"/>
          <w:sz w:val="36"/>
          <w:szCs w:val="36"/>
        </w:rPr>
        <w:t>relations: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 </w:t>
      </w:r>
      <w:r w:rsidR="00D23D62" w:rsidRPr="00695143">
        <w:rPr>
          <w:rFonts w:ascii="Bodoni MT Condensed" w:hAnsi="Bodoni MT Condensed"/>
          <w:sz w:val="36"/>
          <w:szCs w:val="36"/>
        </w:rPr>
        <w:t xml:space="preserve">be they </w:t>
      </w:r>
      <w:r w:rsidR="00CB59E7">
        <w:rPr>
          <w:rFonts w:ascii="Bodoni MT Condensed" w:hAnsi="Bodoni MT Condensed"/>
          <w:sz w:val="36"/>
          <w:szCs w:val="36"/>
        </w:rPr>
        <w:t xml:space="preserve">of a 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former, extant, or </w:t>
      </w:r>
      <w:r w:rsidR="00CB59E7">
        <w:rPr>
          <w:rFonts w:ascii="Bodoni MT Condensed" w:hAnsi="Bodoni MT Condensed"/>
          <w:sz w:val="36"/>
          <w:szCs w:val="36"/>
        </w:rPr>
        <w:t>prospective</w:t>
      </w:r>
      <w:r w:rsidR="00F9153C">
        <w:rPr>
          <w:rFonts w:ascii="Bodoni MT Condensed" w:hAnsi="Bodoni MT Condensed"/>
          <w:sz w:val="36"/>
          <w:szCs w:val="36"/>
        </w:rPr>
        <w:t xml:space="preserve"> nature</w:t>
      </w:r>
      <w:r w:rsidR="007D3D3F" w:rsidRPr="00695143">
        <w:rPr>
          <w:rFonts w:ascii="Bodoni MT Condensed" w:hAnsi="Bodoni MT Condensed"/>
          <w:sz w:val="36"/>
          <w:szCs w:val="36"/>
        </w:rPr>
        <w:t xml:space="preserve">, </w:t>
      </w:r>
      <w:r w:rsidR="00D23D62" w:rsidRPr="00695143">
        <w:rPr>
          <w:rFonts w:ascii="Bodoni MT Condensed" w:hAnsi="Bodoni MT Condensed"/>
          <w:sz w:val="36"/>
          <w:szCs w:val="36"/>
        </w:rPr>
        <w:t xml:space="preserve">be they </w:t>
      </w:r>
      <w:r>
        <w:rPr>
          <w:rFonts w:ascii="Bodoni MT Condensed" w:hAnsi="Bodoni MT Condensed"/>
          <w:sz w:val="36"/>
          <w:szCs w:val="36"/>
        </w:rPr>
        <w:t xml:space="preserve">of a </w:t>
      </w:r>
      <w:r w:rsidR="009D32FF" w:rsidRPr="00695143">
        <w:rPr>
          <w:rFonts w:ascii="Bodoni MT Condensed" w:hAnsi="Bodoni MT Condensed"/>
          <w:sz w:val="36"/>
          <w:szCs w:val="36"/>
        </w:rPr>
        <w:t>personal or professional</w:t>
      </w:r>
      <w:r>
        <w:rPr>
          <w:rFonts w:ascii="Bodoni MT Condensed" w:hAnsi="Bodoni MT Condensed"/>
          <w:sz w:val="36"/>
          <w:szCs w:val="36"/>
        </w:rPr>
        <w:t xml:space="preserve"> character</w:t>
      </w:r>
      <w:r w:rsidR="009D32FF" w:rsidRPr="00695143">
        <w:rPr>
          <w:rFonts w:ascii="Bodoni MT Condensed" w:hAnsi="Bodoni MT Condensed"/>
          <w:sz w:val="36"/>
          <w:szCs w:val="36"/>
        </w:rPr>
        <w:t>. All things being equal, other factors such teamwork</w:t>
      </w:r>
      <w:r w:rsidR="006C7358" w:rsidRPr="00695143">
        <w:rPr>
          <w:rFonts w:ascii="Bodoni MT Condensed" w:hAnsi="Bodoni MT Condensed"/>
          <w:sz w:val="36"/>
          <w:szCs w:val="36"/>
        </w:rPr>
        <w:t xml:space="preserve"> with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 fellow employees and superiors (synergy), attention to detail in the professional execution of duties undertaken (meticulousness), and overall general health (which transcends </w:t>
      </w:r>
      <w:r>
        <w:rPr>
          <w:rFonts w:ascii="Bodoni MT Condensed" w:hAnsi="Bodoni MT Condensed"/>
          <w:sz w:val="36"/>
          <w:szCs w:val="36"/>
        </w:rPr>
        <w:t>numerical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 a</w:t>
      </w:r>
      <w:r w:rsidR="00D23D62" w:rsidRPr="00695143">
        <w:rPr>
          <w:rFonts w:ascii="Bodoni MT Condensed" w:hAnsi="Bodoni MT Condensed"/>
          <w:sz w:val="36"/>
          <w:szCs w:val="36"/>
        </w:rPr>
        <w:t>ge) are, both in my professiona</w:t>
      </w:r>
      <w:r w:rsidR="00695143" w:rsidRPr="00695143">
        <w:rPr>
          <w:rFonts w:ascii="Bodoni MT Condensed" w:hAnsi="Bodoni MT Condensed"/>
          <w:sz w:val="36"/>
          <w:szCs w:val="36"/>
        </w:rPr>
        <w:t>l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 medical training </w:t>
      </w:r>
      <w:r w:rsidR="00C07DED" w:rsidRPr="00695143">
        <w:rPr>
          <w:rFonts w:ascii="Bodoni MT Condensed" w:hAnsi="Bodoni MT Condensed"/>
          <w:sz w:val="36"/>
          <w:szCs w:val="36"/>
        </w:rPr>
        <w:t xml:space="preserve">which 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I have </w:t>
      </w:r>
      <w:bookmarkStart w:id="0" w:name="_GoBack"/>
      <w:bookmarkEnd w:id="0"/>
      <w:r w:rsidR="009D32FF" w:rsidRPr="00695143">
        <w:rPr>
          <w:rFonts w:ascii="Bodoni MT Condensed" w:hAnsi="Bodoni MT Condensed"/>
          <w:sz w:val="36"/>
          <w:szCs w:val="36"/>
        </w:rPr>
        <w:t xml:space="preserve">undertaken at Harvard Medical School </w:t>
      </w:r>
      <w:r w:rsidR="00C07DED" w:rsidRPr="00695143">
        <w:rPr>
          <w:rFonts w:ascii="Bodoni MT Condensed" w:hAnsi="Bodoni MT Condensed"/>
          <w:sz w:val="36"/>
          <w:szCs w:val="36"/>
        </w:rPr>
        <w:t>(</w:t>
      </w:r>
      <w:r w:rsidR="006C7358" w:rsidRPr="00695143">
        <w:rPr>
          <w:rFonts w:ascii="Bodoni MT Condensed" w:hAnsi="Bodoni MT Condensed"/>
          <w:sz w:val="36"/>
          <w:szCs w:val="36"/>
        </w:rPr>
        <w:t xml:space="preserve">and concomitant </w:t>
      </w:r>
      <w:r w:rsidR="009D32FF" w:rsidRPr="00695143">
        <w:rPr>
          <w:rFonts w:ascii="Bodoni MT Condensed" w:hAnsi="Bodoni MT Condensed"/>
          <w:sz w:val="36"/>
          <w:szCs w:val="36"/>
        </w:rPr>
        <w:t>residency at Boston</w:t>
      </w:r>
      <w:r w:rsidR="00C07DED" w:rsidRPr="00695143">
        <w:rPr>
          <w:rFonts w:ascii="Bodoni MT Condensed" w:hAnsi="Bodoni MT Condensed"/>
          <w:sz w:val="36"/>
          <w:szCs w:val="36"/>
        </w:rPr>
        <w:t xml:space="preserve"> General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 Hospital</w:t>
      </w:r>
      <w:r w:rsidR="00C07DED" w:rsidRPr="00695143">
        <w:rPr>
          <w:rFonts w:ascii="Bodoni MT Condensed" w:hAnsi="Bodoni MT Condensed"/>
          <w:sz w:val="36"/>
          <w:szCs w:val="36"/>
        </w:rPr>
        <w:t>)</w:t>
      </w:r>
      <w:r w:rsidR="009D32FF" w:rsidRPr="00695143">
        <w:rPr>
          <w:rFonts w:ascii="Bodoni MT Condensed" w:hAnsi="Bodoni MT Condensed"/>
          <w:sz w:val="36"/>
          <w:szCs w:val="36"/>
        </w:rPr>
        <w:t xml:space="preserve"> </w:t>
      </w:r>
      <w:r>
        <w:rPr>
          <w:rFonts w:ascii="Bodoni MT Condensed" w:hAnsi="Bodoni MT Condensed"/>
          <w:sz w:val="36"/>
          <w:szCs w:val="36"/>
        </w:rPr>
        <w:t xml:space="preserve">with corroboration in my forty years (40) of </w:t>
      </w:r>
      <w:r w:rsidR="009D32FF" w:rsidRPr="00695143">
        <w:rPr>
          <w:rFonts w:ascii="Bodoni MT Condensed" w:hAnsi="Bodoni MT Condensed"/>
          <w:sz w:val="36"/>
          <w:szCs w:val="36"/>
        </w:rPr>
        <w:t>practicin</w:t>
      </w:r>
      <w:r w:rsidR="00C07DED" w:rsidRPr="00695143">
        <w:rPr>
          <w:rFonts w:ascii="Bodoni MT Condensed" w:hAnsi="Bodoni MT Condensed"/>
          <w:sz w:val="36"/>
          <w:szCs w:val="36"/>
        </w:rPr>
        <w:t>g family medicine</w:t>
      </w:r>
      <w:r>
        <w:rPr>
          <w:rFonts w:ascii="Bodoni MT Condensed" w:hAnsi="Bodoni MT Condensed"/>
          <w:sz w:val="36"/>
          <w:szCs w:val="36"/>
        </w:rPr>
        <w:t xml:space="preserve">, </w:t>
      </w:r>
      <w:r w:rsidR="009D32FF" w:rsidRPr="00695143">
        <w:rPr>
          <w:rFonts w:ascii="Bodoni MT Condensed" w:hAnsi="Bodoni MT Condensed"/>
          <w:sz w:val="36"/>
          <w:szCs w:val="36"/>
        </w:rPr>
        <w:t>factors which are exigent, immediately conspicuous,</w:t>
      </w:r>
      <w:r w:rsidR="00D23D62" w:rsidRPr="00695143">
        <w:rPr>
          <w:rFonts w:ascii="Bodoni MT Condensed" w:hAnsi="Bodoni MT Condensed"/>
          <w:sz w:val="36"/>
          <w:szCs w:val="36"/>
        </w:rPr>
        <w:t xml:space="preserve"> and necessarily take </w:t>
      </w:r>
      <w:r>
        <w:rPr>
          <w:rFonts w:ascii="Bodoni MT Condensed" w:hAnsi="Bodoni MT Condensed"/>
          <w:sz w:val="36"/>
          <w:szCs w:val="36"/>
        </w:rPr>
        <w:t>primacy over legal contention at the intersection of employment, age, and medicine</w:t>
      </w:r>
      <w:r w:rsidR="009D32FF" w:rsidRPr="00695143">
        <w:rPr>
          <w:rFonts w:ascii="Bodoni MT Condensed" w:hAnsi="Bodoni MT Condensed"/>
          <w:sz w:val="36"/>
          <w:szCs w:val="36"/>
        </w:rPr>
        <w:t>.</w:t>
      </w:r>
    </w:p>
    <w:p w:rsidR="00593258" w:rsidRPr="00695143" w:rsidRDefault="00593258">
      <w:pPr>
        <w:rPr>
          <w:rFonts w:ascii="Bodoni MT Condensed" w:hAnsi="Bodoni MT Condensed"/>
          <w:sz w:val="36"/>
          <w:szCs w:val="36"/>
        </w:rPr>
      </w:pPr>
      <w:r w:rsidRPr="00695143">
        <w:rPr>
          <w:rFonts w:ascii="Bodoni MT Condensed" w:hAnsi="Bodoni MT Condensed"/>
          <w:sz w:val="36"/>
          <w:szCs w:val="36"/>
        </w:rPr>
        <w:t xml:space="preserve">As it stands today, Mr. Wilson’s age (and, by </w:t>
      </w:r>
      <w:r w:rsidR="00C07DED" w:rsidRPr="00695143">
        <w:rPr>
          <w:rFonts w:ascii="Bodoni MT Condensed" w:hAnsi="Bodoni MT Condensed"/>
          <w:sz w:val="36"/>
          <w:szCs w:val="36"/>
        </w:rPr>
        <w:t xml:space="preserve">logical </w:t>
      </w:r>
      <w:r w:rsidRPr="00695143">
        <w:rPr>
          <w:rFonts w:ascii="Bodoni MT Condensed" w:hAnsi="Bodoni MT Condensed"/>
          <w:sz w:val="36"/>
          <w:szCs w:val="36"/>
        </w:rPr>
        <w:t>extension</w:t>
      </w:r>
      <w:r w:rsidR="00354230">
        <w:rPr>
          <w:rFonts w:ascii="Bodoni MT Condensed" w:hAnsi="Bodoni MT Condensed"/>
          <w:sz w:val="36"/>
          <w:szCs w:val="36"/>
        </w:rPr>
        <w:t>,</w:t>
      </w:r>
      <w:r w:rsidRPr="00695143">
        <w:rPr>
          <w:rFonts w:ascii="Bodoni MT Condensed" w:hAnsi="Bodoni MT Condensed"/>
          <w:sz w:val="36"/>
          <w:szCs w:val="36"/>
        </w:rPr>
        <w:t xml:space="preserve">) his physical condition </w:t>
      </w:r>
      <w:r w:rsidR="00D23D62" w:rsidRPr="00695143">
        <w:rPr>
          <w:rFonts w:ascii="Bodoni MT Condensed" w:hAnsi="Bodoni MT Condensed"/>
          <w:sz w:val="36"/>
          <w:szCs w:val="36"/>
        </w:rPr>
        <w:t xml:space="preserve">are not even </w:t>
      </w:r>
      <w:r w:rsidRPr="00695143">
        <w:rPr>
          <w:rFonts w:ascii="Bodoni MT Condensed" w:hAnsi="Bodoni MT Condensed"/>
          <w:sz w:val="36"/>
          <w:szCs w:val="36"/>
        </w:rPr>
        <w:t>remote</w:t>
      </w:r>
      <w:r w:rsidR="00354230">
        <w:rPr>
          <w:rFonts w:ascii="Bodoni MT Condensed" w:hAnsi="Bodoni MT Condensed"/>
          <w:sz w:val="36"/>
          <w:szCs w:val="36"/>
        </w:rPr>
        <w:t>ly a</w:t>
      </w:r>
      <w:r w:rsidRPr="00695143">
        <w:rPr>
          <w:rFonts w:ascii="Bodoni MT Condensed" w:hAnsi="Bodoni MT Condensed"/>
          <w:sz w:val="36"/>
          <w:szCs w:val="36"/>
        </w:rPr>
        <w:t xml:space="preserve"> factor in </w:t>
      </w:r>
      <w:r w:rsidR="00D23D62" w:rsidRPr="00695143">
        <w:rPr>
          <w:rFonts w:ascii="Bodoni MT Condensed" w:hAnsi="Bodoni MT Condensed"/>
          <w:sz w:val="36"/>
          <w:szCs w:val="36"/>
        </w:rPr>
        <w:t xml:space="preserve">the consideration of </w:t>
      </w:r>
      <w:r w:rsidR="006C7358" w:rsidRPr="00354230">
        <w:rPr>
          <w:rFonts w:ascii="Bodoni MT Condensed" w:hAnsi="Bodoni MT Condensed"/>
          <w:b/>
          <w:i/>
          <w:sz w:val="36"/>
          <w:szCs w:val="36"/>
        </w:rPr>
        <w:t>any</w:t>
      </w:r>
      <w:r w:rsidR="006C7358" w:rsidRPr="00695143">
        <w:rPr>
          <w:rFonts w:ascii="Bodoni MT Condensed" w:hAnsi="Bodoni MT Condensed"/>
          <w:sz w:val="36"/>
          <w:szCs w:val="36"/>
        </w:rPr>
        <w:t xml:space="preserve"> </w:t>
      </w:r>
      <w:r w:rsidRPr="00695143">
        <w:rPr>
          <w:rFonts w:ascii="Bodoni MT Condensed" w:hAnsi="Bodoni MT Condensed"/>
          <w:sz w:val="36"/>
          <w:szCs w:val="36"/>
        </w:rPr>
        <w:t>professional employment</w:t>
      </w:r>
      <w:r w:rsidR="006C7358" w:rsidRPr="00695143">
        <w:rPr>
          <w:rFonts w:ascii="Bodoni MT Condensed" w:hAnsi="Bodoni MT Condensed"/>
          <w:sz w:val="36"/>
          <w:szCs w:val="36"/>
        </w:rPr>
        <w:t xml:space="preserve"> – let alone working forty-hours-a-week as a file clerk</w:t>
      </w:r>
      <w:r w:rsidR="00C07DED" w:rsidRPr="00695143">
        <w:rPr>
          <w:rStyle w:val="FootnoteReference"/>
          <w:rFonts w:ascii="Bodoni MT Condensed" w:hAnsi="Bodoni MT Condensed"/>
          <w:sz w:val="36"/>
          <w:szCs w:val="36"/>
        </w:rPr>
        <w:footnoteReference w:id="4"/>
      </w:r>
      <w:r w:rsidRPr="00695143">
        <w:rPr>
          <w:rFonts w:ascii="Bodoni MT Condensed" w:hAnsi="Bodoni MT Condensed"/>
          <w:sz w:val="36"/>
          <w:szCs w:val="36"/>
        </w:rPr>
        <w:t xml:space="preserve">. In my </w:t>
      </w:r>
      <w:r w:rsidRPr="00695143">
        <w:rPr>
          <w:rFonts w:ascii="Bodoni MT Condensed" w:hAnsi="Bodoni MT Condensed"/>
          <w:sz w:val="36"/>
          <w:szCs w:val="36"/>
        </w:rPr>
        <w:lastRenderedPageBreak/>
        <w:t xml:space="preserve">professional medical opinion, I can state unequivocally and with full confidence that Mr. Wilson can perform all of the duties required to him of his </w:t>
      </w:r>
      <w:r w:rsidR="006C7358" w:rsidRPr="00695143">
        <w:rPr>
          <w:rFonts w:ascii="Bodoni MT Condensed" w:hAnsi="Bodoni MT Condensed"/>
          <w:sz w:val="36"/>
          <w:szCs w:val="36"/>
        </w:rPr>
        <w:t xml:space="preserve">erstwhile </w:t>
      </w:r>
      <w:r w:rsidRPr="00695143">
        <w:rPr>
          <w:rFonts w:ascii="Bodoni MT Condensed" w:hAnsi="Bodoni MT Condensed"/>
          <w:sz w:val="36"/>
          <w:szCs w:val="36"/>
        </w:rPr>
        <w:t>position.</w:t>
      </w:r>
    </w:p>
    <w:p w:rsidR="00593258" w:rsidRPr="00695143" w:rsidRDefault="006C7358">
      <w:pPr>
        <w:rPr>
          <w:rFonts w:ascii="Bodoni MT Condensed" w:hAnsi="Bodoni MT Condensed"/>
          <w:sz w:val="36"/>
          <w:szCs w:val="36"/>
        </w:rPr>
      </w:pPr>
      <w:r w:rsidRPr="00695143">
        <w:rPr>
          <w:rFonts w:ascii="Bodoni MT Condensed" w:hAnsi="Bodoni MT Condensed"/>
          <w:sz w:val="36"/>
          <w:szCs w:val="36"/>
        </w:rPr>
        <w:t xml:space="preserve">If </w:t>
      </w:r>
      <w:r w:rsidR="00354230">
        <w:rPr>
          <w:rFonts w:ascii="Bodoni MT Condensed" w:hAnsi="Bodoni MT Condensed"/>
          <w:sz w:val="36"/>
          <w:szCs w:val="36"/>
        </w:rPr>
        <w:t>judgment were to prescribe reemployment</w:t>
      </w:r>
      <w:r w:rsidRPr="00695143">
        <w:rPr>
          <w:rFonts w:ascii="Bodoni MT Condensed" w:hAnsi="Bodoni MT Condensed"/>
          <w:sz w:val="36"/>
          <w:szCs w:val="36"/>
        </w:rPr>
        <w:t xml:space="preserve">, there is no doubt in my mind that Mr. Wilson would be an excellent </w:t>
      </w:r>
      <w:r w:rsidR="00192606">
        <w:rPr>
          <w:rFonts w:ascii="Bodoni MT Condensed" w:hAnsi="Bodoni MT Condensed"/>
          <w:sz w:val="36"/>
          <w:szCs w:val="36"/>
        </w:rPr>
        <w:t>re-</w:t>
      </w:r>
      <w:r w:rsidRPr="00695143">
        <w:rPr>
          <w:rFonts w:ascii="Bodoni MT Condensed" w:hAnsi="Bodoni MT Condensed"/>
          <w:sz w:val="36"/>
          <w:szCs w:val="36"/>
        </w:rPr>
        <w:t>addition to Dice and Jacobs Law.</w:t>
      </w:r>
    </w:p>
    <w:p w:rsidR="007C470B" w:rsidRPr="00695143" w:rsidRDefault="007C470B">
      <w:pPr>
        <w:rPr>
          <w:rFonts w:ascii="Bodoni MT Condensed" w:hAnsi="Bodoni MT Condensed"/>
          <w:sz w:val="36"/>
          <w:szCs w:val="36"/>
        </w:rPr>
      </w:pPr>
      <w:r w:rsidRPr="00695143">
        <w:rPr>
          <w:rFonts w:ascii="Bodoni MT Condensed" w:hAnsi="Bodoni MT Condensed"/>
          <w:sz w:val="36"/>
          <w:szCs w:val="36"/>
        </w:rPr>
        <w:t>Respectfully submitted,</w:t>
      </w:r>
    </w:p>
    <w:p w:rsidR="007C470B" w:rsidRPr="00695143" w:rsidRDefault="007C470B">
      <w:pPr>
        <w:rPr>
          <w:rFonts w:ascii="Bodoni MT Condensed" w:hAnsi="Bodoni MT Condensed"/>
          <w:sz w:val="36"/>
          <w:szCs w:val="36"/>
        </w:rPr>
      </w:pPr>
      <w:r w:rsidRPr="00695143">
        <w:rPr>
          <w:rFonts w:ascii="Bodoni MT Condensed" w:hAnsi="Bodoni MT Condensed"/>
          <w:sz w:val="36"/>
          <w:szCs w:val="36"/>
        </w:rPr>
        <w:t>Dr. Harold Jacob</w:t>
      </w:r>
    </w:p>
    <w:sectPr w:rsidR="007C470B" w:rsidRPr="006951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826" w:rsidRDefault="00FB4826" w:rsidP="00ED6D09">
      <w:pPr>
        <w:spacing w:after="0" w:line="240" w:lineRule="auto"/>
      </w:pPr>
      <w:r>
        <w:separator/>
      </w:r>
    </w:p>
  </w:endnote>
  <w:endnote w:type="continuationSeparator" w:id="0">
    <w:p w:rsidR="00FB4826" w:rsidRDefault="00FB4826" w:rsidP="00ED6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odoni MT Condensed">
    <w:altName w:val="LuzSans-Book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826" w:rsidRDefault="00FB4826" w:rsidP="00ED6D09">
      <w:pPr>
        <w:spacing w:after="0" w:line="240" w:lineRule="auto"/>
      </w:pPr>
      <w:r>
        <w:separator/>
      </w:r>
    </w:p>
  </w:footnote>
  <w:footnote w:type="continuationSeparator" w:id="0">
    <w:p w:rsidR="00FB4826" w:rsidRDefault="00FB4826" w:rsidP="00ED6D09">
      <w:pPr>
        <w:spacing w:after="0" w:line="240" w:lineRule="auto"/>
      </w:pPr>
      <w:r>
        <w:continuationSeparator/>
      </w:r>
    </w:p>
  </w:footnote>
  <w:footnote w:id="1">
    <w:p w:rsidR="00192606" w:rsidRPr="00192606" w:rsidRDefault="00192606">
      <w:pPr>
        <w:pStyle w:val="FootnoteText"/>
        <w:rPr>
          <w:rFonts w:ascii="Bodoni MT Condensed" w:hAnsi="Bodoni MT Condensed"/>
          <w:sz w:val="24"/>
          <w:szCs w:val="24"/>
        </w:rPr>
      </w:pPr>
      <w:r w:rsidRPr="00192606">
        <w:rPr>
          <w:rStyle w:val="FootnoteReference"/>
          <w:rFonts w:ascii="Bodoni MT Condensed" w:hAnsi="Bodoni MT Condensed"/>
          <w:sz w:val="24"/>
          <w:szCs w:val="24"/>
        </w:rPr>
        <w:footnoteRef/>
      </w:r>
      <w:r w:rsidRPr="00192606">
        <w:rPr>
          <w:rFonts w:ascii="Bodoni MT Condensed" w:hAnsi="Bodoni MT Condensed"/>
          <w:sz w:val="24"/>
          <w:szCs w:val="24"/>
        </w:rPr>
        <w:t xml:space="preserve"> I, nor my father, Kyle Jacob M.D., are in any way, shape, or form personally related to or professionally associated with Charles Jacobs of Dice and Jacobs Law. Our mutually-shared cognomen is purely coincidental.</w:t>
      </w:r>
    </w:p>
  </w:footnote>
  <w:footnote w:id="2">
    <w:p w:rsidR="00ED6D09" w:rsidRPr="00192606" w:rsidRDefault="00ED6D09">
      <w:pPr>
        <w:pStyle w:val="FootnoteText"/>
        <w:rPr>
          <w:rFonts w:ascii="Bodoni MT Condensed" w:hAnsi="Bodoni MT Condensed"/>
          <w:sz w:val="24"/>
          <w:szCs w:val="24"/>
        </w:rPr>
      </w:pPr>
      <w:r w:rsidRPr="00192606">
        <w:rPr>
          <w:rStyle w:val="FootnoteReference"/>
          <w:rFonts w:ascii="Bodoni MT Condensed" w:hAnsi="Bodoni MT Condensed"/>
          <w:sz w:val="24"/>
          <w:szCs w:val="24"/>
        </w:rPr>
        <w:footnoteRef/>
      </w:r>
      <w:r w:rsidRPr="00192606">
        <w:rPr>
          <w:rFonts w:ascii="Bodoni MT Condensed" w:hAnsi="Bodoni MT Condensed"/>
          <w:sz w:val="24"/>
          <w:szCs w:val="24"/>
        </w:rPr>
        <w:t xml:space="preserve"> Verily, his hormone panel reflects this salubrious amount of physical activity.</w:t>
      </w:r>
    </w:p>
  </w:footnote>
  <w:footnote w:id="3">
    <w:p w:rsidR="009D32FF" w:rsidRDefault="009D32FF">
      <w:pPr>
        <w:pStyle w:val="FootnoteText"/>
      </w:pPr>
      <w:r w:rsidRPr="00192606">
        <w:rPr>
          <w:rStyle w:val="FootnoteReference"/>
          <w:rFonts w:ascii="Bodoni MT Condensed" w:hAnsi="Bodoni MT Condensed"/>
          <w:sz w:val="24"/>
          <w:szCs w:val="24"/>
        </w:rPr>
        <w:footnoteRef/>
      </w:r>
      <w:r w:rsidRPr="00192606">
        <w:rPr>
          <w:rFonts w:ascii="Bodoni MT Condensed" w:hAnsi="Bodoni MT Condensed"/>
          <w:sz w:val="24"/>
          <w:szCs w:val="24"/>
        </w:rPr>
        <w:t xml:space="preserve"> Eating habits, sleeping habits, emotional (mental) well-being, and</w:t>
      </w:r>
      <w:r w:rsidR="00695143" w:rsidRPr="00192606">
        <w:rPr>
          <w:rFonts w:ascii="Bodoni MT Condensed" w:hAnsi="Bodoni MT Condensed"/>
          <w:sz w:val="24"/>
          <w:szCs w:val="24"/>
        </w:rPr>
        <w:t xml:space="preserve"> licit and illicit</w:t>
      </w:r>
      <w:r w:rsidRPr="00192606">
        <w:rPr>
          <w:rFonts w:ascii="Bodoni MT Condensed" w:hAnsi="Bodoni MT Condensed"/>
          <w:sz w:val="24"/>
          <w:szCs w:val="24"/>
        </w:rPr>
        <w:t xml:space="preserve"> drug use</w:t>
      </w:r>
      <w:r w:rsidR="006C7358" w:rsidRPr="00192606">
        <w:rPr>
          <w:rFonts w:ascii="Bodoni MT Condensed" w:hAnsi="Bodoni MT Condensed"/>
          <w:sz w:val="24"/>
          <w:szCs w:val="24"/>
        </w:rPr>
        <w:t xml:space="preserve"> all fall under the purview of self-care</w:t>
      </w:r>
      <w:r w:rsidR="00695143" w:rsidRPr="00192606">
        <w:rPr>
          <w:rFonts w:ascii="Bodoni MT Condensed" w:hAnsi="Bodoni MT Condensed"/>
          <w:sz w:val="24"/>
          <w:szCs w:val="24"/>
        </w:rPr>
        <w:t xml:space="preserve"> and are medically germane</w:t>
      </w:r>
      <w:r w:rsidRPr="00192606">
        <w:rPr>
          <w:rFonts w:ascii="Bodoni MT Condensed" w:hAnsi="Bodoni MT Condensed"/>
          <w:sz w:val="24"/>
          <w:szCs w:val="24"/>
        </w:rPr>
        <w:t>.</w:t>
      </w:r>
    </w:p>
  </w:footnote>
  <w:footnote w:id="4">
    <w:p w:rsidR="00C07DED" w:rsidRPr="00695143" w:rsidRDefault="00C07DED">
      <w:pPr>
        <w:pStyle w:val="FootnoteText"/>
        <w:rPr>
          <w:rFonts w:ascii="Bodoni MT Condensed" w:hAnsi="Bodoni MT Condensed"/>
          <w:sz w:val="24"/>
          <w:szCs w:val="24"/>
        </w:rPr>
      </w:pPr>
      <w:r w:rsidRPr="00695143">
        <w:rPr>
          <w:rStyle w:val="FootnoteReference"/>
          <w:rFonts w:ascii="Bodoni MT Condensed" w:hAnsi="Bodoni MT Condensed"/>
          <w:sz w:val="24"/>
          <w:szCs w:val="24"/>
        </w:rPr>
        <w:footnoteRef/>
      </w:r>
      <w:r w:rsidRPr="00695143">
        <w:rPr>
          <w:rFonts w:ascii="Bodoni MT Condensed" w:hAnsi="Bodoni MT Condensed"/>
          <w:sz w:val="24"/>
          <w:szCs w:val="24"/>
        </w:rPr>
        <w:t xml:space="preserve"> All things being equal, overtime under sixty hours (60) would not significantly impact Mr. Wilson’s long-term health or professional efficacy. To be sure, the logical extreme of working 100 hours a week is not tenable over a period of years and likely proscribed by OSHA but is theoretically sustainable. I include this datum to underscore Mr. Wilson’s excellent health.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78146757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192606" w:rsidRDefault="0019260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9E7" w:rsidRPr="00CB59E7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192606" w:rsidRDefault="001926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09"/>
    <w:rsid w:val="00192606"/>
    <w:rsid w:val="002A76F0"/>
    <w:rsid w:val="002F798B"/>
    <w:rsid w:val="00354230"/>
    <w:rsid w:val="005051AA"/>
    <w:rsid w:val="00593258"/>
    <w:rsid w:val="005F64AB"/>
    <w:rsid w:val="00695143"/>
    <w:rsid w:val="006C7358"/>
    <w:rsid w:val="007C470B"/>
    <w:rsid w:val="007D3D3F"/>
    <w:rsid w:val="009D32FF"/>
    <w:rsid w:val="00A56D94"/>
    <w:rsid w:val="00AF65E7"/>
    <w:rsid w:val="00BC7F09"/>
    <w:rsid w:val="00C07DED"/>
    <w:rsid w:val="00CB59E7"/>
    <w:rsid w:val="00D23D62"/>
    <w:rsid w:val="00ED6D09"/>
    <w:rsid w:val="00F9153C"/>
    <w:rsid w:val="00FB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307C7F-FC68-4D9F-853A-32EA6954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5E7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6D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6D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6D0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2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606"/>
  </w:style>
  <w:style w:type="paragraph" w:styleId="Footer">
    <w:name w:val="footer"/>
    <w:basedOn w:val="Normal"/>
    <w:link w:val="FooterChar"/>
    <w:uiPriority w:val="99"/>
    <w:unhideWhenUsed/>
    <w:rsid w:val="00192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oldjacobfamilymedica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jacobmd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35EFD-101C-4A63-9C30-A85D91B0F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</dc:creator>
  <cp:keywords/>
  <dc:description/>
  <cp:lastModifiedBy>Wanda</cp:lastModifiedBy>
  <cp:revision>6</cp:revision>
  <dcterms:created xsi:type="dcterms:W3CDTF">2019-12-12T15:29:00Z</dcterms:created>
  <dcterms:modified xsi:type="dcterms:W3CDTF">2019-12-15T18:48:00Z</dcterms:modified>
</cp:coreProperties>
</file>