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Wi</w:t>
      </w:r>
      <w:r w:rsidRPr="005F6B1E">
        <w:rPr>
          <w:rFonts w:ascii="Times New Roman" w:hAnsi="Times New Roman" w:cs="Times New Roman"/>
          <w:sz w:val="24"/>
          <w:szCs w:val="24"/>
        </w:rPr>
        <w:t>Se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w:t>
      </w:r>
      <w:r w:rsidR="00AA0AE7">
        <w:rPr>
          <w:rFonts w:ascii="TimesNewRomanPS-BoldMT" w:hAnsi="TimesNewRomanPS-BoldMT"/>
          <w:bCs/>
          <w:color w:val="000000"/>
          <w:sz w:val="24"/>
          <w:szCs w:val="24"/>
        </w:rPr>
        <w:t xml:space="preserve"> </w:t>
      </w:r>
      <w:r>
        <w:rPr>
          <w:rFonts w:ascii="TimesNewRomanPS-BoldMT" w:hAnsi="TimesNewRomanPS-BoldMT"/>
          <w:bCs/>
          <w:color w:val="000000"/>
          <w:sz w:val="24"/>
          <w:szCs w:val="24"/>
        </w:rPr>
        <w:t>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Adresse: Jenergasse 15</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75019B">
        <w:tc>
          <w:tcPr>
            <w:tcW w:w="8504" w:type="dxa"/>
          </w:tcPr>
          <w:p w:rsidR="001C1430" w:rsidRPr="00F06EAD" w:rsidRDefault="001C1430" w:rsidP="0075019B">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75019B">
            <w:pPr>
              <w:spacing w:line="360" w:lineRule="auto"/>
              <w:jc w:val="center"/>
              <w:rPr>
                <w:rFonts w:ascii="Times New Roman" w:hAnsi="Times New Roman" w:cs="Times New Roman"/>
                <w:sz w:val="24"/>
                <w:szCs w:val="24"/>
                <w:lang w:val="en-US"/>
              </w:rPr>
            </w:pP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75019B">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75019B">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b/>
          <w:sz w:val="24"/>
        </w:rPr>
      </w:pPr>
    </w:p>
    <w:sdt>
      <w:sdtPr>
        <w:id w:val="-18245881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A0AE7" w:rsidRPr="00AA0AE7" w:rsidRDefault="00AA0AE7" w:rsidP="00AA0AE7">
          <w:pPr>
            <w:pStyle w:val="Inhaltsverzeichnisberschrift"/>
            <w:spacing w:line="276" w:lineRule="auto"/>
            <w:rPr>
              <w:rStyle w:val="Formatvorlage1Zchn"/>
              <w:color w:val="auto"/>
            </w:rPr>
          </w:pPr>
          <w:r w:rsidRPr="00AA0AE7">
            <w:rPr>
              <w:rStyle w:val="Formatvorlage1Zchn"/>
              <w:color w:val="auto"/>
            </w:rPr>
            <w:t>Inhalt</w:t>
          </w:r>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r w:rsidRPr="00AA0AE7">
            <w:rPr>
              <w:rFonts w:ascii="Times New Roman" w:hAnsi="Times New Roman" w:cs="Times New Roman"/>
              <w:sz w:val="24"/>
              <w:szCs w:val="24"/>
            </w:rPr>
            <w:fldChar w:fldCharType="begin"/>
          </w:r>
          <w:r w:rsidRPr="00AA0AE7">
            <w:rPr>
              <w:rFonts w:ascii="Times New Roman" w:hAnsi="Times New Roman" w:cs="Times New Roman"/>
              <w:sz w:val="24"/>
              <w:szCs w:val="24"/>
            </w:rPr>
            <w:instrText xml:space="preserve"> TOC \o "1-3" \h \z \u </w:instrText>
          </w:r>
          <w:r w:rsidRPr="00AA0AE7">
            <w:rPr>
              <w:rFonts w:ascii="Times New Roman" w:hAnsi="Times New Roman" w:cs="Times New Roman"/>
              <w:sz w:val="24"/>
              <w:szCs w:val="24"/>
            </w:rPr>
            <w:fldChar w:fldCharType="separate"/>
          </w:r>
          <w:hyperlink w:anchor="_Toc499565124" w:history="1">
            <w:r w:rsidRPr="00AA0AE7">
              <w:rPr>
                <w:rStyle w:val="Formatvorlage1Zchn"/>
                <w:b w:val="0"/>
                <w:color w:val="auto"/>
              </w:rPr>
              <w:t>Abbildungsverzeichnis:</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_Toc499565124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2</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5" w:history="1">
            <w:r w:rsidRPr="00AA0AE7">
              <w:rPr>
                <w:rStyle w:val="Hyperlink"/>
                <w:rFonts w:ascii="Times New Roman" w:hAnsi="Times New Roman" w:cs="Times New Roman"/>
                <w:noProof/>
                <w:sz w:val="24"/>
                <w:szCs w:val="24"/>
              </w:rPr>
              <w:t>Abkürzungen</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_Toc499565125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3</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6" w:history="1">
            <w:r w:rsidRPr="00AA0AE7">
              <w:rPr>
                <w:rStyle w:val="Hyperlink"/>
                <w:rFonts w:ascii="Times New Roman" w:hAnsi="Times New Roman" w:cs="Times New Roman"/>
                <w:noProof/>
                <w:sz w:val="24"/>
                <w:szCs w:val="24"/>
              </w:rPr>
              <w:t>1 Aufgabenstellung</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_Toc499565126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3</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7" w:history="1">
            <w:r w:rsidRPr="00AA0AE7">
              <w:rPr>
                <w:rStyle w:val="Hyperlink"/>
                <w:rFonts w:ascii="Times New Roman" w:hAnsi="Times New Roman" w:cs="Times New Roman"/>
                <w:noProof/>
                <w:sz w:val="24"/>
                <w:szCs w:val="24"/>
              </w:rPr>
              <w:t>2 Methodisches Vorgehen</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_Toc499565127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5</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8" w:history="1">
            <w:r w:rsidRPr="00AA0AE7">
              <w:rPr>
                <w:rStyle w:val="Hyperlink"/>
                <w:rFonts w:ascii="Times New Roman" w:hAnsi="Times New Roman" w:cs="Times New Roman"/>
                <w:noProof/>
                <w:sz w:val="24"/>
                <w:szCs w:val="24"/>
              </w:rPr>
              <w:t>3 Entity Relationship Modell</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_Toc499565128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6</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9" w:history="1">
            <w:r w:rsidRPr="00AA0AE7">
              <w:rPr>
                <w:rStyle w:val="Hyperlink"/>
                <w:rFonts w:ascii="Times New Roman" w:hAnsi="Times New Roman" w:cs="Times New Roman"/>
                <w:noProof/>
                <w:sz w:val="24"/>
                <w:szCs w:val="24"/>
              </w:rPr>
              <w:t>3. 1 Konzeptionelles ERM</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_Toc499565129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6</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0" w:history="1">
            <w:r w:rsidRPr="00AA0AE7">
              <w:rPr>
                <w:rStyle w:val="Hyperlink"/>
                <w:rFonts w:ascii="Times New Roman" w:hAnsi="Times New Roman" w:cs="Times New Roman"/>
                <w:noProof/>
                <w:sz w:val="24"/>
                <w:szCs w:val="24"/>
              </w:rPr>
              <w:t>3. 2 Physisches Entity-Relationshipmodel</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_Toc499565130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7</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1" w:history="1">
            <w:r w:rsidRPr="00AA0AE7">
              <w:rPr>
                <w:rStyle w:val="Hyperlink"/>
                <w:rFonts w:ascii="Times New Roman" w:hAnsi="Times New Roman" w:cs="Times New Roman"/>
                <w:noProof/>
                <w:sz w:val="24"/>
                <w:szCs w:val="24"/>
              </w:rPr>
              <w:t>4 Überführung in PostgreSQL/PostGIS Messdatenbank</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_Toc499565131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9</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2" w:history="1">
            <w:r w:rsidRPr="00AA0AE7">
              <w:rPr>
                <w:rStyle w:val="Hyperlink"/>
                <w:rFonts w:ascii="Times New Roman" w:hAnsi="Times New Roman" w:cs="Times New Roman"/>
                <w:noProof/>
                <w:sz w:val="24"/>
                <w:szCs w:val="24"/>
              </w:rPr>
              <w:t>5 Datenquellen und Vorbereitung</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_Toc499565132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10</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3" w:history="1">
            <w:r w:rsidRPr="00AA0AE7">
              <w:rPr>
                <w:rStyle w:val="Hyperlink"/>
                <w:rFonts w:ascii="Times New Roman" w:hAnsi="Times New Roman" w:cs="Times New Roman"/>
                <w:noProof/>
                <w:sz w:val="24"/>
                <w:szCs w:val="24"/>
              </w:rPr>
              <w:t>6 Datenimport &amp; Überführung in die Messdatenbank</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_Toc499565133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12</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4" w:history="1">
            <w:r w:rsidRPr="00AA0AE7">
              <w:rPr>
                <w:rStyle w:val="Hyperlink"/>
                <w:rFonts w:ascii="Times New Roman" w:hAnsi="Times New Roman" w:cs="Times New Roman"/>
                <w:noProof/>
                <w:sz w:val="24"/>
                <w:szCs w:val="24"/>
              </w:rPr>
              <w:t>7 Notwendige Sichten</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_Toc499565134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13</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5" w:history="1">
            <w:r w:rsidRPr="00AA0AE7">
              <w:rPr>
                <w:rStyle w:val="Hyperlink"/>
                <w:rFonts w:ascii="Times New Roman" w:hAnsi="Times New Roman" w:cs="Times New Roman"/>
                <w:noProof/>
                <w:sz w:val="24"/>
                <w:szCs w:val="24"/>
              </w:rPr>
              <w:t>8 Zusammenfassung</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_Toc499565135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15</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6" w:history="1">
            <w:r w:rsidRPr="00AA0AE7">
              <w:rPr>
                <w:rStyle w:val="Hyperlink"/>
                <w:rFonts w:ascii="Times New Roman" w:hAnsi="Times New Roman" w:cs="Times New Roman"/>
                <w:noProof/>
                <w:sz w:val="24"/>
                <w:szCs w:val="24"/>
                <w:lang w:val="en-GB"/>
              </w:rPr>
              <w:t>Literatur</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_Toc499565136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16</w:t>
            </w:r>
            <w:r w:rsidRPr="00AA0AE7">
              <w:rPr>
                <w:rFonts w:ascii="Times New Roman" w:hAnsi="Times New Roman" w:cs="Times New Roman"/>
                <w:noProof/>
                <w:webHidden/>
                <w:sz w:val="24"/>
                <w:szCs w:val="24"/>
              </w:rPr>
              <w:fldChar w:fldCharType="end"/>
            </w:r>
          </w:hyperlink>
        </w:p>
        <w:p w:rsidR="000124AA" w:rsidRPr="00AA0AE7" w:rsidRDefault="00AA0AE7" w:rsidP="00AA0AE7">
          <w:pPr>
            <w:spacing w:line="276" w:lineRule="auto"/>
            <w:rPr>
              <w:rStyle w:val="fontstyle01"/>
              <w:rFonts w:asciiTheme="minorHAnsi" w:hAnsiTheme="minorHAnsi"/>
              <w:color w:val="auto"/>
              <w:sz w:val="22"/>
              <w:szCs w:val="22"/>
            </w:rPr>
          </w:pPr>
          <w:r w:rsidRPr="00AA0AE7">
            <w:rPr>
              <w:rFonts w:ascii="Times New Roman" w:hAnsi="Times New Roman" w:cs="Times New Roman"/>
              <w:b/>
              <w:bCs/>
              <w:sz w:val="24"/>
              <w:szCs w:val="24"/>
            </w:rPr>
            <w:fldChar w:fldCharType="end"/>
          </w:r>
        </w:p>
      </w:sdtContent>
    </w:sdt>
    <w:p w:rsidR="000124AA" w:rsidRPr="000124AA" w:rsidRDefault="000124AA" w:rsidP="00AA0AE7">
      <w:pPr>
        <w:pStyle w:val="Formatvorlage1"/>
      </w:pPr>
      <w:bookmarkStart w:id="1" w:name="_Toc499565124"/>
      <w:r w:rsidRPr="000124AA">
        <w:rPr>
          <w:rStyle w:val="fontstyle01"/>
          <w:rFonts w:ascii="Times New Roman" w:hAnsi="Times New Roman"/>
          <w:sz w:val="24"/>
          <w:szCs w:val="24"/>
        </w:rPr>
        <w:t>Abbildungsverzeichnis:</w:t>
      </w:r>
      <w:bookmarkEnd w:id="1"/>
      <w:r w:rsidRPr="000124AA">
        <w:rPr>
          <w:rStyle w:val="fontstyle01"/>
          <w:rFonts w:ascii="Times New Roman" w:hAnsi="Times New Roman"/>
          <w:sz w:val="24"/>
          <w:szCs w:val="24"/>
        </w:rPr>
        <w:t xml:space="preserve"> </w:t>
      </w:r>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r w:rsidRPr="000124AA">
        <w:rPr>
          <w:rStyle w:val="fontstyle01"/>
          <w:rFonts w:ascii="Times New Roman" w:hAnsi="Times New Roman" w:cs="Times New Roman"/>
          <w:sz w:val="24"/>
          <w:szCs w:val="24"/>
        </w:rPr>
        <w:fldChar w:fldCharType="begin"/>
      </w:r>
      <w:r w:rsidRPr="000124AA">
        <w:rPr>
          <w:rStyle w:val="fontstyle01"/>
          <w:rFonts w:ascii="Times New Roman" w:hAnsi="Times New Roman" w:cs="Times New Roman"/>
          <w:sz w:val="24"/>
          <w:szCs w:val="24"/>
        </w:rPr>
        <w:instrText xml:space="preserve"> TOC \h \z \c "Abbildung" </w:instrText>
      </w:r>
      <w:r w:rsidRPr="000124AA">
        <w:rPr>
          <w:rStyle w:val="fontstyle01"/>
          <w:rFonts w:ascii="Times New Roman" w:hAnsi="Times New Roman" w:cs="Times New Roman"/>
          <w:sz w:val="24"/>
          <w:szCs w:val="24"/>
        </w:rPr>
        <w:fldChar w:fldCharType="separate"/>
      </w:r>
      <w:hyperlink r:id="rId8" w:anchor="_Toc498510342" w:history="1">
        <w:r w:rsidRPr="000124AA">
          <w:rPr>
            <w:rStyle w:val="Hyperlink"/>
            <w:rFonts w:ascii="Times New Roman" w:hAnsi="Times New Roman" w:cs="Times New Roman"/>
            <w:noProof/>
            <w:sz w:val="24"/>
            <w:szCs w:val="24"/>
          </w:rPr>
          <w:t>Abbildung 1) Methodisches Vorgehen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_Toc498510342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5</w:t>
        </w:r>
        <w:r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3" w:history="1">
        <w:r w:rsidR="000124AA" w:rsidRPr="000124AA">
          <w:rPr>
            <w:rStyle w:val="Hyperlink"/>
            <w:rFonts w:ascii="Times New Roman" w:hAnsi="Times New Roman" w:cs="Times New Roman"/>
            <w:noProof/>
            <w:sz w:val="24"/>
            <w:szCs w:val="24"/>
          </w:rPr>
          <w:t>Abbildung 2) Konzeptionelles Datenbankmodell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7</w:t>
        </w:r>
        <w:r w:rsidR="000124AA"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r:id="rId9" w:anchor="_Toc498510344" w:history="1">
        <w:r w:rsidR="000124AA" w:rsidRPr="000124AA">
          <w:rPr>
            <w:rStyle w:val="Hyperlink"/>
            <w:rFonts w:ascii="Times New Roman" w:hAnsi="Times New Roman" w:cs="Times New Roman"/>
            <w:noProof/>
            <w:sz w:val="24"/>
            <w:szCs w:val="24"/>
          </w:rPr>
          <w:t>Abbildung 3) physisches ERM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8</w:t>
        </w:r>
        <w:r w:rsidR="000124AA"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5" w:history="1">
        <w:r w:rsidR="000124AA" w:rsidRPr="000124AA">
          <w:rPr>
            <w:rStyle w:val="Hyperlink"/>
            <w:rFonts w:ascii="Times New Roman" w:hAnsi="Times New Roman" w:cs="Times New Roman"/>
            <w:noProof/>
            <w:sz w:val="24"/>
            <w:szCs w:val="24"/>
          </w:rPr>
          <w:t>Abbildung 4) PostGIS Extension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6" w:history="1">
        <w:r w:rsidR="000124AA" w:rsidRPr="000124AA">
          <w:rPr>
            <w:rStyle w:val="Hyperlink"/>
            <w:rFonts w:ascii="Times New Roman" w:hAnsi="Times New Roman" w:cs="Times New Roman"/>
            <w:noProof/>
            <w:sz w:val="24"/>
            <w:szCs w:val="24"/>
          </w:rPr>
          <w:t>Abbildung 5) Vererbung an Messdaten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7" w:history="1">
        <w:r w:rsidR="000124AA" w:rsidRPr="000124AA">
          <w:rPr>
            <w:rStyle w:val="Hyperlink"/>
            <w:rFonts w:ascii="Times New Roman" w:hAnsi="Times New Roman" w:cs="Times New Roman"/>
            <w:noProof/>
            <w:sz w:val="24"/>
            <w:szCs w:val="24"/>
          </w:rPr>
          <w:t>Abbildung 6) Datenbank Trigger</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10</w:t>
        </w:r>
        <w:r w:rsidR="000124AA"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8" w:history="1">
        <w:r w:rsidR="000124AA" w:rsidRPr="000124AA">
          <w:rPr>
            <w:rStyle w:val="Hyperlink"/>
            <w:rFonts w:ascii="Times New Roman" w:hAnsi="Times New Roman" w:cs="Times New Roman"/>
            <w:noProof/>
            <w:sz w:val="24"/>
            <w:szCs w:val="24"/>
          </w:rPr>
          <w:t>Abbildung 7) Beispielabfrage "inner join"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_Toc498510348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10</w:t>
        </w:r>
        <w:r w:rsidR="000124AA"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9" w:history="1">
        <w:r w:rsidR="000124AA" w:rsidRPr="000124AA">
          <w:rPr>
            <w:rStyle w:val="Hyperlink"/>
            <w:rFonts w:ascii="Times New Roman" w:hAnsi="Times New Roman" w:cs="Times New Roman"/>
            <w:noProof/>
            <w:sz w:val="24"/>
            <w:szCs w:val="24"/>
          </w:rPr>
          <w:t>Abbildung 8) Beispiel Datenimport</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_Toc498510349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0" w:history="1">
        <w:r w:rsidR="000124AA" w:rsidRPr="000124AA">
          <w:rPr>
            <w:rStyle w:val="Hyperlink"/>
            <w:rFonts w:ascii="Times New Roman" w:hAnsi="Times New Roman" w:cs="Times New Roman"/>
            <w:noProof/>
            <w:sz w:val="24"/>
            <w:szCs w:val="24"/>
          </w:rPr>
          <w:t>Abbildung 9) Hinzufügen der Geometrie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_Toc498510350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1" w:history="1">
        <w:r w:rsidR="000124AA" w:rsidRPr="000124AA">
          <w:rPr>
            <w:rStyle w:val="Hyperlink"/>
            <w:rFonts w:ascii="Times New Roman" w:hAnsi="Times New Roman" w:cs="Times New Roman"/>
            <w:noProof/>
            <w:sz w:val="24"/>
            <w:szCs w:val="24"/>
          </w:rPr>
          <w:t>Abbildung 10) Beispiel ST_Transform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_Toc498510351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r:id="rId10" w:anchor="_Toc498510352" w:history="1">
        <w:r w:rsidR="000124AA" w:rsidRPr="000124AA">
          <w:rPr>
            <w:rStyle w:val="Hyperlink"/>
            <w:rFonts w:ascii="Times New Roman" w:hAnsi="Times New Roman" w:cs="Times New Roman"/>
            <w:noProof/>
            <w:sz w:val="24"/>
            <w:szCs w:val="24"/>
          </w:rPr>
          <w:t>Abbildung 11) Verbindung zur Datenbank</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_Toc498510352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3" w:history="1">
        <w:r w:rsidR="000124AA" w:rsidRPr="000124AA">
          <w:rPr>
            <w:rStyle w:val="Hyperlink"/>
            <w:rFonts w:ascii="Times New Roman" w:hAnsi="Times New Roman" w:cs="Times New Roman"/>
            <w:noProof/>
            <w:sz w:val="24"/>
            <w:szCs w:val="24"/>
          </w:rPr>
          <w:t>Abbildung 12) Berechnung der Jahresmittel - 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4" w:history="1">
        <w:r w:rsidR="000124AA" w:rsidRPr="000124AA">
          <w:rPr>
            <w:rStyle w:val="Hyperlink"/>
            <w:rFonts w:ascii="Times New Roman" w:hAnsi="Times New Roman" w:cs="Times New Roman"/>
            <w:noProof/>
            <w:sz w:val="24"/>
            <w:szCs w:val="24"/>
          </w:rPr>
          <w:t>Abbildung 13) Speicherung der Mittelwerte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5" w:history="1">
        <w:r w:rsidR="000124AA" w:rsidRPr="000124AA">
          <w:rPr>
            <w:rStyle w:val="Hyperlink"/>
            <w:rFonts w:ascii="Times New Roman" w:hAnsi="Times New Roman" w:cs="Times New Roman"/>
            <w:noProof/>
            <w:sz w:val="24"/>
            <w:szCs w:val="24"/>
          </w:rPr>
          <w:t>Abbildung 14) Erstellung der Sichten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r:id="rId11" w:anchor="_Toc498510356" w:history="1">
        <w:r w:rsidR="000124AA" w:rsidRPr="000124AA">
          <w:rPr>
            <w:rStyle w:val="Hyperlink"/>
            <w:rFonts w:ascii="Times New Roman" w:hAnsi="Times New Roman" w:cs="Times New Roman"/>
            <w:noProof/>
            <w:sz w:val="24"/>
            <w:szCs w:val="24"/>
          </w:rPr>
          <w:t>Abbildung 15) Sicht Jahresmittel-Klima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78180F"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7" w:history="1">
        <w:r w:rsidR="000124AA" w:rsidRPr="000124AA">
          <w:rPr>
            <w:rStyle w:val="Hyperlink"/>
            <w:rFonts w:ascii="Times New Roman" w:hAnsi="Times New Roman" w:cs="Times New Roman"/>
            <w:noProof/>
            <w:sz w:val="24"/>
            <w:szCs w:val="24"/>
          </w:rPr>
          <w:t>Abbildung 16) Sicht Wochenmittel-Pegel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15</w:t>
        </w:r>
        <w:r w:rsidR="000124AA" w:rsidRPr="000124AA">
          <w:rPr>
            <w:rFonts w:ascii="Times New Roman" w:hAnsi="Times New Roman" w:cs="Times New Roman"/>
            <w:noProof/>
            <w:webHidden/>
            <w:sz w:val="24"/>
            <w:szCs w:val="24"/>
          </w:rPr>
          <w:fldChar w:fldCharType="end"/>
        </w:r>
      </w:hyperlink>
    </w:p>
    <w:p w:rsidR="00A944CA" w:rsidRDefault="000124AA" w:rsidP="00AA0AE7">
      <w:pPr>
        <w:spacing w:line="360" w:lineRule="auto"/>
        <w:rPr>
          <w:rStyle w:val="fontstyle01"/>
          <w:rFonts w:ascii="Times New Roman" w:hAnsi="Times New Roman" w:cs="Times New Roman"/>
          <w:sz w:val="24"/>
          <w:szCs w:val="24"/>
        </w:rPr>
      </w:pPr>
      <w:r w:rsidRPr="000124AA">
        <w:rPr>
          <w:rStyle w:val="fontstyle01"/>
          <w:rFonts w:ascii="Times New Roman" w:hAnsi="Times New Roman" w:cs="Times New Roman"/>
          <w:sz w:val="24"/>
          <w:szCs w:val="24"/>
        </w:rPr>
        <w:fldChar w:fldCharType="end"/>
      </w:r>
    </w:p>
    <w:p w:rsidR="001C1430" w:rsidRDefault="00C23737" w:rsidP="00AA0AE7">
      <w:pPr>
        <w:pStyle w:val="Formatvorlage1"/>
        <w:rPr>
          <w:rStyle w:val="fontstyle01"/>
          <w:b w:val="0"/>
          <w:sz w:val="24"/>
        </w:rPr>
      </w:pPr>
      <w:bookmarkStart w:id="2" w:name="_Toc499565125"/>
      <w:r w:rsidRPr="00966E53">
        <w:rPr>
          <w:rStyle w:val="fontstyle01"/>
          <w:sz w:val="24"/>
        </w:rPr>
        <w:lastRenderedPageBreak/>
        <w:t>Abkürzungen</w:t>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A944CA" w:rsidTr="00E87980">
        <w:tc>
          <w:tcPr>
            <w:tcW w:w="1555" w:type="dxa"/>
          </w:tcPr>
          <w:p w:rsidR="00A944CA" w:rsidRPr="00966E53" w:rsidRDefault="00A944CA" w:rsidP="00E87980">
            <w:pPr>
              <w:spacing w:line="360" w:lineRule="auto"/>
              <w:rPr>
                <w:rStyle w:val="fontstyle01"/>
                <w:sz w:val="24"/>
              </w:rPr>
            </w:pPr>
            <w:r w:rsidRPr="00966E53">
              <w:rPr>
                <w:rStyle w:val="fontstyle01"/>
                <w:sz w:val="24"/>
              </w:rPr>
              <w:t>DB</w:t>
            </w:r>
            <w:r>
              <w:rPr>
                <w:rStyle w:val="fontstyle01"/>
                <w:sz w:val="24"/>
              </w:rPr>
              <w:t xml:space="preserve"> </w:t>
            </w:r>
          </w:p>
          <w:p w:rsidR="00E87980" w:rsidRDefault="00A944CA" w:rsidP="00E87980">
            <w:pPr>
              <w:spacing w:line="360" w:lineRule="auto"/>
              <w:rPr>
                <w:rStyle w:val="fontstyle01"/>
                <w:sz w:val="24"/>
              </w:rPr>
            </w:pPr>
            <w:r w:rsidRPr="00966E53">
              <w:rPr>
                <w:rStyle w:val="fontstyle01"/>
                <w:sz w:val="24"/>
              </w:rPr>
              <w:t>DWD</w:t>
            </w:r>
            <w:r>
              <w:rPr>
                <w:rStyle w:val="fontstyle01"/>
                <w:sz w:val="24"/>
              </w:rPr>
              <w:t xml:space="preserve"> </w:t>
            </w:r>
          </w:p>
          <w:p w:rsidR="00E87980" w:rsidRDefault="00A944CA" w:rsidP="00E87980">
            <w:pPr>
              <w:spacing w:line="360" w:lineRule="auto"/>
              <w:rPr>
                <w:rStyle w:val="fontstyle01"/>
                <w:sz w:val="24"/>
              </w:rPr>
            </w:pPr>
            <w:r w:rsidRPr="00A944CA">
              <w:rPr>
                <w:rStyle w:val="fontstyle01"/>
                <w:sz w:val="24"/>
              </w:rPr>
              <w:t>ERM</w:t>
            </w:r>
          </w:p>
          <w:p w:rsidR="006E1207" w:rsidRDefault="00A944CA" w:rsidP="00E87980">
            <w:pPr>
              <w:spacing w:line="360" w:lineRule="auto"/>
              <w:rPr>
                <w:rStyle w:val="fontstyle01"/>
                <w:sz w:val="24"/>
              </w:rPr>
            </w:pPr>
            <w:r w:rsidRPr="00A944CA">
              <w:rPr>
                <w:rStyle w:val="fontstyle01"/>
                <w:sz w:val="24"/>
              </w:rPr>
              <w:t>TLUG</w:t>
            </w:r>
          </w:p>
          <w:p w:rsidR="006E1207" w:rsidRPr="006E1207" w:rsidRDefault="006E1207" w:rsidP="00E87980">
            <w:pPr>
              <w:spacing w:line="360" w:lineRule="auto"/>
              <w:rPr>
                <w:rStyle w:val="fontstyle01"/>
                <w:sz w:val="24"/>
              </w:rPr>
            </w:pPr>
            <w:r>
              <w:rPr>
                <w:rStyle w:val="fontstyle01"/>
                <w:sz w:val="24"/>
              </w:rPr>
              <w:t>GIS</w:t>
            </w:r>
            <w:r w:rsidR="00A944CA" w:rsidRPr="00A944CA">
              <w:rPr>
                <w:rStyle w:val="fontstyle01"/>
                <w:sz w:val="24"/>
              </w:rPr>
              <w:t xml:space="preserve"> </w:t>
            </w:r>
          </w:p>
        </w:tc>
        <w:tc>
          <w:tcPr>
            <w:tcW w:w="7507" w:type="dxa"/>
          </w:tcPr>
          <w:p w:rsidR="00E87980" w:rsidRDefault="00A944CA" w:rsidP="00E87980">
            <w:pPr>
              <w:spacing w:line="360" w:lineRule="auto"/>
              <w:rPr>
                <w:rStyle w:val="fontstyle01"/>
                <w:sz w:val="24"/>
              </w:rPr>
            </w:pPr>
            <w:r>
              <w:rPr>
                <w:rStyle w:val="fontstyle01"/>
                <w:sz w:val="24"/>
              </w:rPr>
              <w:t>Datenbank</w:t>
            </w:r>
          </w:p>
          <w:p w:rsidR="00E87980" w:rsidRPr="00966E53" w:rsidRDefault="00E87980" w:rsidP="00E87980">
            <w:pPr>
              <w:spacing w:line="360" w:lineRule="auto"/>
              <w:rPr>
                <w:rStyle w:val="fontstyle01"/>
                <w:sz w:val="24"/>
              </w:rPr>
            </w:pPr>
            <w:r>
              <w:rPr>
                <w:rStyle w:val="fontstyle01"/>
                <w:sz w:val="24"/>
              </w:rPr>
              <w:t>deutscher Wetterdienst</w:t>
            </w:r>
          </w:p>
          <w:p w:rsidR="00E87980" w:rsidRDefault="00E87980" w:rsidP="00E87980">
            <w:pPr>
              <w:spacing w:line="360" w:lineRule="auto"/>
              <w:rPr>
                <w:rStyle w:val="fontstyle01"/>
                <w:sz w:val="24"/>
              </w:rPr>
            </w:pPr>
            <w:r w:rsidRPr="00A944CA">
              <w:rPr>
                <w:rStyle w:val="fontstyle01"/>
                <w:sz w:val="24"/>
              </w:rPr>
              <w:t>Enity Relationship model</w:t>
            </w:r>
          </w:p>
          <w:p w:rsidR="006E1207" w:rsidRDefault="00E87980" w:rsidP="00E87980">
            <w:pPr>
              <w:spacing w:line="360" w:lineRule="auto"/>
              <w:rPr>
                <w:rStyle w:val="fontstyle01"/>
                <w:sz w:val="24"/>
              </w:rPr>
            </w:pPr>
            <w:r w:rsidRPr="00A944CA">
              <w:rPr>
                <w:rStyle w:val="fontstyle01"/>
                <w:sz w:val="24"/>
              </w:rPr>
              <w:t>Thüringer Landesamt für U</w:t>
            </w:r>
            <w:r>
              <w:rPr>
                <w:rStyle w:val="fontstyle01"/>
                <w:sz w:val="24"/>
              </w:rPr>
              <w:t>mwelt und Geologie</w:t>
            </w:r>
          </w:p>
          <w:p w:rsidR="006E1207" w:rsidRPr="00A944CA" w:rsidRDefault="006E1207" w:rsidP="00E87980">
            <w:pPr>
              <w:spacing w:line="360" w:lineRule="auto"/>
              <w:rPr>
                <w:rStyle w:val="fontstyle01"/>
                <w:sz w:val="24"/>
              </w:rPr>
            </w:pPr>
            <w:r>
              <w:rPr>
                <w:rStyle w:val="fontstyle01"/>
                <w:sz w:val="24"/>
              </w:rPr>
              <w:t>Geoinformationssystem</w:t>
            </w:r>
          </w:p>
          <w:p w:rsidR="00E87980" w:rsidRPr="00A944CA" w:rsidRDefault="00E87980" w:rsidP="00E87980">
            <w:pPr>
              <w:rPr>
                <w:rStyle w:val="fontstyle01"/>
                <w:sz w:val="24"/>
              </w:rPr>
            </w:pPr>
          </w:p>
          <w:p w:rsidR="00E87980" w:rsidRDefault="00E87980" w:rsidP="000124AA">
            <w:pPr>
              <w:spacing w:line="360" w:lineRule="auto"/>
              <w:rPr>
                <w:rStyle w:val="fontstyle01"/>
              </w:rPr>
            </w:pPr>
          </w:p>
        </w:tc>
      </w:tr>
    </w:tbl>
    <w:p w:rsidR="001C1430" w:rsidRPr="006A2FF7" w:rsidRDefault="00AA0AE7" w:rsidP="00AA0AE7">
      <w:pPr>
        <w:pStyle w:val="Formatvorlage1"/>
        <w:rPr>
          <w:rStyle w:val="fontstyle01"/>
          <w:b w:val="0"/>
          <w:sz w:val="24"/>
        </w:rPr>
      </w:pPr>
      <w:bookmarkStart w:id="3" w:name="_Toc499565126"/>
      <w:r>
        <w:rPr>
          <w:rStyle w:val="fontstyle01"/>
          <w:sz w:val="24"/>
        </w:rPr>
        <w:t xml:space="preserve">1 </w:t>
      </w:r>
      <w:r w:rsidR="001C1430" w:rsidRPr="006A2FF7">
        <w:rPr>
          <w:rStyle w:val="fontstyle01"/>
          <w:sz w:val="24"/>
        </w:rPr>
        <w:t>Aufgabenstellung</w:t>
      </w:r>
      <w:bookmarkEnd w:id="3"/>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PostgreSQL/PostGIS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Des Weiteren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PostgreSQL/PostGIS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lastRenderedPageBreak/>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Pr="00122428" w:rsidRDefault="004A4A5A" w:rsidP="00E43904">
      <w:pPr>
        <w:spacing w:line="360" w:lineRule="auto"/>
        <w:jc w:val="both"/>
        <w:rPr>
          <w:rStyle w:val="fontstyle01"/>
          <w:sz w:val="24"/>
        </w:rPr>
      </w:pPr>
      <w:r w:rsidRPr="004A4A5A">
        <w:rPr>
          <w:rStyle w:val="fontstyle01"/>
          <w:sz w:val="24"/>
        </w:rPr>
        <w:t>http://www.dwd.de/klimadaten (aktuelle Tageswerte)</w:t>
      </w:r>
    </w:p>
    <w:p w:rsidR="00E43904" w:rsidRPr="00E43904" w:rsidRDefault="00E43904" w:rsidP="00E43904">
      <w:pPr>
        <w:spacing w:line="360" w:lineRule="auto"/>
        <w:rPr>
          <w:rStyle w:val="fontstyle01"/>
          <w:sz w:val="24"/>
        </w:rPr>
      </w:pPr>
      <w:r w:rsidRPr="00E43904">
        <w:rPr>
          <w:rStyle w:val="fontstyle01"/>
          <w:sz w:val="24"/>
        </w:rPr>
        <w:t>Überführen Sie diese Daten in Ihre Datenbank. Erstellen Sie für die TLUG Daten Sichten (views),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(view)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(Station_log) mitgeführt werden. Erstellen Sie dafür einen Trigger, der sämtliche Änderungen</w:t>
      </w:r>
      <w:r>
        <w:rPr>
          <w:rStyle w:val="fontstyle01"/>
          <w:sz w:val="24"/>
        </w:rPr>
        <w:t xml:space="preserve"> </w:t>
      </w:r>
      <w:r w:rsidRPr="00E43904">
        <w:rPr>
          <w:rStyle w:val="fontstyle01"/>
          <w:sz w:val="24"/>
        </w:rPr>
        <w:t>dieser Tabelle in Station_log protokolliert, zur Kontrolle nehmen Sie selbst einfache Änderungen mit dem</w:t>
      </w:r>
      <w:r>
        <w:rPr>
          <w:rStyle w:val="fontstyle01"/>
          <w:sz w:val="24"/>
        </w:rPr>
        <w:t xml:space="preserve"> </w:t>
      </w:r>
      <w:r w:rsidRPr="00E43904">
        <w:rPr>
          <w:rStyle w:val="fontstyle01"/>
          <w:sz w:val="24"/>
        </w:rPr>
        <w:t>update Befehl vor</w:t>
      </w:r>
    </w:p>
    <w:p w:rsidR="001C1430" w:rsidRPr="00AA0AE7" w:rsidRDefault="00AA0AE7" w:rsidP="00AA0AE7">
      <w:pPr>
        <w:pStyle w:val="Formatvorlage1"/>
        <w:rPr>
          <w:rStyle w:val="fontstyle01"/>
          <w:sz w:val="24"/>
        </w:rPr>
      </w:pPr>
      <w:bookmarkStart w:id="4" w:name="_Toc499565127"/>
      <w:r>
        <w:rPr>
          <w:rStyle w:val="fontstyle01"/>
          <w:sz w:val="24"/>
        </w:rPr>
        <w:t xml:space="preserve">2 </w:t>
      </w:r>
      <w:r w:rsidR="00E43904" w:rsidRPr="00AA0AE7">
        <w:rPr>
          <w:rStyle w:val="fontstyle01"/>
          <w:sz w:val="24"/>
        </w:rPr>
        <w:t>Methodisches Vorgehen</w:t>
      </w:r>
      <w:bookmarkEnd w:id="4"/>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DC1E38" w:rsidRDefault="0075019B" w:rsidP="003801E5">
                            <w:pPr>
                              <w:pStyle w:val="Beschriftung"/>
                              <w:rPr>
                                <w:rFonts w:ascii="TimesNewRomanPSMT" w:hAnsi="TimesNewRomanPSMT"/>
                                <w:noProof/>
                                <w:color w:val="000000"/>
                                <w:sz w:val="24"/>
                                <w:szCs w:val="20"/>
                              </w:rPr>
                            </w:pPr>
                            <w:bookmarkStart w:id="5" w:name="_Toc498510342"/>
                            <w:r>
                              <w:t xml:space="preserve">Abbildung </w:t>
                            </w:r>
                            <w:fldSimple w:instr=" SEQ Abbildung \* ARABIC ">
                              <w:r>
                                <w:rPr>
                                  <w:noProof/>
                                </w:rPr>
                                <w:t>1</w:t>
                              </w:r>
                            </w:fldSimple>
                            <w:r>
                              <w:t>) Methodisches Vorgehen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75019B" w:rsidRPr="00DC1E38" w:rsidRDefault="0075019B" w:rsidP="003801E5">
                      <w:pPr>
                        <w:pStyle w:val="Beschriftung"/>
                        <w:rPr>
                          <w:rFonts w:ascii="TimesNewRomanPSMT" w:hAnsi="TimesNewRomanPSMT"/>
                          <w:noProof/>
                          <w:color w:val="000000"/>
                          <w:sz w:val="24"/>
                          <w:szCs w:val="20"/>
                        </w:rPr>
                      </w:pPr>
                      <w:bookmarkStart w:id="6" w:name="_Toc498510342"/>
                      <w:r>
                        <w:t xml:space="preserve">Abbildung </w:t>
                      </w:r>
                      <w:fldSimple w:instr=" SEQ Abbildung \* ARABIC ">
                        <w:r>
                          <w:rPr>
                            <w:noProof/>
                          </w:rPr>
                          <w:t>1</w:t>
                        </w:r>
                      </w:fldSimple>
                      <w:r>
                        <w:t>) Methodisches Vorgehen</w:t>
                      </w:r>
                      <w:bookmarkEnd w:id="6"/>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 xml:space="preserve">Zu </w:t>
      </w:r>
      <w:r w:rsidR="000124AA">
        <w:rPr>
          <w:rStyle w:val="fontstyle01"/>
          <w:sz w:val="24"/>
        </w:rPr>
        <w:t>Beginn</w:t>
      </w:r>
      <w:r w:rsidR="00A34177">
        <w:rPr>
          <w:rStyle w:val="fontstyle01"/>
          <w:sz w:val="24"/>
        </w:rPr>
        <w:t xml:space="preserve">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lastRenderedPageBreak/>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Entity-Relationshipmodel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t>Bei der Erstellung des physischen Entity-Relationshipmodels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r w:rsidR="00BD1C24" w:rsidRPr="00BD1C24">
        <w:rPr>
          <w:rStyle w:val="fontstyle01"/>
          <w:sz w:val="24"/>
        </w:rPr>
        <w:t>Elmasri &amp; Navathe,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Pr="00AA0AE7" w:rsidRDefault="00AA0AE7" w:rsidP="00AA0AE7">
      <w:pPr>
        <w:pStyle w:val="Formatvorlage1"/>
        <w:rPr>
          <w:rStyle w:val="fontstyle01"/>
          <w:sz w:val="24"/>
        </w:rPr>
      </w:pPr>
      <w:bookmarkStart w:id="7" w:name="_Toc499565128"/>
      <w:r>
        <w:rPr>
          <w:rStyle w:val="fontstyle01"/>
          <w:sz w:val="24"/>
        </w:rPr>
        <w:t xml:space="preserve">3 </w:t>
      </w:r>
      <w:r w:rsidR="006A2FF7" w:rsidRPr="00AA0AE7">
        <w:rPr>
          <w:rStyle w:val="fontstyle01"/>
          <w:sz w:val="24"/>
        </w:rPr>
        <w:t>Entity Relationship Modell</w:t>
      </w:r>
      <w:bookmarkEnd w:id="7"/>
    </w:p>
    <w:p w:rsidR="006C6A1B" w:rsidRDefault="006C6A1B" w:rsidP="006C6A1B">
      <w:pPr>
        <w:spacing w:line="360" w:lineRule="auto"/>
        <w:jc w:val="both"/>
        <w:rPr>
          <w:rStyle w:val="fontstyle01"/>
          <w:sz w:val="24"/>
        </w:rPr>
      </w:pPr>
      <w:r>
        <w:rPr>
          <w:rStyle w:val="fontstyle01"/>
          <w:sz w:val="24"/>
        </w:rPr>
        <w:t xml:space="preserve">Dieses Kapitel beschäftigt sich zu Beginn mit dem ersten Datenbankkonzept (siehe Abbildung 2) und im zweiten Teil mit dem Konkreten Datenbankmodell (ERM, siehe Abbildung 3), welches schließlich auch als physische Datenbank in PostgreSQL/PostGIS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PostgresSQL dienen kann. </w:t>
      </w:r>
    </w:p>
    <w:p w:rsidR="006C6A1B" w:rsidRDefault="006C6A1B" w:rsidP="00AA0AE7">
      <w:pPr>
        <w:pStyle w:val="Formatvorlage1"/>
        <w:rPr>
          <w:rStyle w:val="fontstyle01"/>
          <w:b w:val="0"/>
          <w:sz w:val="24"/>
        </w:rPr>
      </w:pPr>
      <w:bookmarkStart w:id="8" w:name="_Toc499565129"/>
      <w:r>
        <w:rPr>
          <w:rStyle w:val="fontstyle01"/>
          <w:sz w:val="24"/>
        </w:rPr>
        <w:t>3. 1 Konzeptionelles ERM</w:t>
      </w:r>
      <w:bookmarkEnd w:id="8"/>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w:t>
      </w:r>
      <w:r w:rsidR="009D7DF2">
        <w:rPr>
          <w:rStyle w:val="fontstyle01"/>
          <w:sz w:val="24"/>
        </w:rPr>
        <w:lastRenderedPageBreak/>
        <w:t xml:space="preserve">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bookmarkStart w:id="9" w:name="_Toc498510343"/>
      <w:r>
        <w:t xml:space="preserve">Abbildung </w:t>
      </w:r>
      <w:fldSimple w:instr=" SEQ Abbildung \* ARABIC ">
        <w:r w:rsidR="002E1ACA">
          <w:rPr>
            <w:noProof/>
          </w:rPr>
          <w:t>2</w:t>
        </w:r>
      </w:fldSimple>
      <w:r>
        <w:t>) Konzeptionelles Datenbankmodell</w:t>
      </w:r>
      <w:bookmarkEnd w:id="9"/>
    </w:p>
    <w:p w:rsidR="006C6A1B" w:rsidRDefault="00966E53" w:rsidP="00AA0AE7">
      <w:pPr>
        <w:pStyle w:val="Formatvorlage1"/>
        <w:rPr>
          <w:rStyle w:val="fontstyle01"/>
          <w:b w:val="0"/>
          <w:sz w:val="24"/>
        </w:rPr>
      </w:pPr>
      <w:bookmarkStart w:id="10" w:name="_Toc499565130"/>
      <w:r>
        <w:rPr>
          <w:rStyle w:val="fontstyle01"/>
          <w:sz w:val="24"/>
        </w:rPr>
        <w:t>3. 2 Physisches Entity-Relationshipmodel</w:t>
      </w:r>
      <w:bookmarkEnd w:id="10"/>
    </w:p>
    <w:p w:rsidR="00966E53" w:rsidRDefault="00203125" w:rsidP="00203125">
      <w:pPr>
        <w:spacing w:line="360" w:lineRule="auto"/>
        <w:jc w:val="both"/>
        <w:rPr>
          <w:rStyle w:val="fontstyle01"/>
          <w:sz w:val="24"/>
        </w:rPr>
      </w:pPr>
      <w:r>
        <w:rPr>
          <w:rStyle w:val="fontstyle01"/>
          <w:sz w:val="24"/>
        </w:rPr>
        <w:t>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Stations</w:t>
      </w:r>
      <w:r w:rsidR="0013764D">
        <w:rPr>
          <w:rStyle w:val="fontstyle01"/>
          <w:sz w:val="24"/>
        </w:rPr>
        <w:t xml:space="preserve">_ID und das Messdatum von den Entitäten Klima_Messdaten und Pegel_Messdaten vererbt bekommt. </w:t>
      </w:r>
      <w:r w:rsidR="000A39A1">
        <w:rPr>
          <w:rStyle w:val="fontstyle01"/>
          <w:sz w:val="24"/>
        </w:rPr>
        <w:t xml:space="preserve">Für eine lückenlose Dokumentation der Messverfahren und zur Kontaktaufnahme mit verwaltenden Parteien der Messstationen wurden Metainformation für Pegel- und Klimamessstationen als Entitäten eingefügt (Meta_Pegel, Meta_Klima). Diese stehen wiederum in Relation mit Stations_Personal und den </w:t>
      </w:r>
      <w:r w:rsidR="000A39A1">
        <w:rPr>
          <w:rStyle w:val="fontstyle01"/>
          <w:sz w:val="24"/>
        </w:rPr>
        <w:lastRenderedPageBreak/>
        <w:t xml:space="preserve">dazugehörigen Einrichtungen (DWD oder TLUG). </w:t>
      </w:r>
      <w:r w:rsidR="0013764D">
        <w:rPr>
          <w:rStyle w:val="fontstyle01"/>
          <w:sz w:val="24"/>
        </w:rPr>
        <w:t>Darüber hinaus wurde die Tabelle VG2500_BLD hinzugefügt, welche die räumlichen Information</w:t>
      </w:r>
      <w:r w:rsidR="000A39A1">
        <w:rPr>
          <w:rStyle w:val="fontstyle01"/>
          <w:sz w:val="24"/>
        </w:rPr>
        <w:t>en</w:t>
      </w:r>
      <w:r w:rsidR="0013764D">
        <w:rPr>
          <w:rStyle w:val="fontstyle01"/>
          <w:sz w:val="24"/>
        </w:rPr>
        <w:t xml:space="preserve"> der deutschen Bundesländer beinhaltet</w:t>
      </w:r>
      <w:r w:rsidR="00900BD9">
        <w:rPr>
          <w:rStyle w:val="fontstyle01"/>
          <w:sz w:val="24"/>
        </w:rPr>
        <w:t xml:space="preserve"> (BKG, 2011)</w:t>
      </w:r>
      <w:r w:rsidR="0013764D">
        <w:rPr>
          <w:rStyle w:val="fontstyle01"/>
          <w:sz w:val="24"/>
        </w:rPr>
        <w:t xml:space="preserve">. Auch wurden die Tabellen für die Ergebnissichten Jahreswerte_Klima und Wochenwerte_Pegel hinzugefügt, </w:t>
      </w:r>
      <w:r w:rsidR="00421967">
        <w:rPr>
          <w:rStyle w:val="fontstyle01"/>
          <w:sz w:val="24"/>
        </w:rPr>
        <w:t xml:space="preserve">welche für die Erstellung der Ergebnissichten benötigt werden und so die Wochen- und Jahresmittel archivieren. </w:t>
      </w:r>
    </w:p>
    <w:p w:rsidR="00900BD9" w:rsidRDefault="00421967" w:rsidP="000124AA">
      <w:pPr>
        <w:spacing w:line="360" w:lineRule="auto"/>
        <w:jc w:val="both"/>
        <w:rPr>
          <w:rStyle w:val="fontstyle01"/>
          <w:sz w:val="24"/>
        </w:rPr>
      </w:pPr>
      <w:r>
        <w:rPr>
          <w:rStyle w:val="fontstyle01"/>
          <w:sz w:val="24"/>
        </w:rPr>
        <w:t>Bei der Umsetzung der Datenbank wurde auf die Einhaltung der dritten Normalform geachtet, dies meint die Abhängigkeit der Datensätze vom Primär Schlüssel</w:t>
      </w:r>
      <w:r w:rsidR="00212E72">
        <w:rPr>
          <w:rStyle w:val="fontstyle01"/>
          <w:sz w:val="24"/>
        </w:rPr>
        <w:t xml:space="preserve"> </w:t>
      </w:r>
      <w:bookmarkStart w:id="11" w:name="_Hlk498691522"/>
      <w:r w:rsidR="00212E72">
        <w:rPr>
          <w:rStyle w:val="fontstyle01"/>
          <w:sz w:val="24"/>
        </w:rPr>
        <w:t>(</w:t>
      </w:r>
      <w:r w:rsidR="00212E72" w:rsidRPr="00BD1C24">
        <w:rPr>
          <w:rStyle w:val="fontstyle01"/>
          <w:sz w:val="24"/>
        </w:rPr>
        <w:t>Elmasri &amp; Navathe, 2009</w:t>
      </w:r>
      <w:r w:rsidR="00212E72">
        <w:rPr>
          <w:rStyle w:val="fontstyle01"/>
          <w:sz w:val="24"/>
        </w:rPr>
        <w:t xml:space="preserve">). </w:t>
      </w:r>
      <w:bookmarkEnd w:id="11"/>
      <w:r>
        <w:rPr>
          <w:rStyle w:val="fontstyle01"/>
          <w:sz w:val="24"/>
        </w:rPr>
        <w:t xml:space="preserve">Dies wurde zu einem großenteil in der Datenbank berücksichtigt, lediglich </w:t>
      </w:r>
      <w:r w:rsidR="00212E72">
        <w:rPr>
          <w:rStyle w:val="fontstyle01"/>
          <w:sz w:val="24"/>
        </w:rPr>
        <w:t>bei der Umsetzung der Tabellen von Metadaten</w:t>
      </w:r>
      <w:r w:rsidR="00CB7C05">
        <w:rPr>
          <w:rStyle w:val="fontstyle01"/>
          <w:sz w:val="24"/>
        </w:rPr>
        <w:t>, Einrichtung und Personal</w:t>
      </w:r>
      <w:r w:rsidR="00212E72">
        <w:rPr>
          <w:rStyle w:val="fontstyle01"/>
          <w:sz w:val="24"/>
        </w:rPr>
        <w:t xml:space="preserve"> wurde diese Normalisierung für die Übersichtlichkeit der Datenbank vernachlässigt. </w:t>
      </w:r>
    </w:p>
    <w:p w:rsidR="00900BD9" w:rsidRDefault="00900BD9" w:rsidP="000124AA">
      <w:pPr>
        <w:spacing w:line="360" w:lineRule="auto"/>
        <w:jc w:val="both"/>
        <w:rPr>
          <w:rStyle w:val="fontstyle01"/>
          <w:sz w:val="24"/>
        </w:rPr>
      </w:pP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662305</wp:posOffset>
            </wp:positionH>
            <wp:positionV relativeFrom="paragraph">
              <wp:posOffset>11430</wp:posOffset>
            </wp:positionV>
            <wp:extent cx="4700270" cy="5791200"/>
            <wp:effectExtent l="0" t="0" r="5080" b="0"/>
            <wp:wrapTight wrapText="bothSides">
              <wp:wrapPolygon edited="0">
                <wp:start x="0" y="0"/>
                <wp:lineTo x="0" y="21529"/>
                <wp:lineTo x="21536" y="21529"/>
                <wp:lineTo x="2153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00270" cy="5791200"/>
                    </a:xfrm>
                    <a:prstGeom prst="rect">
                      <a:avLst/>
                    </a:prstGeom>
                  </pic:spPr>
                </pic:pic>
              </a:graphicData>
            </a:graphic>
            <wp14:sizeRelH relativeFrom="margin">
              <wp14:pctWidth>0</wp14:pctWidth>
            </wp14:sizeRelH>
            <wp14:sizeRelV relativeFrom="margin">
              <wp14:pctHeight>0</wp14:pctHeight>
            </wp14:sizeRelV>
          </wp:anchor>
        </w:drawing>
      </w: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AA0AE7" w:rsidP="000124AA">
      <w:pPr>
        <w:spacing w:line="360" w:lineRule="auto"/>
        <w:jc w:val="both"/>
        <w:rPr>
          <w:rStyle w:val="fontstyle01"/>
          <w:sz w:val="24"/>
        </w:rPr>
      </w:pPr>
      <w:r>
        <w:rPr>
          <w:noProof/>
        </w:rPr>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419746</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75019B" w:rsidRPr="00715134" w:rsidRDefault="0075019B" w:rsidP="00212E72">
                            <w:pPr>
                              <w:pStyle w:val="Beschriftung"/>
                              <w:rPr>
                                <w:rFonts w:ascii="TimesNewRomanPSMT" w:hAnsi="TimesNewRomanPSMT"/>
                                <w:b/>
                                <w:noProof/>
                                <w:color w:val="000000"/>
                                <w:sz w:val="24"/>
                                <w:szCs w:val="20"/>
                              </w:rPr>
                            </w:pPr>
                            <w:bookmarkStart w:id="12" w:name="_Toc498510344"/>
                            <w:r>
                              <w:t xml:space="preserve">Abbildung </w:t>
                            </w:r>
                            <w:fldSimple w:instr=" SEQ Abbildung \* ARABIC ">
                              <w:r>
                                <w:rPr>
                                  <w:noProof/>
                                </w:rPr>
                                <w:t>3</w:t>
                              </w:r>
                            </w:fldSimple>
                            <w:r>
                              <w:t>) physisches ERM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8693" id="Textfeld 5" o:spid="_x0000_s1027" type="#_x0000_t202" style="position:absolute;left:0;text-align:left;margin-left:6.4pt;margin-top:33.05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" stroked="f">
                <v:textbox style="mso-fit-shape-to-text:t" inset="0,0,0,0">
                  <w:txbxContent>
                    <w:p w:rsidR="0075019B" w:rsidRPr="00715134" w:rsidRDefault="0075019B" w:rsidP="00212E72">
                      <w:pPr>
                        <w:pStyle w:val="Beschriftung"/>
                        <w:rPr>
                          <w:rFonts w:ascii="TimesNewRomanPSMT" w:hAnsi="TimesNewRomanPSMT"/>
                          <w:b/>
                          <w:noProof/>
                          <w:color w:val="000000"/>
                          <w:sz w:val="24"/>
                          <w:szCs w:val="20"/>
                        </w:rPr>
                      </w:pPr>
                      <w:bookmarkStart w:id="13" w:name="_Toc498510344"/>
                      <w:r>
                        <w:t xml:space="preserve">Abbildung </w:t>
                      </w:r>
                      <w:fldSimple w:instr=" SEQ Abbildung \* ARABIC ">
                        <w:r>
                          <w:rPr>
                            <w:noProof/>
                          </w:rPr>
                          <w:t>3</w:t>
                        </w:r>
                      </w:fldSimple>
                      <w:r>
                        <w:t>) physisches ERM</w:t>
                      </w:r>
                      <w:bookmarkEnd w:id="13"/>
                    </w:p>
                  </w:txbxContent>
                </v:textbox>
                <w10:wrap type="tight"/>
              </v:shape>
            </w:pict>
          </mc:Fallback>
        </mc:AlternateContent>
      </w:r>
    </w:p>
    <w:p w:rsidR="0052468E" w:rsidRPr="000124AA" w:rsidRDefault="00212E72" w:rsidP="000124AA">
      <w:pPr>
        <w:spacing w:line="360" w:lineRule="auto"/>
        <w:jc w:val="both"/>
        <w:rPr>
          <w:rStyle w:val="fontstyle01"/>
          <w:sz w:val="24"/>
        </w:rPr>
      </w:pPr>
      <w:r>
        <w:rPr>
          <w:rStyle w:val="fontstyle01"/>
          <w:sz w:val="24"/>
        </w:rPr>
        <w:lastRenderedPageBreak/>
        <w:t>Ferner wurden innerhalb der Datenbank nu</w:t>
      </w:r>
      <w:r w:rsidR="00CB7C05">
        <w:rPr>
          <w:rStyle w:val="fontstyle01"/>
          <w:sz w:val="24"/>
        </w:rPr>
        <w:t xml:space="preserve">r </w:t>
      </w:r>
      <w:r>
        <w:rPr>
          <w:rStyle w:val="fontstyle01"/>
          <w:sz w:val="24"/>
        </w:rPr>
        <w:t>„one to many“ (1:n)</w:t>
      </w:r>
      <w:r w:rsidR="005C5D72">
        <w:rPr>
          <w:rStyle w:val="fontstyle01"/>
          <w:sz w:val="24"/>
        </w:rPr>
        <w:t xml:space="preserve"> oder 1:1 Beziehungen</w:t>
      </w:r>
      <w:r>
        <w:rPr>
          <w:rStyle w:val="fontstyle01"/>
          <w:sz w:val="24"/>
        </w:rPr>
        <w:t xml:space="preserve"> geknüpft, zur Vermeidung von unhandlichen „many to many“ (m:n) Beziehungen.</w:t>
      </w:r>
    </w:p>
    <w:p w:rsidR="00212E72" w:rsidRPr="00212E72" w:rsidRDefault="00212E72" w:rsidP="00AA0AE7">
      <w:pPr>
        <w:pStyle w:val="Formatvorlage1"/>
        <w:rPr>
          <w:rStyle w:val="fontstyle01"/>
          <w:b w:val="0"/>
          <w:sz w:val="24"/>
        </w:rPr>
      </w:pPr>
      <w:bookmarkStart w:id="14" w:name="_Toc499565131"/>
      <w:r>
        <w:rPr>
          <w:rStyle w:val="fontstyle01"/>
          <w:sz w:val="24"/>
        </w:rPr>
        <w:t xml:space="preserve">4 </w:t>
      </w:r>
      <w:r w:rsidRPr="00212E72">
        <w:rPr>
          <w:rStyle w:val="fontstyle01"/>
          <w:sz w:val="24"/>
        </w:rPr>
        <w:t xml:space="preserve">Überführung in </w:t>
      </w:r>
      <w:r w:rsidR="007820BD">
        <w:rPr>
          <w:rStyle w:val="fontstyle01"/>
          <w:sz w:val="24"/>
        </w:rPr>
        <w:t>PostgreSQL/</w:t>
      </w:r>
      <w:r w:rsidRPr="00212E72">
        <w:rPr>
          <w:rStyle w:val="fontstyle01"/>
          <w:sz w:val="24"/>
        </w:rPr>
        <w:t>PostGIS Messdatenbank</w:t>
      </w:r>
      <w:bookmarkEnd w:id="14"/>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PostGIS in der Version 2.4.0 genutzt. </w:t>
      </w:r>
      <w:r w:rsidR="007820BD">
        <w:rPr>
          <w:rStyle w:val="fontstyle01"/>
          <w:sz w:val="24"/>
        </w:rPr>
        <w:t xml:space="preserve">Darüber hinaus wurde die graphische Benutzerschnittstelle pgAdmin </w:t>
      </w:r>
      <w:r w:rsidR="005C5D72">
        <w:rPr>
          <w:rStyle w:val="fontstyle01"/>
          <w:sz w:val="24"/>
        </w:rPr>
        <w:t>3</w:t>
      </w:r>
      <w:r w:rsidR="007820BD">
        <w:rPr>
          <w:rStyle w:val="fontstyle01"/>
          <w:sz w:val="24"/>
        </w:rPr>
        <w:t xml:space="preserve">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Damit die Erweiterung PostGIS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bookmarkStart w:id="15" w:name="_Toc498510345"/>
      <w:r>
        <w:t xml:space="preserve">Abbildung </w:t>
      </w:r>
      <w:fldSimple w:instr=" SEQ Abbildung \* ARABIC ">
        <w:r w:rsidR="002E1ACA">
          <w:rPr>
            <w:noProof/>
          </w:rPr>
          <w:t>4</w:t>
        </w:r>
      </w:fldSimple>
      <w:r>
        <w:t>) PostGIS Extension</w:t>
      </w:r>
      <w:bookmarkEnd w:id="15"/>
    </w:p>
    <w:p w:rsidR="007820BD" w:rsidRDefault="006E208F" w:rsidP="000A38BA">
      <w:pPr>
        <w:spacing w:line="360" w:lineRule="auto"/>
        <w:jc w:val="both"/>
        <w:rPr>
          <w:rStyle w:val="fontstyle01"/>
          <w:sz w:val="24"/>
        </w:rPr>
      </w:pPr>
      <w:r>
        <w:rPr>
          <w:rStyle w:val="fontstyle01"/>
          <w:sz w:val="24"/>
        </w:rPr>
        <w:t>Für die Überführung des geforderten Shapefile</w:t>
      </w:r>
      <w:r w:rsidR="005C5D72">
        <w:rPr>
          <w:rStyle w:val="fontstyle01"/>
          <w:sz w:val="24"/>
        </w:rPr>
        <w:t>s</w:t>
      </w:r>
      <w:r>
        <w:rPr>
          <w:rStyle w:val="fontstyle01"/>
          <w:sz w:val="24"/>
        </w:rPr>
        <w:t xml:space="preserve"> der Bundesländer in die Datenbank wurde die Anwendung shp2psql genutzt, welche mit Installation der PostGIS-Erweiterung verfügbar ist. </w:t>
      </w:r>
    </w:p>
    <w:p w:rsidR="00435433" w:rsidRDefault="00E231E8" w:rsidP="000A38BA">
      <w:pPr>
        <w:spacing w:line="360" w:lineRule="auto"/>
        <w:jc w:val="both"/>
        <w:rPr>
          <w:rStyle w:val="fontstyle01"/>
          <w:sz w:val="24"/>
        </w:rPr>
      </w:pPr>
      <w:r>
        <w:rPr>
          <w:rStyle w:val="fontstyle01"/>
          <w:sz w:val="24"/>
        </w:rPr>
        <w:t xml:space="preserve">Für die Erstellung von Entitäten innherhalb der Datenbank wurde der Befehl „create table“ genutzt. </w:t>
      </w:r>
      <w:r w:rsidR="0085648A">
        <w:rPr>
          <w:rStyle w:val="fontstyle01"/>
          <w:sz w:val="24"/>
        </w:rPr>
        <w:t>Zur Vermeidung von Datenredundanz</w:t>
      </w:r>
      <w:r w:rsidR="00DC4B1E">
        <w:rPr>
          <w:rStyle w:val="fontstyle01"/>
          <w:sz w:val="24"/>
        </w:rPr>
        <w:t>/-operationen</w:t>
      </w:r>
      <w:r w:rsidR="0085648A">
        <w:rPr>
          <w:rStyle w:val="fontstyle01"/>
          <w:sz w:val="24"/>
        </w:rPr>
        <w:t xml:space="preserve"> und für die übersichtliche Gestaltung der Datenbank wurden </w:t>
      </w:r>
      <w:r w:rsidR="00C40F69">
        <w:rPr>
          <w:rStyle w:val="fontstyle01"/>
          <w:sz w:val="24"/>
        </w:rPr>
        <w:t>Vererbungsregeln auf die Tabellen Messdaten, Klima_Messdaten und Pegel_Messdaten angewandt (siehe Abbildung 5).</w:t>
      </w:r>
      <w:r w:rsidR="00FA1AD1">
        <w:rPr>
          <w:rStyle w:val="fontstyle01"/>
          <w:sz w:val="24"/>
        </w:rPr>
        <w:t xml:space="preserve"> </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bookmarkStart w:id="16" w:name="_Toc498510346"/>
      <w:r>
        <w:t xml:space="preserve">Abbildung </w:t>
      </w:r>
      <w:fldSimple w:instr=" SEQ Abbildung \* ARABIC ">
        <w:r w:rsidR="002E1ACA">
          <w:rPr>
            <w:noProof/>
          </w:rPr>
          <w:t>5</w:t>
        </w:r>
      </w:fldSimple>
      <w:r>
        <w:t>) Vererbung an Messdaten</w:t>
      </w:r>
      <w:bookmarkEnd w:id="16"/>
    </w:p>
    <w:p w:rsidR="00DC4B1E" w:rsidRPr="00DC4B1E" w:rsidRDefault="00DC4B1E" w:rsidP="00DC4B1E">
      <w:pPr>
        <w:spacing w:line="360" w:lineRule="auto"/>
        <w:jc w:val="both"/>
        <w:rPr>
          <w:rStyle w:val="fontstyle01"/>
          <w:sz w:val="24"/>
        </w:rPr>
      </w:pPr>
      <w:r>
        <w:rPr>
          <w:rStyle w:val="fontstyle01"/>
          <w:sz w:val="24"/>
        </w:rPr>
        <w:t>Durch diese Vererbungsregeln musste kein expliziter „insert</w:t>
      </w:r>
      <w:r w:rsidR="00AA1A8A">
        <w:rPr>
          <w:rStyle w:val="fontstyle01"/>
          <w:sz w:val="24"/>
        </w:rPr>
        <w:t>“ Befehl</w:t>
      </w:r>
      <w:r>
        <w:rPr>
          <w:rStyle w:val="fontstyle01"/>
          <w:sz w:val="24"/>
        </w:rPr>
        <w:t xml:space="preserve"> an die Tabelle Messdaten übergeben werden, denn an die Tabelle Messdaten wurden automatische die Variablen DID, Stations_ID, Mess_Datum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update - verändern, delete – löschen und insert – einfügen) in der Tabelle Station_Log dokumentiert (siehe Abbidlung 6</w:t>
      </w:r>
      <w:r w:rsidR="005C5D72">
        <w:rPr>
          <w:rStyle w:val="fontstyle01"/>
          <w:sz w:val="24"/>
        </w:rPr>
        <w:t>; PostgreSQL-Wiki, 2012).</w:t>
      </w:r>
    </w:p>
    <w:p w:rsidR="00AA1A8A" w:rsidRDefault="00552724" w:rsidP="00AA1A8A">
      <w:pPr>
        <w:keepNext/>
        <w:spacing w:line="360" w:lineRule="auto"/>
        <w:jc w:val="both"/>
      </w:pPr>
      <w:r>
        <w:rPr>
          <w:noProof/>
        </w:rPr>
        <w:lastRenderedPageBreak/>
        <w:drawing>
          <wp:inline distT="0" distB="0" distL="0" distR="0" wp14:anchorId="1744E78A" wp14:editId="11B9DAA0">
            <wp:extent cx="5667375" cy="3248025"/>
            <wp:effectExtent l="57150" t="57150" r="123825" b="1238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324802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bookmarkStart w:id="17" w:name="_Toc498510347"/>
      <w:r>
        <w:t xml:space="preserve">Abbildung </w:t>
      </w:r>
      <w:fldSimple w:instr=" SEQ Abbildung \* ARABIC ">
        <w:r w:rsidR="002E1ACA">
          <w:rPr>
            <w:noProof/>
          </w:rPr>
          <w:t>6</w:t>
        </w:r>
      </w:fldSimple>
      <w:r>
        <w:t>) Datenbank Trigger</w:t>
      </w:r>
      <w:bookmarkEnd w:id="17"/>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Abbildung 7 dienen. </w:t>
      </w:r>
      <w:r w:rsidR="00E87980">
        <w:rPr>
          <w:rStyle w:val="fontstyle01"/>
          <w:sz w:val="24"/>
        </w:rPr>
        <w:t>Dabei dienen die Primärschlüssel zur eindeutigen Kennzeichnung von Datensätzen innerhalb einer Entität (</w:t>
      </w:r>
      <w:r w:rsidR="00E87980" w:rsidRPr="00BD1C24">
        <w:rPr>
          <w:rStyle w:val="fontstyle01"/>
          <w:sz w:val="24"/>
        </w:rPr>
        <w:t>Elmasri &amp; Navathe, 2009</w:t>
      </w:r>
      <w:r w:rsidR="00E87980">
        <w:rPr>
          <w:rStyle w:val="fontstyle01"/>
          <w:sz w:val="24"/>
        </w:rPr>
        <w:t>). Fremdschlüssel stellen dabei die Primärschlüssel der in Relation stehenden Entität dar und dienen zur Kontrolle des Dateneintrags (</w:t>
      </w:r>
      <w:r w:rsidR="00E87980" w:rsidRPr="00BD1C24">
        <w:rPr>
          <w:rStyle w:val="fontstyle01"/>
          <w:sz w:val="24"/>
        </w:rPr>
        <w:t>Elmasri &amp; Navathe, 2009</w:t>
      </w:r>
      <w:r w:rsidR="00E87980">
        <w:rPr>
          <w:rStyle w:val="fontstyle01"/>
          <w:sz w:val="24"/>
        </w:rPr>
        <w:t xml:space="preserve">).   </w:t>
      </w:r>
    </w:p>
    <w:p w:rsidR="00D2701C" w:rsidRDefault="00E231E8" w:rsidP="00D2701C">
      <w:pPr>
        <w:keepNext/>
        <w:spacing w:line="360" w:lineRule="auto"/>
        <w:jc w:val="both"/>
      </w:pPr>
      <w:r>
        <w:rPr>
          <w:noProof/>
        </w:rPr>
        <w:drawing>
          <wp:inline distT="0" distB="0" distL="0" distR="0" wp14:anchorId="2DBA49CF" wp14:editId="61CAF61E">
            <wp:extent cx="4991100" cy="552450"/>
            <wp:effectExtent l="57150" t="57150" r="114300" b="11430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5524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D2701C" w:rsidP="00D2701C">
      <w:pPr>
        <w:pStyle w:val="Beschriftung"/>
        <w:jc w:val="both"/>
        <w:rPr>
          <w:rStyle w:val="fontstyle01"/>
          <w:sz w:val="24"/>
        </w:rPr>
      </w:pPr>
      <w:bookmarkStart w:id="18" w:name="_Toc498510348"/>
      <w:r>
        <w:t xml:space="preserve">Abbildung </w:t>
      </w:r>
      <w:fldSimple w:instr=" SEQ Abbildung \* ARABIC ">
        <w:r w:rsidR="002E1ACA">
          <w:rPr>
            <w:noProof/>
          </w:rPr>
          <w:t>7</w:t>
        </w:r>
      </w:fldSimple>
      <w:r>
        <w:t>) Beispielabfrage "inner join"</w:t>
      </w:r>
      <w:bookmarkEnd w:id="18"/>
    </w:p>
    <w:p w:rsidR="00AA1A8A" w:rsidRPr="00D2701C" w:rsidRDefault="00D2701C" w:rsidP="00AA0AE7">
      <w:pPr>
        <w:pStyle w:val="Formatvorlage1"/>
        <w:rPr>
          <w:rStyle w:val="fontstyle01"/>
          <w:b w:val="0"/>
          <w:sz w:val="24"/>
        </w:rPr>
      </w:pPr>
      <w:bookmarkStart w:id="19" w:name="_Toc499565132"/>
      <w:r>
        <w:rPr>
          <w:rStyle w:val="fontstyle01"/>
          <w:sz w:val="24"/>
        </w:rPr>
        <w:t>5 Datenquellen und Vorbereitung</w:t>
      </w:r>
      <w:bookmarkEnd w:id="19"/>
    </w:p>
    <w:p w:rsidR="00AA1A8A" w:rsidRDefault="00A06F82" w:rsidP="00A06F82">
      <w:pPr>
        <w:spacing w:line="360" w:lineRule="auto"/>
        <w:jc w:val="both"/>
        <w:rPr>
          <w:rStyle w:val="fontstyle01"/>
          <w:sz w:val="24"/>
        </w:rPr>
      </w:pPr>
      <w:r>
        <w:rPr>
          <w:rStyle w:val="fontstyle01"/>
          <w:sz w:val="24"/>
        </w:rPr>
        <w:t>Für dieses Datenbankprojekt wurden Daten des Deutschenwetterdienstes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7F4662"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w:t>
      </w:r>
    </w:p>
    <w:p w:rsidR="00390CEA" w:rsidRDefault="00AD47E7" w:rsidP="00390CEA">
      <w:pPr>
        <w:pStyle w:val="Listenabsatz"/>
        <w:numPr>
          <w:ilvl w:val="0"/>
          <w:numId w:val="5"/>
        </w:numPr>
        <w:spacing w:line="360" w:lineRule="auto"/>
        <w:jc w:val="both"/>
        <w:rPr>
          <w:rStyle w:val="fontstyle01"/>
          <w:sz w:val="24"/>
        </w:rPr>
      </w:pPr>
      <w:r>
        <w:rPr>
          <w:rStyle w:val="fontstyle01"/>
          <w:sz w:val="24"/>
        </w:rPr>
        <w:t>Deutschen Wetterdienstes (DWD, 2017</w:t>
      </w:r>
      <w:r w:rsidR="008B6A39">
        <w:rPr>
          <w:rStyle w:val="fontstyle01"/>
          <w:sz w:val="24"/>
        </w:rPr>
        <w:t>b</w:t>
      </w:r>
      <w:r>
        <w:rPr>
          <w:rStyle w:val="fontstyle01"/>
          <w:sz w:val="24"/>
        </w:rPr>
        <w:t>)</w:t>
      </w:r>
    </w:p>
    <w:p w:rsidR="00AD47E7" w:rsidRDefault="00AD47E7" w:rsidP="00390CEA">
      <w:pPr>
        <w:pStyle w:val="Listenabsatz"/>
        <w:numPr>
          <w:ilvl w:val="0"/>
          <w:numId w:val="5"/>
        </w:numPr>
        <w:spacing w:line="360" w:lineRule="auto"/>
        <w:jc w:val="both"/>
        <w:rPr>
          <w:rStyle w:val="fontstyle01"/>
          <w:sz w:val="24"/>
        </w:rPr>
      </w:pPr>
      <w:r>
        <w:rPr>
          <w:rStyle w:val="fontstyle01"/>
          <w:sz w:val="24"/>
        </w:rPr>
        <w:lastRenderedPageBreak/>
        <w:t>Messdaten der 3 Stationen zu Sonnenscheindauer, max. Windgeschwindigkeit, Temperatur und Niederschlag</w:t>
      </w:r>
      <w:r w:rsidR="008B6A39">
        <w:rPr>
          <w:rStyle w:val="fontstyle01"/>
          <w:sz w:val="24"/>
        </w:rPr>
        <w:t xml:space="preserve"> (DWD, 2017a)</w:t>
      </w:r>
    </w:p>
    <w:p w:rsidR="00AD47E7"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AD47E7" w:rsidRPr="00E87980" w:rsidRDefault="00910726" w:rsidP="00A06F82">
      <w:pPr>
        <w:pStyle w:val="Listenabsatz"/>
        <w:numPr>
          <w:ilvl w:val="0"/>
          <w:numId w:val="5"/>
        </w:numPr>
        <w:spacing w:line="360" w:lineRule="auto"/>
        <w:jc w:val="both"/>
        <w:rPr>
          <w:rStyle w:val="fontstyle01"/>
          <w:sz w:val="24"/>
        </w:rPr>
      </w:pPr>
      <w:r>
        <w:rPr>
          <w:rStyle w:val="fontstyle01"/>
          <w:sz w:val="24"/>
        </w:rPr>
        <w:t>Metadaten der Klimastationen</w:t>
      </w:r>
    </w:p>
    <w:p w:rsidR="00390CEA" w:rsidRDefault="00390CEA" w:rsidP="00A06F82">
      <w:pPr>
        <w:spacing w:line="360" w:lineRule="auto"/>
        <w:jc w:val="both"/>
        <w:rPr>
          <w:rStyle w:val="fontstyle01"/>
          <w:sz w:val="24"/>
        </w:rPr>
      </w:pPr>
      <w:r>
        <w:rPr>
          <w:rStyle w:val="fontstyle01"/>
          <w:sz w:val="24"/>
        </w:rPr>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910726" w:rsidRDefault="00910726" w:rsidP="00390CEA">
      <w:pPr>
        <w:pStyle w:val="Listenabsatz"/>
        <w:numPr>
          <w:ilvl w:val="0"/>
          <w:numId w:val="5"/>
        </w:numPr>
        <w:spacing w:line="360" w:lineRule="auto"/>
        <w:jc w:val="both"/>
        <w:rPr>
          <w:rStyle w:val="fontstyle01"/>
          <w:sz w:val="24"/>
        </w:rPr>
      </w:pPr>
      <w:r>
        <w:rPr>
          <w:rStyle w:val="fontstyle01"/>
          <w:sz w:val="24"/>
        </w:rPr>
        <w:t>Metadaten und Stammdaten der Pegelstationen</w:t>
      </w:r>
    </w:p>
    <w:p w:rsidR="009071CE" w:rsidRDefault="0086718B" w:rsidP="000B24C6">
      <w:pPr>
        <w:spacing w:line="360" w:lineRule="auto"/>
        <w:jc w:val="both"/>
        <w:rPr>
          <w:rStyle w:val="fontstyle01"/>
          <w:sz w:val="24"/>
        </w:rPr>
      </w:pPr>
      <w:r>
        <w:rPr>
          <w:rStyle w:val="fontstyle01"/>
          <w:sz w:val="24"/>
        </w:rPr>
        <w:t xml:space="preserve">Die von DWD und TLUG bezogenen Daten zu Messstationen und Messwerten wurden als Tabstopp getrennte Textdaten heruntergeladen und mit der Programmiersprache R (Version 3.4.2) für den Import in die Datenbank vorbereitet. </w:t>
      </w:r>
      <w:r w:rsidR="00513B2F">
        <w:rPr>
          <w:rStyle w:val="fontstyle01"/>
          <w:sz w:val="24"/>
        </w:rPr>
        <w:t>Dies ermöglichte es die Datenvorbereitung zu automatisieren</w:t>
      </w:r>
      <w:r w:rsidR="00420040">
        <w:rPr>
          <w:rStyle w:val="fontstyle01"/>
          <w:sz w:val="24"/>
        </w:rPr>
        <w:t>.</w:t>
      </w:r>
      <w:r w:rsidR="00513B2F">
        <w:rPr>
          <w:rStyle w:val="fontstyle01"/>
          <w:sz w:val="24"/>
        </w:rPr>
        <w:t xml:space="preserve"> </w:t>
      </w:r>
      <w:r w:rsidR="00420040">
        <w:rPr>
          <w:rStyle w:val="fontstyle01"/>
          <w:sz w:val="24"/>
        </w:rPr>
        <w:t>I</w:t>
      </w:r>
      <w:r w:rsidR="00513B2F">
        <w:rPr>
          <w:rStyle w:val="fontstyle01"/>
          <w:sz w:val="24"/>
        </w:rPr>
        <w:t xml:space="preserve">m Hinblick darauf das die Datenbank theoretisch weiter als Messdatenbank genutzt werden kann ist so eine schnelle und generische Vorverarbeitung der Rohdaten möglich. Zu erwähnen ist das für die Pegeldaten </w:t>
      </w:r>
      <w:r w:rsidR="00420040">
        <w:rPr>
          <w:rStyle w:val="fontstyle01"/>
          <w:sz w:val="24"/>
        </w:rPr>
        <w:t>im Rahmen der Datenvorbereitung eine Spalte zur Verwaltung der Stations-ID, hinzugefügt wurde, darüber hinaus wurde die Struktur des Aufnahmedatums an das Datumsformat der Klimawerte angepasst. Für Klima- sowie Pegeldaten wurde in der Datenvorbereitung die Art-ID (AID) hinzugefügt, welche definiert ob es sich um Klima- oder Pegeldaten handelt, ferner wurde eine Daten-ID (DID) für jeden Datensatz erstellt, welche sich aus Stations-ID, Datum und Uhrzeit zusammensetzt. Dies ermöglicht es allein an Hand der DID Aufnahmestation und Zeitpunkt der Aufnahme abzuleiten.</w:t>
      </w:r>
      <w:r w:rsidR="000A79EC">
        <w:rPr>
          <w:rStyle w:val="fontstyle01"/>
          <w:sz w:val="24"/>
        </w:rPr>
        <w:t xml:space="preserve"> </w:t>
      </w:r>
    </w:p>
    <w:p w:rsidR="00531CA0" w:rsidRDefault="00420040" w:rsidP="00531CA0">
      <w:pPr>
        <w:spacing w:line="360" w:lineRule="auto"/>
        <w:jc w:val="both"/>
        <w:rPr>
          <w:rStyle w:val="fontstyle01"/>
          <w:sz w:val="24"/>
        </w:rPr>
      </w:pPr>
      <w:r>
        <w:rPr>
          <w:rStyle w:val="fontstyle01"/>
          <w:sz w:val="24"/>
        </w:rPr>
        <w:t xml:space="preserve">Die vorbereiten Daten wurden als Semikolon getrennte Textdateien abgespeichert. </w:t>
      </w:r>
      <w:r w:rsidR="00910726">
        <w:rPr>
          <w:rStyle w:val="fontstyle01"/>
          <w:sz w:val="24"/>
        </w:rPr>
        <w:t xml:space="preserve">Alle für den Import vorbereiten Daten sind auf dem beigelegten Datenträger zu finden, dies schließt die genutzten Skripte zur Vorbereitung ein. Für die Bearbeitung des Geodatenprojektes wurde des Weiteren ein Reposetory auf Github angelegt, welche unter dem folgenden Link einzusehen ist: </w:t>
      </w:r>
      <w:r w:rsidR="00910726" w:rsidRPr="00A733AF">
        <w:rPr>
          <w:rFonts w:ascii="TimesNewRomanPSMT" w:hAnsi="TimesNewRomanPSMT"/>
          <w:sz w:val="24"/>
          <w:szCs w:val="20"/>
        </w:rPr>
        <w:t>https://github.com/EricKrg/geodb</w:t>
      </w:r>
      <w:r w:rsidR="00D8157D">
        <w:rPr>
          <w:rStyle w:val="fontstyle01"/>
          <w:sz w:val="24"/>
        </w:rPr>
        <w:t xml:space="preserve"> dies </w:t>
      </w:r>
      <w:r w:rsidR="00910726">
        <w:rPr>
          <w:rStyle w:val="fontstyle01"/>
          <w:sz w:val="24"/>
        </w:rPr>
        <w:t xml:space="preserve">ermöglicht den Prozess zur fertigen Datenbank nachzuvollziehen. </w:t>
      </w:r>
      <w:r w:rsidR="00D8157D">
        <w:rPr>
          <w:rStyle w:val="fontstyle01"/>
          <w:sz w:val="24"/>
        </w:rPr>
        <w:t xml:space="preserve">Die Datenbank ist über </w:t>
      </w:r>
      <w:r w:rsidR="007F4662">
        <w:rPr>
          <w:rStyle w:val="fontstyle01"/>
          <w:sz w:val="24"/>
        </w:rPr>
        <w:t>die Wiederherstellungsdatei „geodb_dumb“ im Ordner sql_sheets zu rekonstruieren</w:t>
      </w:r>
      <w:r w:rsidR="00A944CA">
        <w:rPr>
          <w:rStyle w:val="fontstyle01"/>
          <w:sz w:val="24"/>
        </w:rPr>
        <w:t xml:space="preserve">, diese Backupdatei muss dafür in einer leeren Datenbank mit pgAdmin 3 wiederhergestellt werden. </w:t>
      </w:r>
      <w:r w:rsidR="00531CA0">
        <w:rPr>
          <w:rStyle w:val="fontstyle01"/>
          <w:sz w:val="24"/>
        </w:rPr>
        <w:t xml:space="preserve"> </w:t>
      </w:r>
    </w:p>
    <w:p w:rsidR="00E87980" w:rsidRDefault="00E87980" w:rsidP="00531CA0">
      <w:pPr>
        <w:spacing w:line="360" w:lineRule="auto"/>
        <w:jc w:val="both"/>
        <w:rPr>
          <w:rStyle w:val="fontstyle01"/>
          <w:sz w:val="24"/>
        </w:rPr>
      </w:pPr>
    </w:p>
    <w:p w:rsidR="00E87980" w:rsidRDefault="00E87980" w:rsidP="00531CA0">
      <w:pPr>
        <w:spacing w:line="360" w:lineRule="auto"/>
        <w:jc w:val="both"/>
        <w:rPr>
          <w:rStyle w:val="fontstyle01"/>
          <w:sz w:val="24"/>
        </w:rPr>
      </w:pPr>
    </w:p>
    <w:p w:rsidR="009071CE" w:rsidRDefault="009071CE" w:rsidP="00AA0AE7">
      <w:pPr>
        <w:pStyle w:val="Formatvorlage1"/>
        <w:rPr>
          <w:rStyle w:val="fontstyle01"/>
          <w:b w:val="0"/>
          <w:sz w:val="24"/>
        </w:rPr>
      </w:pPr>
      <w:bookmarkStart w:id="20" w:name="_Toc499565133"/>
      <w:r>
        <w:rPr>
          <w:rStyle w:val="fontstyle01"/>
          <w:sz w:val="24"/>
        </w:rPr>
        <w:lastRenderedPageBreak/>
        <w:t xml:space="preserve">6 Datenimport </w:t>
      </w:r>
      <w:r w:rsidR="00CB7C05">
        <w:rPr>
          <w:rStyle w:val="fontstyle01"/>
          <w:sz w:val="24"/>
        </w:rPr>
        <w:t>&amp;</w:t>
      </w:r>
      <w:r w:rsidR="0055765F">
        <w:rPr>
          <w:rStyle w:val="fontstyle01"/>
          <w:sz w:val="24"/>
        </w:rPr>
        <w:t xml:space="preserve"> Überführung in die Messdatenbank</w:t>
      </w:r>
      <w:bookmarkEnd w:id="20"/>
    </w:p>
    <w:p w:rsidR="009071CE" w:rsidRPr="009071CE" w:rsidRDefault="009071CE" w:rsidP="009071CE">
      <w:pPr>
        <w:spacing w:line="360" w:lineRule="auto"/>
        <w:jc w:val="both"/>
        <w:rPr>
          <w:rStyle w:val="fontstyle01"/>
          <w:sz w:val="24"/>
        </w:rPr>
      </w:pPr>
      <w:r>
        <w:rPr>
          <w:rStyle w:val="fontstyle01"/>
          <w:sz w:val="24"/>
        </w:rPr>
        <w:t xml:space="preserve">Das Shapefile der Bundesländer wurde mithilfe des PostGIS Shapefile Import/Export Managers shp2psql importiert. Für den Import der Messdaten wurden die zuvor aufbereiteten Daten vorerst in temporäre Tabellen importiert, um diese im nächsten Schritt unter der Nutzung des Insert-Befehls in die Zieltabelle einzufügen (siehe Abbildung 7). </w:t>
      </w:r>
    </w:p>
    <w:p w:rsidR="009071CE" w:rsidRDefault="009071CE" w:rsidP="009071CE">
      <w:pPr>
        <w:keepNext/>
      </w:pPr>
      <w:r>
        <w:rPr>
          <w:noProof/>
        </w:rPr>
        <w:drawing>
          <wp:inline distT="0" distB="0" distL="0" distR="0" wp14:anchorId="0EB46742" wp14:editId="4AE04789">
            <wp:extent cx="5760720" cy="1501140"/>
            <wp:effectExtent l="57150" t="57150" r="106680" b="1181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0114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9071CE" w:rsidP="009071CE">
      <w:pPr>
        <w:pStyle w:val="Beschriftung"/>
        <w:rPr>
          <w:rStyle w:val="fontstyle01"/>
          <w:sz w:val="24"/>
        </w:rPr>
      </w:pPr>
      <w:bookmarkStart w:id="21" w:name="_Toc498510349"/>
      <w:r>
        <w:t xml:space="preserve">Abbildung </w:t>
      </w:r>
      <w:fldSimple w:instr=" SEQ Abbildung \* ARABIC ">
        <w:r w:rsidR="002E1ACA">
          <w:rPr>
            <w:noProof/>
          </w:rPr>
          <w:t>8</w:t>
        </w:r>
      </w:fldSimple>
      <w:r>
        <w:t>) Beispiel Datenimport</w:t>
      </w:r>
      <w:bookmarkEnd w:id="21"/>
    </w:p>
    <w:p w:rsidR="00AA1A8A" w:rsidRDefault="00743108" w:rsidP="007444C0">
      <w:pPr>
        <w:spacing w:line="360" w:lineRule="auto"/>
        <w:jc w:val="both"/>
        <w:rPr>
          <w:rStyle w:val="fontstyle01"/>
          <w:sz w:val="24"/>
        </w:rPr>
      </w:pPr>
      <w:r>
        <w:rPr>
          <w:rStyle w:val="fontstyle01"/>
          <w:sz w:val="24"/>
        </w:rPr>
        <w:t xml:space="preserve">Das einladen der Messstation gestaltet sich ähnlich zum einladen der Messdaten, jedoch muss im Fall der </w:t>
      </w:r>
      <w:r w:rsidR="007444C0">
        <w:rPr>
          <w:rStyle w:val="fontstyle01"/>
          <w:sz w:val="24"/>
        </w:rPr>
        <w:t>Messstationen eine weitere Spalte vom Datentyp Geometry hinzugefügt werden, damit es möglich ist räumliche Operationen auf diese Entität anzuwenden. Dies ist umzusetzen mit dem Befehl AddGeometryColumn unter der Angabe des Koordinatensystems als geodätische Parameter ID (EPSG) und dem gewünschten Vektorentyp, in diesem Fall PointZ (siehe Abbildung 9).</w:t>
      </w:r>
    </w:p>
    <w:p w:rsidR="007444C0" w:rsidRDefault="007444C0" w:rsidP="007444C0">
      <w:pPr>
        <w:keepNext/>
        <w:spacing w:line="360" w:lineRule="auto"/>
        <w:jc w:val="both"/>
      </w:pPr>
      <w:r>
        <w:rPr>
          <w:noProof/>
        </w:rPr>
        <w:drawing>
          <wp:inline distT="0" distB="0" distL="0" distR="0" wp14:anchorId="11410A4C" wp14:editId="54855AD1">
            <wp:extent cx="5760720" cy="264795"/>
            <wp:effectExtent l="57150" t="57150" r="106680" b="1162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479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444C0" w:rsidRDefault="007444C0" w:rsidP="007444C0">
      <w:pPr>
        <w:pStyle w:val="Beschriftung"/>
        <w:jc w:val="both"/>
        <w:rPr>
          <w:rStyle w:val="fontstyle01"/>
          <w:sz w:val="24"/>
        </w:rPr>
      </w:pPr>
      <w:bookmarkStart w:id="22" w:name="_Toc498510350"/>
      <w:r>
        <w:t xml:space="preserve">Abbildung </w:t>
      </w:r>
      <w:fldSimple w:instr=" SEQ Abbildung \* ARABIC ">
        <w:r w:rsidR="002E1ACA">
          <w:rPr>
            <w:noProof/>
          </w:rPr>
          <w:t>9</w:t>
        </w:r>
      </w:fldSimple>
      <w:r>
        <w:t>) Hinzufügen der Geometrie</w:t>
      </w:r>
      <w:bookmarkEnd w:id="22"/>
    </w:p>
    <w:p w:rsidR="00AA1A8A" w:rsidRDefault="007444C0" w:rsidP="00E35962">
      <w:pPr>
        <w:spacing w:line="360" w:lineRule="auto"/>
        <w:jc w:val="both"/>
        <w:rPr>
          <w:rStyle w:val="fontstyle01"/>
          <w:sz w:val="24"/>
        </w:rPr>
      </w:pPr>
      <w:r>
        <w:rPr>
          <w:rStyle w:val="fontstyle01"/>
          <w:sz w:val="24"/>
        </w:rPr>
        <w:t xml:space="preserve">Da die Koordinaten der Pegelstationen nicht im Koordinatensystem WGS84 vorlagen mussten diese im Zuge des Imports in das Zielkoordinatensystem transformiert werden und nach Transformation zur Haupttabelle der Messstationen hinzugefügt werden. </w:t>
      </w:r>
      <w:r w:rsidR="001E54EA">
        <w:rPr>
          <w:rStyle w:val="fontstyle01"/>
          <w:sz w:val="24"/>
        </w:rPr>
        <w:t xml:space="preserve">Die Transformation in das Koordinatensystem WGS84 wurde durch den Befehl ST_Transform umgesetzt (siehe Abbildung 10). </w:t>
      </w:r>
    </w:p>
    <w:p w:rsidR="00D80C7B" w:rsidRDefault="001E54EA" w:rsidP="00D80C7B">
      <w:pPr>
        <w:keepNext/>
        <w:jc w:val="both"/>
      </w:pPr>
      <w:r>
        <w:rPr>
          <w:noProof/>
        </w:rPr>
        <w:drawing>
          <wp:inline distT="0" distB="0" distL="0" distR="0" wp14:anchorId="686E0320" wp14:editId="008E709A">
            <wp:extent cx="5760720" cy="708660"/>
            <wp:effectExtent l="57150" t="57150" r="106680" b="1104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0866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E54EA" w:rsidRDefault="00D80C7B" w:rsidP="00D80C7B">
      <w:pPr>
        <w:pStyle w:val="Beschriftung"/>
        <w:jc w:val="both"/>
        <w:rPr>
          <w:rStyle w:val="fontstyle01"/>
          <w:sz w:val="24"/>
        </w:rPr>
      </w:pPr>
      <w:bookmarkStart w:id="23" w:name="_Toc498510351"/>
      <w:r>
        <w:t xml:space="preserve">Abbildung </w:t>
      </w:r>
      <w:fldSimple w:instr=" SEQ Abbildung \* ARABIC ">
        <w:r w:rsidR="002E1ACA">
          <w:rPr>
            <w:noProof/>
          </w:rPr>
          <w:t>10</w:t>
        </w:r>
      </w:fldSimple>
      <w:r>
        <w:t>) Beispiel ST_Transform</w:t>
      </w:r>
      <w:bookmarkEnd w:id="23"/>
    </w:p>
    <w:p w:rsidR="00126AB4" w:rsidRDefault="001E54EA" w:rsidP="00A26C53">
      <w:pPr>
        <w:spacing w:line="360" w:lineRule="auto"/>
        <w:jc w:val="both"/>
        <w:rPr>
          <w:rStyle w:val="fontstyle01"/>
          <w:sz w:val="24"/>
        </w:rPr>
      </w:pPr>
      <w:r>
        <w:rPr>
          <w:rStyle w:val="fontstyle01"/>
          <w:sz w:val="24"/>
        </w:rPr>
        <w:lastRenderedPageBreak/>
        <w:t xml:space="preserve">Neben Messstationen und Messdaten wurden auch die Metadaten der Messstationen, Information zu den verwaltenden Einrichtungen und dem Stations-Personal </w:t>
      </w:r>
      <w:r w:rsidR="00844AE0">
        <w:rPr>
          <w:rStyle w:val="fontstyle01"/>
          <w:sz w:val="24"/>
        </w:rPr>
        <w:t>eingeladen. Dabei ist zu berücksichtigen das die Tabelle Stations-Personal</w:t>
      </w:r>
      <w:r w:rsidR="00126AB4">
        <w:rPr>
          <w:rStyle w:val="fontstyle01"/>
          <w:sz w:val="24"/>
        </w:rPr>
        <w:t xml:space="preserve"> und die Damit Verknüpfte Entität Adressen, sowie die Metadaten der Klimastationen</w:t>
      </w:r>
      <w:r w:rsidR="00844AE0">
        <w:rPr>
          <w:rStyle w:val="fontstyle01"/>
          <w:sz w:val="24"/>
        </w:rPr>
        <w:t xml:space="preserve"> noch ungefüllt </w:t>
      </w:r>
      <w:r w:rsidR="00126AB4">
        <w:rPr>
          <w:rStyle w:val="fontstyle01"/>
          <w:sz w:val="24"/>
        </w:rPr>
        <w:t>sind</w:t>
      </w:r>
      <w:r w:rsidR="00844AE0">
        <w:rPr>
          <w:rStyle w:val="fontstyle01"/>
          <w:sz w:val="24"/>
        </w:rPr>
        <w:t xml:space="preserve"> und bei Bedarf mit den jeweiligen Kontaktdetails gefüllt werden kann. Damit bildet die Datenbank eine strukturierte Grundlage welche flexibel erweiterbar ist. </w:t>
      </w:r>
    </w:p>
    <w:p w:rsidR="00844AE0" w:rsidRPr="00844AE0" w:rsidRDefault="00531CA0" w:rsidP="00AA0AE7">
      <w:pPr>
        <w:pStyle w:val="Formatvorlage1"/>
        <w:rPr>
          <w:rStyle w:val="fontstyle01"/>
          <w:b w:val="0"/>
          <w:sz w:val="24"/>
        </w:rPr>
      </w:pPr>
      <w:bookmarkStart w:id="24" w:name="_Toc499565134"/>
      <w:r>
        <w:rPr>
          <w:rStyle w:val="fontstyle01"/>
          <w:sz w:val="24"/>
        </w:rPr>
        <w:t xml:space="preserve">7 </w:t>
      </w:r>
      <w:r w:rsidR="00844AE0">
        <w:rPr>
          <w:rStyle w:val="fontstyle01"/>
          <w:sz w:val="24"/>
        </w:rPr>
        <w:t>Notwendige Sichten</w:t>
      </w:r>
      <w:bookmarkEnd w:id="24"/>
      <w:r w:rsidR="00844AE0">
        <w:rPr>
          <w:rStyle w:val="fontstyle01"/>
          <w:sz w:val="24"/>
        </w:rPr>
        <w:t xml:space="preserve"> </w:t>
      </w:r>
    </w:p>
    <w:p w:rsidR="00AA1A8A" w:rsidRDefault="008B6A39" w:rsidP="00A26C53">
      <w:pPr>
        <w:spacing w:line="360" w:lineRule="auto"/>
        <w:jc w:val="both"/>
        <w:rPr>
          <w:rStyle w:val="fontstyle01"/>
          <w:sz w:val="24"/>
        </w:rPr>
      </w:pPr>
      <w:r>
        <w:rPr>
          <w:rStyle w:val="fontstyle01"/>
          <w:sz w:val="24"/>
        </w:rPr>
        <w:t>Nach dem importieren der Daten in die Datenbank sollten</w:t>
      </w:r>
      <w:r w:rsidR="00A26C53">
        <w:rPr>
          <w:rStyle w:val="fontstyle01"/>
          <w:sz w:val="24"/>
        </w:rPr>
        <w:t xml:space="preserve"> Sichten zu den wöchentlichen Durchschnittswerten (Wasserstand, Durchfluss) der Pegelstationen und den jährlichen Durchschnittswerten der Klimastationen (Temperatur, max. Windgeschwindigkeit, Niederschlag, Sonnenscheindauer) erstellt werden.</w:t>
      </w:r>
    </w:p>
    <w:p w:rsidR="00D80C7B" w:rsidRDefault="00D80C7B" w:rsidP="00A26C53">
      <w:pPr>
        <w:spacing w:line="360" w:lineRule="auto"/>
        <w:jc w:val="both"/>
        <w:rPr>
          <w:rStyle w:val="fontstyle01"/>
          <w:sz w:val="24"/>
        </w:rPr>
      </w:pPr>
      <w:r>
        <w:rPr>
          <w:noProof/>
        </w:rPr>
        <mc:AlternateContent>
          <mc:Choice Requires="wps">
            <w:drawing>
              <wp:anchor distT="0" distB="0" distL="114300" distR="114300" simplePos="0" relativeHeight="251666432" behindDoc="1" locked="0" layoutInCell="1" allowOverlap="1" wp14:anchorId="6B943F8F" wp14:editId="315749F6">
                <wp:simplePos x="0" y="0"/>
                <wp:positionH relativeFrom="column">
                  <wp:posOffset>-635</wp:posOffset>
                </wp:positionH>
                <wp:positionV relativeFrom="paragraph">
                  <wp:posOffset>2800985</wp:posOffset>
                </wp:positionV>
                <wp:extent cx="576072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A17CC2" w:rsidRDefault="0075019B" w:rsidP="00D80C7B">
                            <w:pPr>
                              <w:pStyle w:val="Beschriftung"/>
                              <w:rPr>
                                <w:noProof/>
                              </w:rPr>
                            </w:pPr>
                            <w:bookmarkStart w:id="25" w:name="_Toc498510352"/>
                            <w:r>
                              <w:t xml:space="preserve">Abbildung </w:t>
                            </w:r>
                            <w:fldSimple w:instr=" SEQ Abbildung \* ARABIC ">
                              <w:r>
                                <w:rPr>
                                  <w:noProof/>
                                </w:rPr>
                                <w:t>11</w:t>
                              </w:r>
                            </w:fldSimple>
                            <w:r>
                              <w:t>) Verbindung zur Datenbank</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F8F" id="Textfeld 15" o:spid="_x0000_s1028" type="#_x0000_t202" style="position:absolute;left:0;text-align:left;margin-left:-.05pt;margin-top:220.5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i/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" stroked="f">
                <v:textbox style="mso-fit-shape-to-text:t" inset="0,0,0,0">
                  <w:txbxContent>
                    <w:p w:rsidR="0075019B" w:rsidRPr="00A17CC2" w:rsidRDefault="0075019B" w:rsidP="00D80C7B">
                      <w:pPr>
                        <w:pStyle w:val="Beschriftung"/>
                        <w:rPr>
                          <w:noProof/>
                        </w:rPr>
                      </w:pPr>
                      <w:bookmarkStart w:id="26" w:name="_Toc498510352"/>
                      <w:r>
                        <w:t xml:space="preserve">Abbildung </w:t>
                      </w:r>
                      <w:fldSimple w:instr=" SEQ Abbildung \* ARABIC ">
                        <w:r>
                          <w:rPr>
                            <w:noProof/>
                          </w:rPr>
                          <w:t>11</w:t>
                        </w:r>
                      </w:fldSimple>
                      <w:r>
                        <w:t>) Verbindung zur Datenbank</w:t>
                      </w:r>
                      <w:bookmarkEnd w:id="26"/>
                    </w:p>
                  </w:txbxContent>
                </v:textbox>
                <w10:wrap type="tight"/>
              </v:shape>
            </w:pict>
          </mc:Fallback>
        </mc:AlternateContent>
      </w:r>
      <w:r>
        <w:rPr>
          <w:noProof/>
        </w:rPr>
        <w:drawing>
          <wp:anchor distT="0" distB="0" distL="114300" distR="114300" simplePos="0" relativeHeight="251664384" behindDoc="1" locked="0" layoutInCell="1" allowOverlap="1" wp14:anchorId="234AA912">
            <wp:simplePos x="0" y="0"/>
            <wp:positionH relativeFrom="column">
              <wp:posOffset>-635</wp:posOffset>
            </wp:positionH>
            <wp:positionV relativeFrom="paragraph">
              <wp:posOffset>1416685</wp:posOffset>
            </wp:positionV>
            <wp:extent cx="5760720" cy="1327150"/>
            <wp:effectExtent l="57150" t="57150" r="106680" b="120650"/>
            <wp:wrapTight wrapText="bothSides">
              <wp:wrapPolygon edited="0">
                <wp:start x="-214" y="-930"/>
                <wp:lineTo x="-143" y="23254"/>
                <wp:lineTo x="21929" y="23254"/>
                <wp:lineTo x="21929" y="-930"/>
                <wp:lineTo x="-214" y="-93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13271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A26C53">
        <w:rPr>
          <w:rStyle w:val="fontstyle01"/>
          <w:sz w:val="24"/>
        </w:rPr>
        <w:t xml:space="preserve">Für die Berechnung der Durchschnittswerte von Pegel- und Klimamesswerten </w:t>
      </w:r>
      <w:r w:rsidR="0055765F">
        <w:rPr>
          <w:rStyle w:val="fontstyle01"/>
          <w:sz w:val="24"/>
        </w:rPr>
        <w:t>wurde die Möglichkeit genutzt die erstellte Datenbank mit der Programmiersprache R anzusprechen. Umgesetzt wurde dies mit dem Software-Pakete RPostgreSQL, welche über einer offenen Datenbank Verbindung (ODBC) mit der Messdatenbank kommunizierte (Conway, Eddelbuettel, Nishsiyama, Prayaga &amp; Tiffin, 2017</w:t>
      </w:r>
      <w:r>
        <w:rPr>
          <w:rStyle w:val="fontstyle01"/>
          <w:sz w:val="24"/>
        </w:rPr>
        <w:t>; siehe Abbildung 11</w:t>
      </w:r>
      <w:r w:rsidR="0055765F">
        <w:rPr>
          <w:rStyle w:val="fontstyle01"/>
          <w:sz w:val="24"/>
        </w:rPr>
        <w:t>).</w:t>
      </w:r>
    </w:p>
    <w:p w:rsidR="00E87980" w:rsidRPr="00E87980" w:rsidRDefault="00D80C7B" w:rsidP="00E87980">
      <w:pPr>
        <w:spacing w:line="360" w:lineRule="auto"/>
        <w:jc w:val="both"/>
        <w:rPr>
          <w:rFonts w:ascii="TimesNewRomanPSMT" w:hAnsi="TimesNewRomanPSMT"/>
          <w:color w:val="000000"/>
          <w:sz w:val="24"/>
          <w:szCs w:val="20"/>
        </w:rPr>
      </w:pPr>
      <w:r>
        <w:rPr>
          <w:rStyle w:val="fontstyle01"/>
          <w:sz w:val="24"/>
        </w:rPr>
        <w:t xml:space="preserve">Nach dem einladen der benötigten Daten aus der </w:t>
      </w:r>
      <w:r w:rsidR="00AF4338">
        <w:rPr>
          <w:rStyle w:val="fontstyle01"/>
          <w:sz w:val="24"/>
        </w:rPr>
        <w:t xml:space="preserve">Datenbank, konnten die Jahre- und Wochenmittel für Pegel- und Klimamessstationen automatisiert berechnet werden (siehe Abbildung 12). Bei der Berechnung wurden die Werte nach Stationen gruppiert. </w:t>
      </w:r>
    </w:p>
    <w:p w:rsidR="00E87980" w:rsidRDefault="00E87980" w:rsidP="00AF4338">
      <w:pPr>
        <w:keepNext/>
        <w:spacing w:line="360" w:lineRule="auto"/>
        <w:jc w:val="both"/>
      </w:pPr>
      <w:r>
        <w:rPr>
          <w:noProof/>
        </w:rPr>
        <w:lastRenderedPageBreak/>
        <w:drawing>
          <wp:anchor distT="0" distB="0" distL="114300" distR="114300" simplePos="0" relativeHeight="251667456" behindDoc="1" locked="0" layoutInCell="1" allowOverlap="1" wp14:anchorId="3F427FD1">
            <wp:simplePos x="0" y="0"/>
            <wp:positionH relativeFrom="column">
              <wp:posOffset>207010</wp:posOffset>
            </wp:positionH>
            <wp:positionV relativeFrom="paragraph">
              <wp:posOffset>62230</wp:posOffset>
            </wp:positionV>
            <wp:extent cx="4907280" cy="3169920"/>
            <wp:effectExtent l="57150" t="57150" r="121920" b="106680"/>
            <wp:wrapTight wrapText="bothSides">
              <wp:wrapPolygon edited="0">
                <wp:start x="-252" y="-389"/>
                <wp:lineTo x="-168" y="22197"/>
                <wp:lineTo x="22053" y="22197"/>
                <wp:lineTo x="22053" y="-389"/>
                <wp:lineTo x="-252" y="-389"/>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6491"/>
                    <a:stretch/>
                  </pic:blipFill>
                  <pic:spPr bwMode="auto">
                    <a:xfrm>
                      <a:off x="0" y="0"/>
                      <a:ext cx="4907280" cy="3169920"/>
                    </a:xfrm>
                    <a:prstGeom prst="rect">
                      <a:avLst/>
                    </a:prstGeom>
                    <a:ln w="9525" cap="sq" cmpd="sng" algn="ctr">
                      <a:solidFill>
                        <a:schemeClr val="tx1"/>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7980" w:rsidRDefault="00E87980" w:rsidP="00AF4338">
      <w:pPr>
        <w:keepNext/>
        <w:spacing w:line="360" w:lineRule="auto"/>
        <w:jc w:val="both"/>
      </w:pPr>
    </w:p>
    <w:p w:rsidR="00E87980" w:rsidRDefault="00E87980" w:rsidP="00AF4338">
      <w:pPr>
        <w:keepNext/>
        <w:spacing w:line="360" w:lineRule="auto"/>
        <w:jc w:val="both"/>
      </w:pPr>
    </w:p>
    <w:p w:rsidR="00E87980" w:rsidRDefault="00E87980" w:rsidP="00AF4338">
      <w:pPr>
        <w:keepNext/>
        <w:spacing w:line="360" w:lineRule="auto"/>
        <w:jc w:val="both"/>
      </w:pPr>
    </w:p>
    <w:p w:rsidR="00AF4338" w:rsidRPr="006E1207" w:rsidRDefault="00AF4338" w:rsidP="00AF4338">
      <w:pPr>
        <w:pStyle w:val="Beschriftung"/>
        <w:jc w:val="both"/>
        <w:rPr>
          <w:rStyle w:val="fontstyle01"/>
          <w:sz w:val="24"/>
          <w:lang w:val="en-GB"/>
        </w:rPr>
      </w:pPr>
      <w:bookmarkStart w:id="27" w:name="_Toc498510353"/>
      <w:r>
        <w:t xml:space="preserve">Abbildung </w:t>
      </w:r>
      <w:fldSimple w:instr=" SEQ Abbildung \* ARABIC ">
        <w:r w:rsidR="002E1ACA">
          <w:rPr>
            <w:noProof/>
          </w:rPr>
          <w:t>12</w:t>
        </w:r>
      </w:fldSimple>
      <w:r>
        <w:t>) Berechnung der Jahresmittel - Klima</w:t>
      </w:r>
      <w:bookmarkEnd w:id="27"/>
    </w:p>
    <w:p w:rsidR="00E93040" w:rsidRDefault="00E93040" w:rsidP="00A26C53">
      <w:pPr>
        <w:spacing w:line="360" w:lineRule="auto"/>
        <w:jc w:val="both"/>
        <w:rPr>
          <w:rStyle w:val="fontstyle01"/>
          <w:sz w:val="24"/>
        </w:rPr>
      </w:pPr>
      <w:r>
        <w:rPr>
          <w:rStyle w:val="fontstyle01"/>
          <w:sz w:val="24"/>
        </w:rPr>
        <w:t xml:space="preserve">Zu erwähnen ist das für die Ergebnisstabelle der Wochenmittelwerte der Pegelstationen, die Variablen für Start- und Endzeitpunkt der Berechnungen je Datensatz </w:t>
      </w:r>
      <w:r w:rsidR="00322A55">
        <w:rPr>
          <w:rStyle w:val="fontstyle01"/>
          <w:sz w:val="24"/>
        </w:rPr>
        <w:t>hinzugefügt</w:t>
      </w:r>
      <w:r>
        <w:rPr>
          <w:rStyle w:val="fontstyle01"/>
          <w:sz w:val="24"/>
        </w:rPr>
        <w:t xml:space="preserve"> wurde</w:t>
      </w:r>
      <w:r w:rsidR="00322A55">
        <w:rPr>
          <w:rStyle w:val="fontstyle01"/>
          <w:sz w:val="24"/>
        </w:rPr>
        <w:t xml:space="preserve">. Zusätzlich wurde die Variable Full_Week angefügt, welche angibt ob die Berechnung über den Zeitraum einer vollen Woche durchgeführt wurde, da es im beim einpflegen aktueller Messdaten dazukommen kann das noch keine vollständigen Wochendaten vorliegen. </w:t>
      </w:r>
    </w:p>
    <w:p w:rsidR="0055765F" w:rsidRDefault="00AF4338" w:rsidP="00A26C53">
      <w:pPr>
        <w:spacing w:line="360" w:lineRule="auto"/>
        <w:jc w:val="both"/>
        <w:rPr>
          <w:rStyle w:val="fontstyle01"/>
          <w:sz w:val="24"/>
        </w:rPr>
      </w:pPr>
      <w:r>
        <w:rPr>
          <w:rStyle w:val="fontstyle01"/>
          <w:sz w:val="24"/>
        </w:rPr>
        <w:t xml:space="preserve">Nach der Berechnung wurden die Ergebnistabellen über die offene Datenbankverbindung </w:t>
      </w:r>
      <w:r w:rsidR="00E93040">
        <w:rPr>
          <w:rStyle w:val="fontstyle01"/>
          <w:sz w:val="24"/>
        </w:rPr>
        <w:t xml:space="preserve">in die Messdatenbank eingepflegt (siehe Abbildung 13). </w:t>
      </w:r>
    </w:p>
    <w:p w:rsidR="00E93040" w:rsidRDefault="00E93040" w:rsidP="00E93040">
      <w:pPr>
        <w:keepNext/>
        <w:spacing w:line="360" w:lineRule="auto"/>
        <w:jc w:val="both"/>
      </w:pPr>
      <w:r>
        <w:rPr>
          <w:noProof/>
        </w:rPr>
        <w:drawing>
          <wp:inline distT="0" distB="0" distL="0" distR="0" wp14:anchorId="7B1429CB" wp14:editId="55F438A9">
            <wp:extent cx="3972910" cy="254000"/>
            <wp:effectExtent l="57150" t="57150" r="123190" b="1079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5991" cy="257394"/>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93040" w:rsidRDefault="00E93040" w:rsidP="00E93040">
      <w:pPr>
        <w:pStyle w:val="Beschriftung"/>
        <w:jc w:val="both"/>
        <w:rPr>
          <w:rStyle w:val="fontstyle01"/>
          <w:sz w:val="24"/>
        </w:rPr>
      </w:pPr>
      <w:bookmarkStart w:id="28" w:name="_Toc498510354"/>
      <w:r>
        <w:t xml:space="preserve">Abbildung </w:t>
      </w:r>
      <w:fldSimple w:instr=" SEQ Abbildung \* ARABIC ">
        <w:r w:rsidR="002E1ACA">
          <w:rPr>
            <w:noProof/>
          </w:rPr>
          <w:t>13</w:t>
        </w:r>
      </w:fldSimple>
      <w:r>
        <w:t>) Speicherung der Mittelwerte</w:t>
      </w:r>
      <w:bookmarkEnd w:id="28"/>
    </w:p>
    <w:p w:rsidR="00531CA0" w:rsidRDefault="00D80C7B" w:rsidP="00A26C53">
      <w:pPr>
        <w:spacing w:line="360" w:lineRule="auto"/>
        <w:jc w:val="both"/>
        <w:rPr>
          <w:rStyle w:val="fontstyle01"/>
          <w:sz w:val="24"/>
        </w:rPr>
      </w:pPr>
      <w:r>
        <w:rPr>
          <w:rStyle w:val="fontstyle01"/>
          <w:sz w:val="24"/>
        </w:rPr>
        <w:t>Die Programmiersprache R wurde wegen ihrer Stärke in der statischen Auswertung von Daten für diese Aufgabe gewählt.</w:t>
      </w:r>
      <w:r w:rsidR="00E93040">
        <w:rPr>
          <w:rStyle w:val="fontstyle01"/>
          <w:sz w:val="24"/>
        </w:rPr>
        <w:t xml:space="preserve"> Alle erstellten Skripte zur Berechnung der Mittelwerte befinden sich auf dem beigelegten Datenträge und können darüber hinaus in der Github Repos</w:t>
      </w:r>
      <w:bookmarkStart w:id="29" w:name="_GoBack"/>
      <w:bookmarkEnd w:id="29"/>
      <w:r w:rsidR="00E93040">
        <w:rPr>
          <w:rStyle w:val="fontstyle01"/>
          <w:sz w:val="24"/>
        </w:rPr>
        <w:t xml:space="preserve">etory eingesehen werden. </w:t>
      </w:r>
    </w:p>
    <w:p w:rsidR="0055765F" w:rsidRDefault="00AF4338" w:rsidP="00A26C53">
      <w:pPr>
        <w:spacing w:line="360" w:lineRule="auto"/>
        <w:jc w:val="both"/>
        <w:rPr>
          <w:rStyle w:val="fontstyle01"/>
          <w:b/>
          <w:sz w:val="24"/>
        </w:rPr>
      </w:pPr>
      <w:r w:rsidRPr="00AF4338">
        <w:rPr>
          <w:rStyle w:val="fontstyle01"/>
          <w:b/>
          <w:sz w:val="24"/>
        </w:rPr>
        <w:t>Ergebnissichten</w:t>
      </w:r>
    </w:p>
    <w:p w:rsidR="00E93040" w:rsidRDefault="00E93040" w:rsidP="00A26C53">
      <w:pPr>
        <w:spacing w:line="360" w:lineRule="auto"/>
        <w:jc w:val="both"/>
        <w:rPr>
          <w:rStyle w:val="fontstyle01"/>
          <w:sz w:val="24"/>
        </w:rPr>
      </w:pPr>
      <w:r>
        <w:rPr>
          <w:rStyle w:val="fontstyle01"/>
          <w:sz w:val="24"/>
        </w:rPr>
        <w:t xml:space="preserve">Nach dem einpflegen der Jahres- und Wochenmittelwerte mussten lediglich die Sichten für Klima Jahresmittel und Pegel Wochenmittel erstellt werden (siehe Abbildung 14). </w:t>
      </w:r>
    </w:p>
    <w:p w:rsidR="002E1ACA" w:rsidRDefault="00E93040" w:rsidP="002E1ACA">
      <w:pPr>
        <w:keepNext/>
        <w:spacing w:line="360" w:lineRule="auto"/>
        <w:jc w:val="both"/>
      </w:pPr>
      <w:r>
        <w:rPr>
          <w:noProof/>
        </w:rPr>
        <w:lastRenderedPageBreak/>
        <w:drawing>
          <wp:inline distT="0" distB="0" distL="0" distR="0" wp14:anchorId="26D71D7F" wp14:editId="4DC76CED">
            <wp:extent cx="5715000" cy="800735"/>
            <wp:effectExtent l="57150" t="57150" r="114300" b="1136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794"/>
                    <a:stretch/>
                  </pic:blipFill>
                  <pic:spPr bwMode="auto">
                    <a:xfrm>
                      <a:off x="0" y="0"/>
                      <a:ext cx="5715000" cy="800735"/>
                    </a:xfrm>
                    <a:prstGeom prst="rect">
                      <a:avLst/>
                    </a:prstGeom>
                    <a:ln w="952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E93040" w:rsidRDefault="002E1ACA" w:rsidP="00E93040">
      <w:pPr>
        <w:pStyle w:val="Beschriftung"/>
        <w:jc w:val="both"/>
      </w:pPr>
      <w:bookmarkStart w:id="30" w:name="_Toc498510355"/>
      <w:r>
        <w:t xml:space="preserve">Abbildung </w:t>
      </w:r>
      <w:fldSimple w:instr=" SEQ Abbildung \* ARABIC ">
        <w:r>
          <w:rPr>
            <w:noProof/>
          </w:rPr>
          <w:t>14</w:t>
        </w:r>
      </w:fldSimple>
      <w:r>
        <w:t>) Erstellung der Sichten</w:t>
      </w:r>
      <w:r>
        <w:rPr>
          <w:noProof/>
        </w:rPr>
        <mc:AlternateContent>
          <mc:Choice Requires="wps">
            <w:drawing>
              <wp:anchor distT="0" distB="0" distL="114300" distR="114300" simplePos="0" relativeHeight="251670528" behindDoc="1" locked="0" layoutInCell="1" allowOverlap="1" wp14:anchorId="19F8AE45" wp14:editId="74424DA7">
                <wp:simplePos x="0" y="0"/>
                <wp:positionH relativeFrom="column">
                  <wp:posOffset>-635</wp:posOffset>
                </wp:positionH>
                <wp:positionV relativeFrom="paragraph">
                  <wp:posOffset>1170940</wp:posOffset>
                </wp:positionV>
                <wp:extent cx="5760720"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861458" w:rsidRDefault="0075019B" w:rsidP="002E1ACA">
                            <w:pPr>
                              <w:pStyle w:val="Beschriftung"/>
                            </w:pPr>
                            <w:bookmarkStart w:id="31" w:name="_Toc498510356"/>
                            <w:r>
                              <w:t xml:space="preserve">Abbildung </w:t>
                            </w:r>
                            <w:fldSimple w:instr=" SEQ Abbildung \* ARABIC ">
                              <w:r>
                                <w:rPr>
                                  <w:noProof/>
                                </w:rPr>
                                <w:t>15</w:t>
                              </w:r>
                            </w:fldSimple>
                            <w:r>
                              <w:t>) Sicht Jahresmittel-Klima</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8AE45" id="Textfeld 21" o:spid="_x0000_s1029" type="#_x0000_t202" style="position:absolute;left:0;text-align:left;margin-left:-.05pt;margin-top:92.2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AE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" stroked="f">
                <v:textbox style="mso-fit-shape-to-text:t" inset="0,0,0,0">
                  <w:txbxContent>
                    <w:p w:rsidR="0075019B" w:rsidRPr="00861458" w:rsidRDefault="0075019B" w:rsidP="002E1ACA">
                      <w:pPr>
                        <w:pStyle w:val="Beschriftung"/>
                      </w:pPr>
                      <w:bookmarkStart w:id="32" w:name="_Toc498510356"/>
                      <w:r>
                        <w:t xml:space="preserve">Abbildung </w:t>
                      </w:r>
                      <w:fldSimple w:instr=" SEQ Abbildung \* ARABIC ">
                        <w:r>
                          <w:rPr>
                            <w:noProof/>
                          </w:rPr>
                          <w:t>15</w:t>
                        </w:r>
                      </w:fldSimple>
                      <w:r>
                        <w:t>) Sicht Jahresmittel-Klima</w:t>
                      </w:r>
                      <w:bookmarkEnd w:id="32"/>
                    </w:p>
                  </w:txbxContent>
                </v:textbox>
                <w10:wrap type="tight"/>
              </v:shape>
            </w:pict>
          </mc:Fallback>
        </mc:AlternateContent>
      </w:r>
      <w:r w:rsidR="00B77219">
        <w:rPr>
          <w:noProof/>
        </w:rPr>
        <w:drawing>
          <wp:anchor distT="0" distB="0" distL="114300" distR="114300" simplePos="0" relativeHeight="251668480" behindDoc="1" locked="0" layoutInCell="1" allowOverlap="1">
            <wp:simplePos x="0" y="0"/>
            <wp:positionH relativeFrom="column">
              <wp:posOffset>-635</wp:posOffset>
            </wp:positionH>
            <wp:positionV relativeFrom="paragraph">
              <wp:posOffset>368935</wp:posOffset>
            </wp:positionV>
            <wp:extent cx="5760720" cy="744855"/>
            <wp:effectExtent l="57150" t="57150" r="106680" b="112395"/>
            <wp:wrapTight wrapText="bothSides">
              <wp:wrapPolygon edited="0">
                <wp:start x="-214" y="-1657"/>
                <wp:lineTo x="-143" y="24307"/>
                <wp:lineTo x="21929" y="24307"/>
                <wp:lineTo x="21929" y="-1657"/>
                <wp:lineTo x="-214" y="-1657"/>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hresmittel.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74485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bookmarkEnd w:id="30"/>
    </w:p>
    <w:p w:rsidR="00E93040" w:rsidRDefault="00E93040" w:rsidP="00E93040"/>
    <w:p w:rsidR="002E1ACA" w:rsidRDefault="00B77219" w:rsidP="002E1ACA">
      <w:pPr>
        <w:keepNext/>
      </w:pPr>
      <w:r>
        <w:rPr>
          <w:noProof/>
        </w:rPr>
        <w:drawing>
          <wp:inline distT="0" distB="0" distL="0" distR="0">
            <wp:extent cx="5760720" cy="2025015"/>
            <wp:effectExtent l="57150" t="57150" r="106680" b="1085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chenmitte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02501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77219" w:rsidRPr="00E93040" w:rsidRDefault="002E1ACA" w:rsidP="002E1ACA">
      <w:pPr>
        <w:pStyle w:val="Beschriftung"/>
      </w:pPr>
      <w:bookmarkStart w:id="33" w:name="_Toc498510357"/>
      <w:r>
        <w:t xml:space="preserve">Abbildung </w:t>
      </w:r>
      <w:fldSimple w:instr=" SEQ Abbildung \* ARABIC ">
        <w:r>
          <w:rPr>
            <w:noProof/>
          </w:rPr>
          <w:t>16</w:t>
        </w:r>
      </w:fldSimple>
      <w:r>
        <w:t>) Sicht Wochenmittel-Pegel</w:t>
      </w:r>
      <w:bookmarkEnd w:id="33"/>
    </w:p>
    <w:p w:rsidR="00AF4338" w:rsidRDefault="00A944CA" w:rsidP="00AA0AE7">
      <w:pPr>
        <w:pStyle w:val="Formatvorlage1"/>
        <w:rPr>
          <w:rStyle w:val="fontstyle01"/>
          <w:b w:val="0"/>
          <w:sz w:val="24"/>
        </w:rPr>
      </w:pPr>
      <w:bookmarkStart w:id="34" w:name="_Toc499565135"/>
      <w:r>
        <w:rPr>
          <w:rStyle w:val="fontstyle01"/>
          <w:sz w:val="24"/>
        </w:rPr>
        <w:t>8</w:t>
      </w:r>
      <w:r w:rsidR="00AF4338">
        <w:rPr>
          <w:rStyle w:val="fontstyle01"/>
          <w:sz w:val="24"/>
        </w:rPr>
        <w:t xml:space="preserve"> Zusammenfassung</w:t>
      </w:r>
      <w:bookmarkEnd w:id="34"/>
    </w:p>
    <w:p w:rsidR="00AF4338" w:rsidRPr="002E1ACA" w:rsidRDefault="002E1ACA" w:rsidP="00A26C53">
      <w:pPr>
        <w:spacing w:line="360" w:lineRule="auto"/>
        <w:jc w:val="both"/>
        <w:rPr>
          <w:rStyle w:val="fontstyle01"/>
          <w:sz w:val="24"/>
        </w:rPr>
      </w:pPr>
      <w:r>
        <w:rPr>
          <w:rStyle w:val="fontstyle01"/>
          <w:sz w:val="24"/>
        </w:rPr>
        <w:t xml:space="preserve">In diesem Geodatenbankprojekt wurde ein PostrgeSQL/PostGIS Datenbank erstellt. Dies umfasste den Planungsprozess, mit der Erstellung eines konzeptionellen Datenbankmodels und dem daraus folgenden physischen Entity-Relationshipmodel, sowie die Datenbeschaffung und Vorverarbeitung. Das finalisierte Model wurden schließlich in PostgreSQL umgesetzt und mit den aufbereiten Daten befüllt. Im letzten Schritt wurde die Funktionalität der Datenbank und des Datenbank-Triggers durch Testabfragen und der Erstellung von Datenbanksichten kontrolliert. </w:t>
      </w:r>
    </w:p>
    <w:p w:rsidR="00AF4338" w:rsidRPr="00AF4338" w:rsidRDefault="00AF4338" w:rsidP="00A26C53">
      <w:pPr>
        <w:spacing w:line="360" w:lineRule="auto"/>
        <w:jc w:val="both"/>
        <w:rPr>
          <w:rStyle w:val="fontstyle01"/>
          <w:i/>
          <w:sz w:val="24"/>
        </w:rPr>
      </w:pPr>
    </w:p>
    <w:p w:rsidR="00AC4A12" w:rsidRDefault="00AC4A12" w:rsidP="00AC4A12">
      <w:pPr>
        <w:pStyle w:val="Listenabsatz"/>
        <w:rPr>
          <w:rStyle w:val="fontstyle01"/>
          <w:sz w:val="24"/>
        </w:rPr>
      </w:pPr>
    </w:p>
    <w:p w:rsidR="00E35962" w:rsidRPr="00E35962" w:rsidRDefault="00E35962" w:rsidP="00E35962">
      <w:pPr>
        <w:rPr>
          <w:rStyle w:val="fontstyle01"/>
          <w:sz w:val="24"/>
        </w:rPr>
      </w:pPr>
    </w:p>
    <w:p w:rsidR="0052468E" w:rsidRPr="00900BD9" w:rsidRDefault="0052468E" w:rsidP="00AA0AE7">
      <w:pPr>
        <w:pStyle w:val="Formatvorlage1"/>
        <w:rPr>
          <w:rStyle w:val="fontstyle01"/>
          <w:b w:val="0"/>
          <w:sz w:val="24"/>
          <w:lang w:val="en-GB"/>
        </w:rPr>
      </w:pPr>
      <w:bookmarkStart w:id="35" w:name="_Toc499565136"/>
      <w:r w:rsidRPr="00900BD9">
        <w:rPr>
          <w:rStyle w:val="fontstyle01"/>
          <w:sz w:val="24"/>
          <w:lang w:val="en-GB"/>
        </w:rPr>
        <w:lastRenderedPageBreak/>
        <w:t>Literatur</w:t>
      </w:r>
      <w:bookmarkEnd w:id="35"/>
    </w:p>
    <w:p w:rsidR="00E35962" w:rsidRDefault="00900BD9" w:rsidP="00900BD9">
      <w:pPr>
        <w:jc w:val="both"/>
        <w:rPr>
          <w:rStyle w:val="fontstyle01"/>
          <w:sz w:val="24"/>
        </w:rPr>
      </w:pPr>
      <w:r w:rsidRPr="005C5D72">
        <w:rPr>
          <w:rStyle w:val="fontstyle01"/>
          <w:b/>
          <w:sz w:val="24"/>
        </w:rPr>
        <w:t>BKG</w:t>
      </w:r>
      <w:r w:rsidRPr="00900BD9">
        <w:rPr>
          <w:rStyle w:val="fontstyle01"/>
          <w:sz w:val="24"/>
        </w:rPr>
        <w:t xml:space="preserve"> – Bundesamt f</w:t>
      </w:r>
      <w:r>
        <w:rPr>
          <w:rStyle w:val="fontstyle01"/>
          <w:sz w:val="24"/>
        </w:rPr>
        <w:t>ür Kartographie und Geodäsie (2011).</w:t>
      </w:r>
    </w:p>
    <w:p w:rsidR="0052468E" w:rsidRPr="00900BD9" w:rsidRDefault="00900BD9" w:rsidP="00E35962">
      <w:pPr>
        <w:ind w:left="227"/>
        <w:jc w:val="both"/>
        <w:rPr>
          <w:rStyle w:val="fontstyle01"/>
          <w:sz w:val="24"/>
        </w:rPr>
      </w:pPr>
      <w:r>
        <w:rPr>
          <w:rStyle w:val="fontstyle01"/>
          <w:sz w:val="24"/>
        </w:rPr>
        <w:t xml:space="preserve">Verwaltungsgebiete und Verwaltungsgrenzen Deutschland. Abgerufen von: </w:t>
      </w:r>
      <w:r w:rsidRPr="00900BD9">
        <w:rPr>
          <w:rStyle w:val="fontstyle01"/>
          <w:sz w:val="24"/>
        </w:rPr>
        <w:t>https://www.bkg.bund.de/DE/Produkte-und-Services/Shop-und-Downloads/Digitale-Geodaten/Verwaltungsgebiete-Verwaltungsgrenzen/verwaltungsgebiete_cont.html</w:t>
      </w:r>
    </w:p>
    <w:p w:rsidR="00E35962" w:rsidRDefault="0052468E" w:rsidP="0052468E">
      <w:pPr>
        <w:rPr>
          <w:rStyle w:val="fontstyle01"/>
          <w:sz w:val="24"/>
        </w:rPr>
      </w:pPr>
      <w:r w:rsidRPr="005C5D72">
        <w:rPr>
          <w:rStyle w:val="fontstyle01"/>
          <w:b/>
          <w:sz w:val="24"/>
        </w:rPr>
        <w:t>DWD.</w:t>
      </w:r>
      <w:r w:rsidRPr="00900BD9">
        <w:rPr>
          <w:rStyle w:val="fontstyle01"/>
          <w:sz w:val="24"/>
        </w:rPr>
        <w:t xml:space="preserve"> (2017a). </w:t>
      </w:r>
    </w:p>
    <w:p w:rsidR="0052468E" w:rsidRPr="00232500" w:rsidRDefault="0052468E" w:rsidP="00E35962">
      <w:pPr>
        <w:ind w:left="227"/>
        <w:rPr>
          <w:rStyle w:val="fontstyle01"/>
          <w:sz w:val="24"/>
        </w:rPr>
      </w:pPr>
      <w:r w:rsidRPr="0052468E">
        <w:rPr>
          <w:rStyle w:val="fontstyle01"/>
          <w:sz w:val="24"/>
        </w:rPr>
        <w:t>Klimadaten Deutschland.</w:t>
      </w:r>
      <w:r w:rsidR="00232500">
        <w:rPr>
          <w:rStyle w:val="fontstyle01"/>
          <w:sz w:val="24"/>
        </w:rPr>
        <w:t xml:space="preserve"> Abgerufen von:</w:t>
      </w:r>
      <w:r w:rsidR="00E35962">
        <w:rPr>
          <w:rStyle w:val="fontstyle01"/>
          <w:sz w:val="24"/>
        </w:rPr>
        <w:t xml:space="preserve"> </w:t>
      </w:r>
      <w:r w:rsidRPr="00232500">
        <w:rPr>
          <w:rStyle w:val="fontstyle01"/>
          <w:sz w:val="24"/>
        </w:rPr>
        <w:t>http://www.dwd.de/DE/leistungen/klimadatendeutschland/klimadatendeutschland.html</w:t>
      </w:r>
    </w:p>
    <w:p w:rsidR="00E35962" w:rsidRDefault="0052468E" w:rsidP="0052468E">
      <w:pPr>
        <w:rPr>
          <w:rStyle w:val="fontstyle01"/>
          <w:sz w:val="24"/>
        </w:rPr>
      </w:pPr>
      <w:r w:rsidRPr="005C5D72">
        <w:rPr>
          <w:rStyle w:val="fontstyle01"/>
          <w:b/>
          <w:sz w:val="24"/>
        </w:rPr>
        <w:t>DWD.</w:t>
      </w:r>
      <w:r w:rsidRPr="0052468E">
        <w:rPr>
          <w:rStyle w:val="fontstyle01"/>
          <w:sz w:val="24"/>
        </w:rPr>
        <w:t xml:space="preserve"> (2017b). </w:t>
      </w:r>
    </w:p>
    <w:p w:rsidR="0052468E" w:rsidRPr="0052468E" w:rsidRDefault="0052468E" w:rsidP="00E35962">
      <w:pPr>
        <w:ind w:left="227"/>
        <w:rPr>
          <w:rStyle w:val="fontstyle01"/>
          <w:sz w:val="24"/>
        </w:rPr>
      </w:pPr>
      <w:r w:rsidRPr="0052468E">
        <w:rPr>
          <w:rStyle w:val="fontstyle01"/>
          <w:sz w:val="24"/>
        </w:rPr>
        <w:t xml:space="preserve">Klimastationen Deutschland. </w:t>
      </w:r>
      <w:r w:rsidR="00232500">
        <w:rPr>
          <w:rStyle w:val="fontstyle01"/>
          <w:sz w:val="24"/>
        </w:rPr>
        <w:t>Abgerufen von:</w:t>
      </w:r>
    </w:p>
    <w:p w:rsidR="0052468E" w:rsidRPr="0052468E" w:rsidRDefault="0052468E" w:rsidP="00E35962">
      <w:pPr>
        <w:ind w:left="227"/>
        <w:rPr>
          <w:rStyle w:val="fontstyle01"/>
          <w:sz w:val="24"/>
        </w:rPr>
      </w:pPr>
      <w:r w:rsidRPr="0052468E">
        <w:rPr>
          <w:rStyle w:val="fontstyle01"/>
          <w:sz w:val="24"/>
        </w:rPr>
        <w:t>https://www.dwd.de/DE/leistungen/klimadatendeutschland/statliste/statlex_rich.txt?view</w:t>
      </w:r>
    </w:p>
    <w:p w:rsidR="008C1889" w:rsidRPr="008C1889" w:rsidRDefault="0052468E" w:rsidP="00AC4A12">
      <w:pPr>
        <w:ind w:left="227"/>
        <w:rPr>
          <w:rStyle w:val="fontstyle01"/>
          <w:b/>
          <w:sz w:val="24"/>
        </w:rPr>
      </w:pPr>
      <w:r w:rsidRPr="0052468E">
        <w:rPr>
          <w:rStyle w:val="fontstyle01"/>
          <w:sz w:val="24"/>
        </w:rPr>
        <w:t>=nasPublication&amp;nn=16102</w:t>
      </w:r>
    </w:p>
    <w:p w:rsidR="00E35962" w:rsidRDefault="00900BD9" w:rsidP="00900BD9">
      <w:pPr>
        <w:rPr>
          <w:rStyle w:val="fontstyle01"/>
          <w:sz w:val="24"/>
          <w:lang w:val="en-GB"/>
        </w:rPr>
      </w:pPr>
      <w:r w:rsidRPr="005C5D72">
        <w:rPr>
          <w:rStyle w:val="fontstyle01"/>
          <w:b/>
          <w:sz w:val="24"/>
          <w:lang w:val="en-GB"/>
        </w:rPr>
        <w:t>E</w:t>
      </w:r>
      <w:r w:rsidR="005C5D72" w:rsidRPr="005C5D72">
        <w:rPr>
          <w:rStyle w:val="fontstyle01"/>
          <w:b/>
          <w:sz w:val="24"/>
          <w:lang w:val="en-GB"/>
        </w:rPr>
        <w:t>lmasri</w:t>
      </w:r>
      <w:r w:rsidRPr="005C5D72">
        <w:rPr>
          <w:rStyle w:val="fontstyle01"/>
          <w:b/>
          <w:sz w:val="24"/>
          <w:lang w:val="en-GB"/>
        </w:rPr>
        <w:t>, R. A. &amp; S.B. N</w:t>
      </w:r>
      <w:r w:rsidR="005C5D72" w:rsidRPr="005C5D72">
        <w:rPr>
          <w:rStyle w:val="fontstyle01"/>
          <w:b/>
          <w:sz w:val="24"/>
          <w:lang w:val="en-GB"/>
        </w:rPr>
        <w:t>avathe</w:t>
      </w:r>
      <w:r w:rsidRPr="005C5D72">
        <w:rPr>
          <w:rStyle w:val="fontstyle01"/>
          <w:b/>
          <w:sz w:val="24"/>
          <w:lang w:val="en-GB"/>
        </w:rPr>
        <w:t xml:space="preserve"> S.B.</w:t>
      </w:r>
      <w:r w:rsidRPr="00900BD9">
        <w:rPr>
          <w:rStyle w:val="fontstyle01"/>
          <w:sz w:val="24"/>
          <w:lang w:val="en-GB"/>
        </w:rPr>
        <w:t xml:space="preserve"> (2009³). </w:t>
      </w:r>
    </w:p>
    <w:p w:rsidR="00AC4A12" w:rsidRPr="0052468E" w:rsidRDefault="00900BD9" w:rsidP="00AC4A12">
      <w:pPr>
        <w:ind w:left="227"/>
        <w:rPr>
          <w:rStyle w:val="fontstyle01"/>
          <w:sz w:val="24"/>
        </w:rPr>
      </w:pPr>
      <w:r w:rsidRPr="00900BD9">
        <w:rPr>
          <w:rStyle w:val="fontstyle01"/>
          <w:sz w:val="24"/>
        </w:rPr>
        <w:t>Grundlagen von Datenbanksystemen.</w:t>
      </w:r>
      <w:r w:rsidR="00E35962">
        <w:rPr>
          <w:rStyle w:val="fontstyle01"/>
          <w:sz w:val="24"/>
        </w:rPr>
        <w:t xml:space="preserve"> </w:t>
      </w:r>
      <w:r w:rsidRPr="00900BD9">
        <w:rPr>
          <w:rStyle w:val="fontstyle01"/>
          <w:sz w:val="24"/>
        </w:rPr>
        <w:t>München: Pearson Education Deutschland GmbH.</w:t>
      </w:r>
    </w:p>
    <w:p w:rsidR="00AC4A12" w:rsidRDefault="00AC4A12" w:rsidP="00AC4A12">
      <w:pPr>
        <w:rPr>
          <w:rStyle w:val="fontstyle01"/>
          <w:b/>
          <w:sz w:val="24"/>
          <w:lang w:val="en-GB"/>
        </w:rPr>
      </w:pPr>
      <w:r w:rsidRPr="00AC4A12">
        <w:rPr>
          <w:rStyle w:val="fontstyle01"/>
          <w:b/>
          <w:sz w:val="24"/>
          <w:lang w:val="en-GB"/>
        </w:rPr>
        <w:t>J</w:t>
      </w:r>
      <w:r>
        <w:rPr>
          <w:rStyle w:val="fontstyle01"/>
          <w:b/>
          <w:sz w:val="24"/>
          <w:lang w:val="en-GB"/>
        </w:rPr>
        <w:t>.</w:t>
      </w:r>
      <w:r w:rsidRPr="00AC4A12">
        <w:rPr>
          <w:rStyle w:val="fontstyle01"/>
          <w:b/>
          <w:sz w:val="24"/>
          <w:lang w:val="en-GB"/>
        </w:rPr>
        <w:t xml:space="preserve"> Conway, D. Eddelbuettel, T. Nishiyama, S. K. Prayaga </w:t>
      </w:r>
      <w:r>
        <w:rPr>
          <w:rStyle w:val="fontstyle01"/>
          <w:b/>
          <w:sz w:val="24"/>
          <w:lang w:val="en-GB"/>
        </w:rPr>
        <w:t xml:space="preserve">&amp; </w:t>
      </w:r>
      <w:r w:rsidRPr="00AC4A12">
        <w:rPr>
          <w:rStyle w:val="fontstyle01"/>
          <w:b/>
          <w:sz w:val="24"/>
          <w:lang w:val="en-GB"/>
        </w:rPr>
        <w:t>N</w:t>
      </w:r>
      <w:r>
        <w:rPr>
          <w:rStyle w:val="fontstyle01"/>
          <w:b/>
          <w:sz w:val="24"/>
          <w:lang w:val="en-GB"/>
        </w:rPr>
        <w:t>.</w:t>
      </w:r>
      <w:r w:rsidRPr="00AC4A12">
        <w:rPr>
          <w:rStyle w:val="fontstyle01"/>
          <w:b/>
          <w:sz w:val="24"/>
          <w:lang w:val="en-GB"/>
        </w:rPr>
        <w:t xml:space="preserve"> Tiffin (2017).</w:t>
      </w:r>
    </w:p>
    <w:p w:rsidR="00AC4A12" w:rsidRPr="00AC4A12" w:rsidRDefault="00AC4A12" w:rsidP="00AC4A12">
      <w:pPr>
        <w:spacing w:line="360" w:lineRule="auto"/>
        <w:ind w:left="227"/>
        <w:rPr>
          <w:rStyle w:val="fontstyle01"/>
          <w:sz w:val="24"/>
        </w:rPr>
      </w:pPr>
      <w:r w:rsidRPr="00AC4A12">
        <w:rPr>
          <w:rStyle w:val="fontstyle01"/>
          <w:sz w:val="24"/>
          <w:lang w:val="en-GB"/>
        </w:rPr>
        <w:t>RPostgreSQL: R Interface to the 'PostgreSQL' Database</w:t>
      </w:r>
      <w:r>
        <w:rPr>
          <w:rStyle w:val="fontstyle01"/>
          <w:sz w:val="24"/>
          <w:lang w:val="en-GB"/>
        </w:rPr>
        <w:t xml:space="preserve"> </w:t>
      </w:r>
      <w:r w:rsidRPr="00AC4A12">
        <w:rPr>
          <w:rStyle w:val="fontstyle01"/>
          <w:sz w:val="24"/>
          <w:lang w:val="en-GB"/>
        </w:rPr>
        <w:t xml:space="preserve">System. </w:t>
      </w:r>
      <w:r w:rsidRPr="00AC4A12">
        <w:rPr>
          <w:rStyle w:val="fontstyle01"/>
          <w:sz w:val="24"/>
        </w:rPr>
        <w:t xml:space="preserve">R package version 0.6-2. </w:t>
      </w:r>
      <w:r>
        <w:rPr>
          <w:rStyle w:val="fontstyle01"/>
          <w:sz w:val="24"/>
        </w:rPr>
        <w:t xml:space="preserve">Abgerufen von: </w:t>
      </w:r>
      <w:r w:rsidRPr="00AC4A12">
        <w:rPr>
          <w:rStyle w:val="fontstyle01"/>
          <w:sz w:val="24"/>
        </w:rPr>
        <w:t>https://CRAN.R-project.org/package=RPostgreSQL</w:t>
      </w:r>
    </w:p>
    <w:p w:rsidR="00E35962" w:rsidRDefault="005C5D72" w:rsidP="00E35962">
      <w:pPr>
        <w:spacing w:line="360" w:lineRule="auto"/>
        <w:jc w:val="both"/>
        <w:rPr>
          <w:rStyle w:val="fontstyle01"/>
          <w:sz w:val="24"/>
          <w:lang w:val="en-GB"/>
        </w:rPr>
      </w:pPr>
      <w:r w:rsidRPr="005C5D72">
        <w:rPr>
          <w:rStyle w:val="fontstyle01"/>
          <w:b/>
          <w:sz w:val="24"/>
          <w:lang w:val="en-GB"/>
        </w:rPr>
        <w:t>PostgreSQL-Wiki</w:t>
      </w:r>
      <w:r w:rsidRPr="005C5D72">
        <w:rPr>
          <w:rStyle w:val="fontstyle01"/>
          <w:sz w:val="24"/>
          <w:lang w:val="en-GB"/>
        </w:rPr>
        <w:t xml:space="preserve"> (2012).  </w:t>
      </w:r>
    </w:p>
    <w:p w:rsidR="005C5D72" w:rsidRPr="005C5D72" w:rsidRDefault="005C5D72" w:rsidP="00E35962">
      <w:pPr>
        <w:spacing w:line="360" w:lineRule="auto"/>
        <w:ind w:left="227"/>
        <w:jc w:val="both"/>
        <w:rPr>
          <w:rStyle w:val="fontstyle01"/>
          <w:sz w:val="24"/>
        </w:rPr>
      </w:pPr>
      <w:r w:rsidRPr="005C5D72">
        <w:rPr>
          <w:rStyle w:val="fontstyle01"/>
          <w:sz w:val="24"/>
        </w:rPr>
        <w:t>Audit trigger. Abgerufen von:</w:t>
      </w:r>
      <w:r>
        <w:rPr>
          <w:rStyle w:val="fontstyle01"/>
          <w:sz w:val="24"/>
        </w:rPr>
        <w:t xml:space="preserve"> </w:t>
      </w:r>
      <w:r w:rsidRPr="005C5D72">
        <w:rPr>
          <w:rStyle w:val="fontstyle01"/>
          <w:sz w:val="24"/>
        </w:rPr>
        <w:t>https://wiki.postgresql.org/wiki/Audit_trigger</w:t>
      </w:r>
    </w:p>
    <w:p w:rsidR="00E35962" w:rsidRDefault="0052468E" w:rsidP="0052468E">
      <w:pPr>
        <w:rPr>
          <w:rStyle w:val="fontstyle01"/>
          <w:sz w:val="24"/>
        </w:rPr>
      </w:pPr>
      <w:r w:rsidRPr="005C5D72">
        <w:rPr>
          <w:rStyle w:val="fontstyle01"/>
          <w:b/>
          <w:sz w:val="24"/>
          <w:lang w:val="en-GB"/>
        </w:rPr>
        <w:t>TULG</w:t>
      </w:r>
      <w:r w:rsidRPr="005C5D72">
        <w:rPr>
          <w:rStyle w:val="fontstyle01"/>
          <w:sz w:val="24"/>
          <w:lang w:val="en-GB"/>
        </w:rPr>
        <w:t xml:space="preserve">. </w:t>
      </w:r>
      <w:r w:rsidRPr="00D8157D">
        <w:rPr>
          <w:rStyle w:val="fontstyle01"/>
          <w:sz w:val="24"/>
        </w:rPr>
        <w:t xml:space="preserve">(2017). </w:t>
      </w:r>
    </w:p>
    <w:p w:rsidR="0052468E" w:rsidRPr="00A341CD" w:rsidRDefault="0052468E" w:rsidP="00E35962">
      <w:pPr>
        <w:ind w:left="227"/>
        <w:rPr>
          <w:rStyle w:val="fontstyle01"/>
          <w:sz w:val="24"/>
        </w:rPr>
      </w:pPr>
      <w:r w:rsidRPr="00D8157D">
        <w:rPr>
          <w:rStyle w:val="fontstyle01"/>
          <w:sz w:val="24"/>
        </w:rPr>
        <w:t xml:space="preserve">Pegeldaten. </w:t>
      </w:r>
      <w:r w:rsidR="00232500" w:rsidRPr="00A341CD">
        <w:rPr>
          <w:rStyle w:val="fontstyle01"/>
          <w:sz w:val="24"/>
        </w:rPr>
        <w:t>Abgerufen von</w:t>
      </w:r>
      <w:r w:rsidR="005C5D72">
        <w:rPr>
          <w:rStyle w:val="fontstyle01"/>
          <w:sz w:val="24"/>
        </w:rPr>
        <w:t xml:space="preserve">: </w:t>
      </w:r>
      <w:r w:rsidRPr="00A341CD">
        <w:rPr>
          <w:rStyle w:val="fontstyle01"/>
          <w:sz w:val="24"/>
        </w:rPr>
        <w:t>http://hnz.thueringen.de/hw2.0/datenladen.html</w:t>
      </w:r>
    </w:p>
    <w:p w:rsidR="0052468E" w:rsidRPr="00A341CD" w:rsidRDefault="0052468E">
      <w:pPr>
        <w:rPr>
          <w:rStyle w:val="fontstyle01"/>
          <w:sz w:val="24"/>
        </w:rPr>
      </w:pPr>
    </w:p>
    <w:p w:rsidR="0052468E" w:rsidRPr="00A341CD" w:rsidRDefault="0052468E">
      <w:pPr>
        <w:rPr>
          <w:rStyle w:val="fontstyle01"/>
          <w:sz w:val="24"/>
        </w:rPr>
      </w:pPr>
    </w:p>
    <w:p w:rsidR="0052468E" w:rsidRPr="00A341CD" w:rsidRDefault="0052468E">
      <w:pPr>
        <w:rPr>
          <w:rStyle w:val="fontstyle01"/>
          <w:sz w:val="24"/>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sectPr w:rsidR="001C1430" w:rsidRPr="00A341C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80F" w:rsidRDefault="0078180F" w:rsidP="00BD1C24">
      <w:pPr>
        <w:spacing w:after="0" w:line="240" w:lineRule="auto"/>
      </w:pPr>
      <w:r>
        <w:separator/>
      </w:r>
    </w:p>
  </w:endnote>
  <w:endnote w:type="continuationSeparator" w:id="0">
    <w:p w:rsidR="0078180F" w:rsidRDefault="0078180F"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80F" w:rsidRDefault="0078180F" w:rsidP="00BD1C24">
      <w:pPr>
        <w:spacing w:after="0" w:line="240" w:lineRule="auto"/>
      </w:pPr>
      <w:r>
        <w:separator/>
      </w:r>
    </w:p>
  </w:footnote>
  <w:footnote w:type="continuationSeparator" w:id="0">
    <w:p w:rsidR="0078180F" w:rsidRDefault="0078180F"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FC7926"/>
    <w:multiLevelType w:val="hybridMultilevel"/>
    <w:tmpl w:val="7BA85B98"/>
    <w:lvl w:ilvl="0" w:tplc="191A631A">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4AA"/>
    <w:rsid w:val="00012845"/>
    <w:rsid w:val="0003596C"/>
    <w:rsid w:val="00041CBE"/>
    <w:rsid w:val="00090DA9"/>
    <w:rsid w:val="0009161F"/>
    <w:rsid w:val="000A38BA"/>
    <w:rsid w:val="000A39A1"/>
    <w:rsid w:val="000A79EC"/>
    <w:rsid w:val="000B24C6"/>
    <w:rsid w:val="000C2BF8"/>
    <w:rsid w:val="00122428"/>
    <w:rsid w:val="00126AB4"/>
    <w:rsid w:val="0013672D"/>
    <w:rsid w:val="0013764D"/>
    <w:rsid w:val="001627D1"/>
    <w:rsid w:val="00166938"/>
    <w:rsid w:val="001C1430"/>
    <w:rsid w:val="001E54EA"/>
    <w:rsid w:val="00203125"/>
    <w:rsid w:val="00212E72"/>
    <w:rsid w:val="00232500"/>
    <w:rsid w:val="0028736E"/>
    <w:rsid w:val="002E1ACA"/>
    <w:rsid w:val="00322A55"/>
    <w:rsid w:val="003607B8"/>
    <w:rsid w:val="00372F3F"/>
    <w:rsid w:val="003801E5"/>
    <w:rsid w:val="00390CEA"/>
    <w:rsid w:val="003C7A0C"/>
    <w:rsid w:val="004140C2"/>
    <w:rsid w:val="00417E53"/>
    <w:rsid w:val="00420040"/>
    <w:rsid w:val="00421967"/>
    <w:rsid w:val="0043349B"/>
    <w:rsid w:val="00435433"/>
    <w:rsid w:val="00480640"/>
    <w:rsid w:val="004A4A5A"/>
    <w:rsid w:val="00503BB5"/>
    <w:rsid w:val="00513B2F"/>
    <w:rsid w:val="0052468E"/>
    <w:rsid w:val="00530315"/>
    <w:rsid w:val="00531CA0"/>
    <w:rsid w:val="00552724"/>
    <w:rsid w:val="0055765F"/>
    <w:rsid w:val="005C5D72"/>
    <w:rsid w:val="00601B4B"/>
    <w:rsid w:val="006025A1"/>
    <w:rsid w:val="00612EF9"/>
    <w:rsid w:val="006311C7"/>
    <w:rsid w:val="00662856"/>
    <w:rsid w:val="006751F9"/>
    <w:rsid w:val="006A2FF7"/>
    <w:rsid w:val="006A3C1C"/>
    <w:rsid w:val="006A7D5C"/>
    <w:rsid w:val="006C6A1B"/>
    <w:rsid w:val="006E1207"/>
    <w:rsid w:val="006E208F"/>
    <w:rsid w:val="007070F9"/>
    <w:rsid w:val="00743108"/>
    <w:rsid w:val="007444C0"/>
    <w:rsid w:val="00746447"/>
    <w:rsid w:val="0075019B"/>
    <w:rsid w:val="00777D6B"/>
    <w:rsid w:val="0078180F"/>
    <w:rsid w:val="007820BD"/>
    <w:rsid w:val="007F4662"/>
    <w:rsid w:val="00841F1E"/>
    <w:rsid w:val="00844AE0"/>
    <w:rsid w:val="0085648A"/>
    <w:rsid w:val="0086718B"/>
    <w:rsid w:val="00875DAF"/>
    <w:rsid w:val="008B6A39"/>
    <w:rsid w:val="008C1889"/>
    <w:rsid w:val="008E474C"/>
    <w:rsid w:val="008E5AE1"/>
    <w:rsid w:val="00900BD9"/>
    <w:rsid w:val="009071CE"/>
    <w:rsid w:val="00910726"/>
    <w:rsid w:val="009616FF"/>
    <w:rsid w:val="00966E53"/>
    <w:rsid w:val="00984B49"/>
    <w:rsid w:val="009D7DF2"/>
    <w:rsid w:val="00A06F82"/>
    <w:rsid w:val="00A26C53"/>
    <w:rsid w:val="00A34177"/>
    <w:rsid w:val="00A341CD"/>
    <w:rsid w:val="00A733AF"/>
    <w:rsid w:val="00A944CA"/>
    <w:rsid w:val="00AA0AE7"/>
    <w:rsid w:val="00AA1A8A"/>
    <w:rsid w:val="00AB4DCF"/>
    <w:rsid w:val="00AC4A12"/>
    <w:rsid w:val="00AD47E7"/>
    <w:rsid w:val="00AF4338"/>
    <w:rsid w:val="00B05DD9"/>
    <w:rsid w:val="00B57D02"/>
    <w:rsid w:val="00B77219"/>
    <w:rsid w:val="00BD1C24"/>
    <w:rsid w:val="00C23737"/>
    <w:rsid w:val="00C40F69"/>
    <w:rsid w:val="00C53151"/>
    <w:rsid w:val="00CB7C05"/>
    <w:rsid w:val="00CE48AC"/>
    <w:rsid w:val="00CF6B49"/>
    <w:rsid w:val="00D2701C"/>
    <w:rsid w:val="00D40CB2"/>
    <w:rsid w:val="00D46C3C"/>
    <w:rsid w:val="00D80C7B"/>
    <w:rsid w:val="00D8157D"/>
    <w:rsid w:val="00DC4B1E"/>
    <w:rsid w:val="00E231E8"/>
    <w:rsid w:val="00E35962"/>
    <w:rsid w:val="00E43904"/>
    <w:rsid w:val="00E46214"/>
    <w:rsid w:val="00E87980"/>
    <w:rsid w:val="00E93040"/>
    <w:rsid w:val="00EA16FF"/>
    <w:rsid w:val="00EE5F35"/>
    <w:rsid w:val="00EF0595"/>
    <w:rsid w:val="00F149F8"/>
    <w:rsid w:val="00F64DAA"/>
    <w:rsid w:val="00F8300A"/>
    <w:rsid w:val="00F86537"/>
    <w:rsid w:val="00FA1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D30A"/>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paragraph" w:styleId="berschrift1">
    <w:name w:val="heading 1"/>
    <w:basedOn w:val="Standard"/>
    <w:next w:val="Standard"/>
    <w:link w:val="berschrift1Zchn"/>
    <w:uiPriority w:val="9"/>
    <w:qFormat/>
    <w:rsid w:val="00A73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 w:type="character" w:styleId="Hyperlink">
    <w:name w:val="Hyperlink"/>
    <w:basedOn w:val="Absatz-Standardschriftart"/>
    <w:uiPriority w:val="99"/>
    <w:unhideWhenUsed/>
    <w:rsid w:val="00910726"/>
    <w:rPr>
      <w:color w:val="0563C1" w:themeColor="hyperlink"/>
      <w:u w:val="single"/>
    </w:rPr>
  </w:style>
  <w:style w:type="character" w:styleId="NichtaufgelsteErwhnung">
    <w:name w:val="Unresolved Mention"/>
    <w:basedOn w:val="Absatz-Standardschriftart"/>
    <w:uiPriority w:val="99"/>
    <w:semiHidden/>
    <w:unhideWhenUsed/>
    <w:rsid w:val="00910726"/>
    <w:rPr>
      <w:color w:val="808080"/>
      <w:shd w:val="clear" w:color="auto" w:fill="E6E6E6"/>
    </w:rPr>
  </w:style>
  <w:style w:type="paragraph" w:styleId="Abbildungsverzeichnis">
    <w:name w:val="table of figures"/>
    <w:basedOn w:val="Standard"/>
    <w:next w:val="Standard"/>
    <w:uiPriority w:val="99"/>
    <w:unhideWhenUsed/>
    <w:rsid w:val="000124AA"/>
    <w:pPr>
      <w:spacing w:after="0"/>
    </w:pPr>
  </w:style>
  <w:style w:type="table" w:styleId="Tabellenraster">
    <w:name w:val="Table Grid"/>
    <w:basedOn w:val="NormaleTabelle"/>
    <w:uiPriority w:val="39"/>
    <w:rsid w:val="00A94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733A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733AF"/>
    <w:pPr>
      <w:outlineLvl w:val="9"/>
    </w:pPr>
    <w:rPr>
      <w:lang w:eastAsia="de-DE"/>
    </w:rPr>
  </w:style>
  <w:style w:type="paragraph" w:customStyle="1" w:styleId="Formatvorlage1">
    <w:name w:val="Formatvorlage1"/>
    <w:basedOn w:val="berschrift1"/>
    <w:next w:val="berschrift1"/>
    <w:link w:val="Formatvorlage1Zchn"/>
    <w:autoRedefine/>
    <w:qFormat/>
    <w:rsid w:val="00AA0AE7"/>
    <w:pPr>
      <w:spacing w:line="360" w:lineRule="auto"/>
    </w:pPr>
    <w:rPr>
      <w:rFonts w:ascii="Times New Roman" w:hAnsi="Times New Roman" w:cs="Times New Roman"/>
      <w:b/>
      <w:color w:val="auto"/>
      <w:sz w:val="24"/>
      <w:szCs w:val="24"/>
    </w:rPr>
  </w:style>
  <w:style w:type="paragraph" w:styleId="Verzeichnis1">
    <w:name w:val="toc 1"/>
    <w:basedOn w:val="Standard"/>
    <w:next w:val="Standard"/>
    <w:autoRedefine/>
    <w:uiPriority w:val="39"/>
    <w:unhideWhenUsed/>
    <w:rsid w:val="00AA0AE7"/>
    <w:pPr>
      <w:spacing w:after="100"/>
    </w:pPr>
  </w:style>
  <w:style w:type="character" w:customStyle="1" w:styleId="Formatvorlage1Zchn">
    <w:name w:val="Formatvorlage1 Zchn"/>
    <w:basedOn w:val="berschrift1Zchn"/>
    <w:link w:val="Formatvorlage1"/>
    <w:rsid w:val="00AA0AE7"/>
    <w:rPr>
      <w:rFonts w:ascii="Times New Roman" w:eastAsiaTheme="majorEastAsia" w:hAnsi="Times New Roman" w:cs="Times New Roman"/>
      <w:b/>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ric\Documents\geodb\writing\geodb_doc.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c\Documents\geodb\writing\geodb_doc.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file:///C:\Users\Eric\Documents\geodb\writing\geodb_doc.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Eric\Documents\geodb\writing\geodb_doc.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55428-8AA3-4971-B0F4-A85A4C530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3067</Words>
  <Characters>19329</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6</cp:revision>
  <dcterms:created xsi:type="dcterms:W3CDTF">2017-11-16T15:09:00Z</dcterms:created>
  <dcterms:modified xsi:type="dcterms:W3CDTF">2017-11-27T15:59:00Z</dcterms:modified>
</cp:coreProperties>
</file>