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F40A4C">
        <w:tc>
          <w:tcPr>
            <w:tcW w:w="8504" w:type="dxa"/>
          </w:tcPr>
          <w:p w:rsidR="001C1430" w:rsidRPr="00F06EAD" w:rsidRDefault="001C1430" w:rsidP="00F40A4C">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F40A4C">
            <w:pPr>
              <w:spacing w:line="360" w:lineRule="auto"/>
              <w:jc w:val="center"/>
              <w:rPr>
                <w:rFonts w:ascii="Times New Roman" w:hAnsi="Times New Roman" w:cs="Times New Roman"/>
                <w:sz w:val="24"/>
                <w:szCs w:val="24"/>
                <w:lang w:val="en-US"/>
              </w:rPr>
            </w:pP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F40A4C">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F40A4C">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1C1430" w:rsidRDefault="001C1430">
      <w:pPr>
        <w:rPr>
          <w:rStyle w:val="fontstyle01"/>
          <w:sz w:val="24"/>
        </w:rPr>
      </w:pPr>
      <w:r w:rsidRPr="001C1430">
        <w:rPr>
          <w:rStyle w:val="fontstyle01"/>
          <w:sz w:val="24"/>
        </w:rPr>
        <w:t>Tabellenverzeichnis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Pr="001C1430" w:rsidRDefault="001C1430" w:rsidP="001C1430">
      <w:pPr>
        <w:rPr>
          <w:sz w:val="28"/>
        </w:rPr>
      </w:pPr>
      <w:r w:rsidRPr="001C1430">
        <w:rPr>
          <w:rStyle w:val="fontstyle01"/>
          <w:sz w:val="24"/>
        </w:rPr>
        <w:t>10) Literatur</w:t>
      </w:r>
    </w:p>
    <w:p w:rsidR="001C1430" w:rsidRPr="001C1430" w:rsidRDefault="001C1430">
      <w:pPr>
        <w:rPr>
          <w:rStyle w:val="fontstyle01"/>
        </w:rPr>
      </w:pPr>
    </w:p>
    <w:p w:rsidR="001C1430" w:rsidRDefault="001C1430">
      <w:pPr>
        <w:rPr>
          <w:rStyle w:val="fontstyle01"/>
        </w:rPr>
      </w:pPr>
    </w:p>
    <w:p w:rsidR="001C1430" w:rsidRPr="00966E53" w:rsidRDefault="001C1430">
      <w:pPr>
        <w:rPr>
          <w:rStyle w:val="fontstyle01"/>
          <w:sz w:val="24"/>
        </w:rPr>
      </w:pPr>
    </w:p>
    <w:p w:rsidR="001C1430" w:rsidRPr="00966E53" w:rsidRDefault="00C23737">
      <w:pPr>
        <w:rPr>
          <w:rStyle w:val="fontstyle01"/>
          <w:b/>
          <w:sz w:val="24"/>
        </w:rPr>
      </w:pPr>
      <w:r w:rsidRPr="00966E53">
        <w:rPr>
          <w:rStyle w:val="fontstyle01"/>
          <w:b/>
          <w:sz w:val="24"/>
        </w:rPr>
        <w:t>Abkürzungen</w:t>
      </w:r>
    </w:p>
    <w:p w:rsidR="00C23737" w:rsidRPr="00966E53" w:rsidRDefault="00C23737">
      <w:pPr>
        <w:rPr>
          <w:rStyle w:val="fontstyle01"/>
          <w:sz w:val="24"/>
        </w:rPr>
      </w:pPr>
      <w:r w:rsidRPr="00966E53">
        <w:rPr>
          <w:rStyle w:val="fontstyle01"/>
          <w:sz w:val="24"/>
        </w:rPr>
        <w:t>DB</w:t>
      </w:r>
    </w:p>
    <w:p w:rsidR="00C23737" w:rsidRPr="00966E53" w:rsidRDefault="00C23737">
      <w:pPr>
        <w:rPr>
          <w:rStyle w:val="fontstyle01"/>
          <w:sz w:val="24"/>
        </w:rPr>
      </w:pPr>
      <w:r w:rsidRPr="00966E53">
        <w:rPr>
          <w:rStyle w:val="fontstyle01"/>
          <w:sz w:val="24"/>
        </w:rPr>
        <w:t>DWD</w:t>
      </w:r>
    </w:p>
    <w:p w:rsidR="00C23737" w:rsidRPr="00966E53" w:rsidRDefault="00C23737">
      <w:pPr>
        <w:rPr>
          <w:rStyle w:val="fontstyle01"/>
          <w:sz w:val="24"/>
        </w:rPr>
      </w:pPr>
      <w:r w:rsidRPr="00966E53">
        <w:rPr>
          <w:rStyle w:val="fontstyle01"/>
          <w:sz w:val="24"/>
        </w:rPr>
        <w:t>ERM</w:t>
      </w:r>
    </w:p>
    <w:p w:rsidR="00C23737" w:rsidRPr="00966E53" w:rsidRDefault="00C23737">
      <w:pPr>
        <w:rPr>
          <w:rStyle w:val="fontstyle01"/>
          <w:sz w:val="24"/>
        </w:rPr>
      </w:pPr>
      <w:r w:rsidRPr="00966E53">
        <w:rPr>
          <w:rStyle w:val="fontstyle01"/>
          <w:sz w:val="24"/>
        </w:rPr>
        <w:t>TLUG</w:t>
      </w: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A34177" w:rsidRDefault="00A34177">
      <w:pPr>
        <w:rPr>
          <w:rStyle w:val="fontstyle01"/>
        </w:rPr>
      </w:pPr>
    </w:p>
    <w:p w:rsidR="00966E53" w:rsidRPr="00122428" w:rsidRDefault="00966E53">
      <w:pPr>
        <w:rPr>
          <w:rStyle w:val="fontstyle01"/>
          <w:b/>
          <w:sz w:val="24"/>
        </w:rPr>
      </w:pP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lastRenderedPageBreak/>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lastRenderedPageBreak/>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3801E5" w:rsidRPr="00DC1E38" w:rsidRDefault="003801E5" w:rsidP="003801E5">
                            <w:pPr>
                              <w:pStyle w:val="Beschriftung"/>
                              <w:rPr>
                                <w:rFonts w:ascii="TimesNewRomanPSMT" w:hAnsi="TimesNewRomanPSMT"/>
                                <w:noProof/>
                                <w:color w:val="000000"/>
                                <w:sz w:val="24"/>
                                <w:szCs w:val="20"/>
                              </w:rPr>
                            </w:pPr>
                            <w:r>
                              <w:t xml:space="preserve">Abbildung </w:t>
                            </w:r>
                            <w:r w:rsidR="000C143D">
                              <w:fldChar w:fldCharType="begin"/>
                            </w:r>
                            <w:r w:rsidR="000C143D">
                              <w:instrText xml:space="preserve"> SEQ Abbildung \* ARABIC </w:instrText>
                            </w:r>
                            <w:r w:rsidR="000C143D">
                              <w:fldChar w:fldCharType="separate"/>
                            </w:r>
                            <w:r w:rsidR="00E93040">
                              <w:rPr>
                                <w:noProof/>
                              </w:rPr>
                              <w:t>1</w:t>
                            </w:r>
                            <w:r w:rsidR="000C143D">
                              <w:rPr>
                                <w:noProof/>
                              </w:rPr>
                              <w:fldChar w:fldCharType="end"/>
                            </w:r>
                            <w:r>
                              <w:t>) Methodisches Vorgehen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3801E5" w:rsidRPr="00DC1E38" w:rsidRDefault="003801E5" w:rsidP="003801E5">
                      <w:pPr>
                        <w:pStyle w:val="Beschriftung"/>
                        <w:rPr>
                          <w:rFonts w:ascii="TimesNewRomanPSMT" w:hAnsi="TimesNewRomanPSMT"/>
                          <w:noProof/>
                          <w:color w:val="000000"/>
                          <w:sz w:val="24"/>
                          <w:szCs w:val="20"/>
                        </w:rPr>
                      </w:pPr>
                      <w:r>
                        <w:t xml:space="preserve">Abbildung </w:t>
                      </w:r>
                      <w:r w:rsidR="000C143D">
                        <w:fldChar w:fldCharType="begin"/>
                      </w:r>
                      <w:r w:rsidR="000C143D">
                        <w:instrText xml:space="preserve"> SEQ Abbildung \* ARABIC </w:instrText>
                      </w:r>
                      <w:r w:rsidR="000C143D">
                        <w:fldChar w:fldCharType="separate"/>
                      </w:r>
                      <w:r w:rsidR="00E93040">
                        <w:rPr>
                          <w:noProof/>
                        </w:rPr>
                        <w:t>1</w:t>
                      </w:r>
                      <w:r w:rsidR="000C143D">
                        <w:rPr>
                          <w:noProof/>
                        </w:rPr>
                        <w:fldChar w:fldCharType="end"/>
                      </w:r>
                      <w:r>
                        <w:t>) Methodisches Vorgehen</w:t>
                      </w:r>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Zu beginn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lastRenderedPageBreak/>
        <w:t>Bei der Erstellung des physischen Entity-Relationshipmodells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lastRenderedPageBreak/>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r>
        <w:t xml:space="preserve">Abbildung </w:t>
      </w:r>
      <w:r w:rsidR="000C143D">
        <w:fldChar w:fldCharType="begin"/>
      </w:r>
      <w:r w:rsidR="000C143D">
        <w:instrText xml:space="preserve"> SEQ Abbildung \* ARABIC </w:instrText>
      </w:r>
      <w:r w:rsidR="000C143D">
        <w:fldChar w:fldCharType="separate"/>
      </w:r>
      <w:r w:rsidR="00E93040">
        <w:rPr>
          <w:noProof/>
        </w:rPr>
        <w:t>2</w:t>
      </w:r>
      <w:r w:rsidR="000C143D">
        <w:rPr>
          <w:noProof/>
        </w:rPr>
        <w:fldChar w:fldCharType="end"/>
      </w:r>
      <w:r>
        <w:t>) Konzeptionelles Datenbankmodell</w:t>
      </w:r>
    </w:p>
    <w:p w:rsidR="006C6A1B" w:rsidRDefault="00966E53" w:rsidP="00B05DD9">
      <w:pPr>
        <w:rPr>
          <w:rStyle w:val="fontstyle01"/>
          <w:b/>
          <w:sz w:val="24"/>
        </w:rPr>
      </w:pPr>
      <w:r>
        <w:rPr>
          <w:rStyle w:val="fontstyle01"/>
          <w:b/>
          <w:sz w:val="24"/>
        </w:rPr>
        <w:t>3. 2 Physisches Entity-Relationshipmodell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Darüber hinaus wurde die Tabelle VG2500_BLD hinzugefügt, welche die räumlichen Information der deutschen Bundesländer beinhaltet. Auch wurden die Tabellen für die Ergebnissichten Jahreswerte_Klima und Wochenwerte_Pegel hinzugefügt, </w:t>
      </w:r>
      <w:r w:rsidR="00421967">
        <w:rPr>
          <w:rStyle w:val="fontstyle01"/>
          <w:sz w:val="24"/>
        </w:rPr>
        <w:t xml:space="preserve">welche für die Erstellung der Ergebnissichten benötigt werden und so die Wochen- und Jahresmittel archivieren. </w:t>
      </w:r>
    </w:p>
    <w:p w:rsidR="00421967" w:rsidRPr="00203125" w:rsidRDefault="00212E72" w:rsidP="00203125">
      <w:pPr>
        <w:spacing w:line="360" w:lineRule="auto"/>
        <w:jc w:val="both"/>
        <w:rPr>
          <w:rStyle w:val="fontstyle01"/>
          <w:sz w:val="24"/>
        </w:rPr>
      </w:pPr>
      <w:r>
        <w:rPr>
          <w:noProof/>
        </w:rPr>
        <w:lastRenderedPageBreak/>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212E72" w:rsidRPr="00715134" w:rsidRDefault="00212E72" w:rsidP="00212E72">
                            <w:pPr>
                              <w:pStyle w:val="Beschriftung"/>
                              <w:rPr>
                                <w:rFonts w:ascii="TimesNewRomanPSMT" w:hAnsi="TimesNewRomanPSMT"/>
                                <w:b/>
                                <w:noProof/>
                                <w:color w:val="000000"/>
                                <w:sz w:val="24"/>
                                <w:szCs w:val="20"/>
                              </w:rPr>
                            </w:pPr>
                            <w:r>
                              <w:t xml:space="preserve">Abbildung </w:t>
                            </w:r>
                            <w:r w:rsidR="000C143D">
                              <w:fldChar w:fldCharType="begin"/>
                            </w:r>
                            <w:r w:rsidR="000C143D">
                              <w:instrText xml:space="preserve"> SEQ Abbildung \* ARABIC </w:instrText>
                            </w:r>
                            <w:r w:rsidR="000C143D">
                              <w:fldChar w:fldCharType="separate"/>
                            </w:r>
                            <w:r w:rsidR="00E93040">
                              <w:rPr>
                                <w:noProof/>
                              </w:rPr>
                              <w:t>3</w:t>
                            </w:r>
                            <w:r w:rsidR="000C143D">
                              <w:rPr>
                                <w:noProof/>
                              </w:rPr>
                              <w:fldChar w:fldCharType="end"/>
                            </w:r>
                            <w:r>
                              <w:t>) physisches ERM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212E72" w:rsidRPr="00715134" w:rsidRDefault="00212E72" w:rsidP="00212E72">
                      <w:pPr>
                        <w:pStyle w:val="Beschriftung"/>
                        <w:rPr>
                          <w:rFonts w:ascii="TimesNewRomanPSMT" w:hAnsi="TimesNewRomanPSMT"/>
                          <w:b/>
                          <w:noProof/>
                          <w:color w:val="000000"/>
                          <w:sz w:val="24"/>
                          <w:szCs w:val="20"/>
                        </w:rPr>
                      </w:pPr>
                      <w:r>
                        <w:t xml:space="preserve">Abbildung </w:t>
                      </w:r>
                      <w:r w:rsidR="000C143D">
                        <w:fldChar w:fldCharType="begin"/>
                      </w:r>
                      <w:r w:rsidR="000C143D">
                        <w:instrText xml:space="preserve"> SEQ Abbildung \* ARABIC </w:instrText>
                      </w:r>
                      <w:r w:rsidR="000C143D">
                        <w:fldChar w:fldCharType="separate"/>
                      </w:r>
                      <w:r w:rsidR="00E93040">
                        <w:rPr>
                          <w:noProof/>
                        </w:rPr>
                        <w:t>3</w:t>
                      </w:r>
                      <w:r w:rsidR="000C143D">
                        <w:rPr>
                          <w:noProof/>
                        </w:rPr>
                        <w:fldChar w:fldCharType="end"/>
                      </w:r>
                      <w:r>
                        <w:t>) physisches ERM</w:t>
                      </w:r>
                    </w:p>
                  </w:txbxContent>
                </v:textbox>
                <w10:wrap type="tight"/>
              </v:shape>
            </w:pict>
          </mc:Fallback>
        </mc:AlternateContent>
      </w: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52705</wp:posOffset>
            </wp:positionH>
            <wp:positionV relativeFrom="paragraph">
              <wp:posOffset>1633220</wp:posOffset>
            </wp:positionV>
            <wp:extent cx="5552440" cy="6943725"/>
            <wp:effectExtent l="0" t="0" r="0" b="9525"/>
            <wp:wrapTight wrapText="bothSides">
              <wp:wrapPolygon edited="0">
                <wp:start x="0" y="0"/>
                <wp:lineTo x="0" y="21570"/>
                <wp:lineTo x="21491" y="21570"/>
                <wp:lineTo x="2149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552440" cy="6943725"/>
                    </a:xfrm>
                    <a:prstGeom prst="rect">
                      <a:avLst/>
                    </a:prstGeom>
                  </pic:spPr>
                </pic:pic>
              </a:graphicData>
            </a:graphic>
            <wp14:sizeRelV relativeFrom="margin">
              <wp14:pctHeight>0</wp14:pctHeight>
            </wp14:sizeRelV>
          </wp:anchor>
        </w:drawing>
      </w:r>
      <w:r w:rsidR="00421967">
        <w:rPr>
          <w:rStyle w:val="fontstyle01"/>
          <w:sz w:val="24"/>
        </w:rPr>
        <w:t>Bei der Umsetzung der Datenbank wurde auf die Einhaltung der dritten Normalform geachtet, dies meint die Abhängigkeit der Datensätze vom Primär Schlüssel</w:t>
      </w:r>
      <w:r>
        <w:rPr>
          <w:rStyle w:val="fontstyle01"/>
          <w:sz w:val="24"/>
        </w:rPr>
        <w:t xml:space="preserve"> (</w:t>
      </w:r>
      <w:r w:rsidRPr="00BD1C24">
        <w:rPr>
          <w:rStyle w:val="fontstyle01"/>
          <w:sz w:val="24"/>
        </w:rPr>
        <w:t>Elmasri &amp; Navathe, 2009</w:t>
      </w:r>
      <w:r>
        <w:rPr>
          <w:rStyle w:val="fontstyle01"/>
          <w:sz w:val="24"/>
        </w:rPr>
        <w:t xml:space="preserve">). </w:t>
      </w:r>
      <w:r w:rsidR="00421967">
        <w:rPr>
          <w:rStyle w:val="fontstyle01"/>
          <w:sz w:val="24"/>
        </w:rPr>
        <w:t xml:space="preserve">Dies wurde zu einem großenteil in der Datenbank berücksichtigt, lediglich </w:t>
      </w:r>
      <w:r>
        <w:rPr>
          <w:rStyle w:val="fontstyle01"/>
          <w:sz w:val="24"/>
        </w:rPr>
        <w:t>bei der Umsetzung der Tabellen von Metadaten und Kontakt wurde diese Normalisierung für die Übersichtlichkeit der Datenbank vernachlässigt. Ferner wurden innerhalb der Datenbank nur „one to many“ (1:n) geknüpft, zur Vermeidung von unhandlichen „many to many“ (m:n) Beziehungen.</w:t>
      </w:r>
    </w:p>
    <w:p w:rsidR="0052468E" w:rsidRDefault="0052468E">
      <w:pPr>
        <w:rPr>
          <w:rStyle w:val="fontstyle01"/>
          <w:b/>
          <w:sz w:val="24"/>
        </w:rPr>
      </w:pPr>
    </w:p>
    <w:p w:rsidR="00212E72" w:rsidRPr="00212E72" w:rsidRDefault="00212E72">
      <w:pPr>
        <w:rPr>
          <w:rStyle w:val="fontstyle01"/>
          <w:b/>
          <w:sz w:val="24"/>
        </w:rPr>
      </w:pPr>
      <w:r>
        <w:rPr>
          <w:rStyle w:val="fontstyle01"/>
          <w:b/>
          <w:sz w:val="24"/>
        </w:rPr>
        <w:lastRenderedPageBreak/>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PostGIS 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Darüber hinaus wurde die graphische Benutzerschnittstelle pgAdmin III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r>
        <w:t xml:space="preserve">Abbildung </w:t>
      </w:r>
      <w:r w:rsidR="000C143D">
        <w:fldChar w:fldCharType="begin"/>
      </w:r>
      <w:r w:rsidR="000C143D">
        <w:instrText xml:space="preserve"> SEQ Abbildung \* ARABIC </w:instrText>
      </w:r>
      <w:r w:rsidR="000C143D">
        <w:fldChar w:fldCharType="separate"/>
      </w:r>
      <w:r w:rsidR="00E93040">
        <w:rPr>
          <w:noProof/>
        </w:rPr>
        <w:t>4</w:t>
      </w:r>
      <w:r w:rsidR="000C143D">
        <w:rPr>
          <w:noProof/>
        </w:rPr>
        <w:fldChar w:fldCharType="end"/>
      </w:r>
      <w:r>
        <w:t>) PostGIS Extension</w:t>
      </w:r>
    </w:p>
    <w:p w:rsidR="007820BD" w:rsidRDefault="006E208F" w:rsidP="000A38BA">
      <w:pPr>
        <w:spacing w:line="360" w:lineRule="auto"/>
        <w:jc w:val="both"/>
        <w:rPr>
          <w:rStyle w:val="fontstyle01"/>
          <w:sz w:val="24"/>
        </w:rPr>
      </w:pPr>
      <w:r>
        <w:rPr>
          <w:rStyle w:val="fontstyle01"/>
          <w:sz w:val="24"/>
        </w:rPr>
        <w:t xml:space="preserve">Für die Überführung des geforderten Shapefile der Bundesländer in die Datenbank wurde die Anwendung shp2psql genutzt, welche mit Installation der PostGIS-Erweiterung verfügbar ist. </w:t>
      </w:r>
    </w:p>
    <w:p w:rsidR="00435433" w:rsidRDefault="0085648A" w:rsidP="000A38BA">
      <w:pPr>
        <w:spacing w:line="360" w:lineRule="auto"/>
        <w:jc w:val="both"/>
        <w:rPr>
          <w:rStyle w:val="fontstyle01"/>
          <w:sz w:val="24"/>
        </w:rPr>
      </w:pPr>
      <w:r>
        <w:rPr>
          <w:rStyle w:val="fontstyle01"/>
          <w:sz w:val="24"/>
        </w:rPr>
        <w:t>Zur Vermeidung von Datenredundanz</w:t>
      </w:r>
      <w:r w:rsidR="00DC4B1E">
        <w:rPr>
          <w:rStyle w:val="fontstyle01"/>
          <w:sz w:val="24"/>
        </w:rPr>
        <w:t>/-operationen</w:t>
      </w:r>
      <w:r>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r>
        <w:t xml:space="preserve">Abbildung </w:t>
      </w:r>
      <w:r w:rsidR="000C143D">
        <w:fldChar w:fldCharType="begin"/>
      </w:r>
      <w:r w:rsidR="000C143D">
        <w:instrText xml:space="preserve"> SEQ Abbildung \* ARABIC</w:instrText>
      </w:r>
      <w:r w:rsidR="000C143D">
        <w:instrText xml:space="preserve"> </w:instrText>
      </w:r>
      <w:r w:rsidR="000C143D">
        <w:fldChar w:fldCharType="separate"/>
      </w:r>
      <w:r w:rsidR="00E93040">
        <w:rPr>
          <w:noProof/>
        </w:rPr>
        <w:t>5</w:t>
      </w:r>
      <w:r w:rsidR="000C143D">
        <w:rPr>
          <w:noProof/>
        </w:rPr>
        <w:fldChar w:fldCharType="end"/>
      </w:r>
      <w:r>
        <w:t>) Vererbung an Messdaten</w:t>
      </w:r>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die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delete – löschen und insert – einfügen) in der Tabelle Station_Log dokumentiert (siehe Abbidlung 6).  - </w:t>
      </w:r>
      <w:r w:rsidR="00AA1A8A" w:rsidRPr="00AA1A8A">
        <w:rPr>
          <w:rStyle w:val="fontstyle01"/>
          <w:b/>
          <w:sz w:val="24"/>
        </w:rPr>
        <w:t>QUELLE</w:t>
      </w:r>
    </w:p>
    <w:p w:rsidR="00AA1A8A" w:rsidRDefault="00AA1A8A" w:rsidP="00AA1A8A">
      <w:pPr>
        <w:keepNext/>
        <w:spacing w:line="360" w:lineRule="auto"/>
        <w:jc w:val="both"/>
      </w:pPr>
      <w:r>
        <w:rPr>
          <w:noProof/>
        </w:rPr>
        <w:lastRenderedPageBreak/>
        <w:drawing>
          <wp:inline distT="0" distB="0" distL="0" distR="0" wp14:anchorId="622A9229" wp14:editId="0E1EF5A5">
            <wp:extent cx="5760720" cy="3378835"/>
            <wp:effectExtent l="57150" t="57150" r="106680" b="1073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7883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r>
        <w:t xml:space="preserve">Abbildung </w:t>
      </w:r>
      <w:fldSimple w:instr=" SEQ Abbildung \* ARABIC ">
        <w:r w:rsidR="00E93040">
          <w:rPr>
            <w:noProof/>
          </w:rPr>
          <w:t>6</w:t>
        </w:r>
      </w:fldSimple>
      <w:r>
        <w:t>) Datenbank Trigger</w:t>
      </w:r>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die Beispielabfrage in Abbildung 7 dienen. </w:t>
      </w:r>
    </w:p>
    <w:p w:rsidR="00D2701C" w:rsidRDefault="00D2701C" w:rsidP="00D2701C">
      <w:pPr>
        <w:keepNext/>
        <w:spacing w:line="360" w:lineRule="auto"/>
        <w:jc w:val="both"/>
      </w:pPr>
      <w:r>
        <w:rPr>
          <w:noProof/>
        </w:rPr>
        <w:drawing>
          <wp:inline distT="0" distB="0" distL="0" distR="0" wp14:anchorId="44B0AF0C" wp14:editId="75B8A76C">
            <wp:extent cx="5760720" cy="21526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5265"/>
                    </a:xfrm>
                    <a:prstGeom prst="rect">
                      <a:avLst/>
                    </a:prstGeom>
                  </pic:spPr>
                </pic:pic>
              </a:graphicData>
            </a:graphic>
          </wp:inline>
        </w:drawing>
      </w:r>
    </w:p>
    <w:p w:rsidR="00AA1A8A" w:rsidRDefault="00D2701C" w:rsidP="00D2701C">
      <w:pPr>
        <w:pStyle w:val="Beschriftung"/>
        <w:jc w:val="both"/>
        <w:rPr>
          <w:rStyle w:val="fontstyle01"/>
          <w:sz w:val="24"/>
        </w:rPr>
      </w:pPr>
      <w:r>
        <w:t xml:space="preserve">Abbildung </w:t>
      </w:r>
      <w:fldSimple w:instr=" SEQ Abbildung \* ARABIC ">
        <w:r w:rsidR="00E93040">
          <w:rPr>
            <w:noProof/>
          </w:rPr>
          <w:t>7</w:t>
        </w:r>
      </w:fldSimple>
      <w:r>
        <w:t>) Beispielabfrage "inner join"</w:t>
      </w:r>
    </w:p>
    <w:p w:rsidR="00AA1A8A" w:rsidRPr="00D2701C" w:rsidRDefault="00D2701C" w:rsidP="00A06F82">
      <w:pPr>
        <w:spacing w:line="360" w:lineRule="auto"/>
        <w:jc w:val="both"/>
        <w:rPr>
          <w:rStyle w:val="fontstyle01"/>
          <w:b/>
          <w:sz w:val="24"/>
        </w:rPr>
      </w:pPr>
      <w:r>
        <w:rPr>
          <w:rStyle w:val="fontstyle01"/>
          <w:b/>
          <w:sz w:val="24"/>
        </w:rPr>
        <w:t>5 Datenquellen und Vorbereitung</w:t>
      </w:r>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390CEA"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910726" w:rsidRPr="00390CEA" w:rsidRDefault="00910726" w:rsidP="00390CEA">
      <w:pPr>
        <w:pStyle w:val="Listenabsatz"/>
        <w:numPr>
          <w:ilvl w:val="0"/>
          <w:numId w:val="5"/>
        </w:numPr>
        <w:spacing w:line="360" w:lineRule="auto"/>
        <w:jc w:val="both"/>
        <w:rPr>
          <w:rStyle w:val="fontstyle01"/>
          <w:sz w:val="24"/>
        </w:rPr>
      </w:pPr>
      <w:r>
        <w:rPr>
          <w:rStyle w:val="fontstyle01"/>
          <w:sz w:val="24"/>
        </w:rPr>
        <w:t>Metadaten der Klimastationen</w:t>
      </w:r>
    </w:p>
    <w:p w:rsidR="00AD47E7" w:rsidRDefault="00AD47E7" w:rsidP="00A06F82">
      <w:pPr>
        <w:spacing w:line="360" w:lineRule="auto"/>
        <w:jc w:val="both"/>
        <w:rPr>
          <w:rStyle w:val="fontstyle01"/>
          <w:sz w:val="24"/>
        </w:rPr>
      </w:pPr>
    </w:p>
    <w:p w:rsidR="00390CEA" w:rsidRDefault="00390CEA" w:rsidP="00A06F82">
      <w:pPr>
        <w:spacing w:line="360" w:lineRule="auto"/>
        <w:jc w:val="both"/>
        <w:rPr>
          <w:rStyle w:val="fontstyle01"/>
          <w:sz w:val="24"/>
        </w:rPr>
      </w:pPr>
      <w:r>
        <w:rPr>
          <w:rStyle w:val="fontstyle01"/>
          <w:sz w:val="24"/>
        </w:rPr>
        <w:lastRenderedPageBreak/>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AA1A8A" w:rsidRDefault="00420040" w:rsidP="009071CE">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hyperlink r:id="rId15" w:history="1">
        <w:r w:rsidR="00910726" w:rsidRPr="00A8125E">
          <w:rPr>
            <w:rStyle w:val="Hyperlink"/>
            <w:rFonts w:ascii="TimesNewRomanPSMT" w:hAnsi="TimesNewRomanPSMT"/>
            <w:sz w:val="24"/>
            <w:szCs w:val="20"/>
          </w:rPr>
          <w:t>https://github.com/EricKrg/geodb</w:t>
        </w:r>
      </w:hyperlink>
      <w:r w:rsidR="00910726">
        <w:rPr>
          <w:rStyle w:val="fontstyle01"/>
          <w:sz w:val="24"/>
        </w:rPr>
        <w:t xml:space="preserve"> und es ermöglicht den Prozess zur fertigen Datenbank nachzuvollziehen. </w:t>
      </w:r>
    </w:p>
    <w:p w:rsidR="009071CE" w:rsidRDefault="009071CE" w:rsidP="009071CE">
      <w:pPr>
        <w:spacing w:line="360" w:lineRule="auto"/>
        <w:jc w:val="both"/>
        <w:rPr>
          <w:rStyle w:val="fontstyle01"/>
          <w:b/>
          <w:sz w:val="24"/>
        </w:rPr>
      </w:pPr>
      <w:r>
        <w:rPr>
          <w:rStyle w:val="fontstyle01"/>
          <w:b/>
          <w:sz w:val="24"/>
        </w:rPr>
        <w:t xml:space="preserve">6 Datenimport </w:t>
      </w:r>
      <w:r w:rsidR="0055765F">
        <w:rPr>
          <w:rStyle w:val="fontstyle01"/>
          <w:b/>
          <w:sz w:val="24"/>
        </w:rPr>
        <w:t>/</w:t>
      </w:r>
      <w:r w:rsidR="0055765F">
        <w:rPr>
          <w:rStyle w:val="fontstyle01"/>
          <w:b/>
          <w:sz w:val="24"/>
        </w:rPr>
        <w:t>7 Überführung in die Messdatenbank</w:t>
      </w:r>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lastRenderedPageBreak/>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r>
        <w:t xml:space="preserve">Abbildung </w:t>
      </w:r>
      <w:fldSimple w:instr=" SEQ Abbildung \* ARABIC ">
        <w:r w:rsidR="00E93040">
          <w:rPr>
            <w:noProof/>
          </w:rPr>
          <w:t>8</w:t>
        </w:r>
      </w:fldSimple>
      <w:r>
        <w:t>) Beispiel Datenimport</w:t>
      </w:r>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r>
        <w:t xml:space="preserve">Abbildung </w:t>
      </w:r>
      <w:fldSimple w:instr=" SEQ Abbildung \* ARABIC ">
        <w:r w:rsidR="00E93040">
          <w:rPr>
            <w:noProof/>
          </w:rPr>
          <w:t>9</w:t>
        </w:r>
      </w:fldSimple>
      <w:r>
        <w:t>) Hinzufügen der Geometrie</w:t>
      </w:r>
    </w:p>
    <w:p w:rsidR="00AA1A8A" w:rsidRDefault="007444C0" w:rsidP="007444C0">
      <w:pPr>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r>
        <w:t xml:space="preserve">Abbildung </w:t>
      </w:r>
      <w:fldSimple w:instr=" SEQ Abbildung \* ARABIC ">
        <w:r w:rsidR="00E93040">
          <w:rPr>
            <w:noProof/>
          </w:rPr>
          <w:t>10</w:t>
        </w:r>
      </w:fldSimple>
      <w:r>
        <w:t>) Beispiel ST_Transform</w:t>
      </w:r>
    </w:p>
    <w:p w:rsidR="00AA1A8A" w:rsidRDefault="001E54EA" w:rsidP="001E54EA">
      <w:pPr>
        <w:spacing w:line="360" w:lineRule="auto"/>
        <w:jc w:val="both"/>
        <w:rPr>
          <w:rStyle w:val="fontstyle01"/>
          <w:sz w:val="24"/>
        </w:rPr>
      </w:pPr>
      <w:r>
        <w:rPr>
          <w:rStyle w:val="fontstyle01"/>
          <w:sz w:val="24"/>
        </w:rPr>
        <w:t xml:space="preserve">Neben Messstationen und Messdaten wurden auch die Metadaten der Messstationen, Information zu den verwaltenden Einrichtungen und dem Stations-Personal </w:t>
      </w:r>
      <w:r w:rsidR="00844AE0">
        <w:rPr>
          <w:rStyle w:val="fontstyle01"/>
          <w:sz w:val="24"/>
        </w:rPr>
        <w:t xml:space="preserve">eingeladen. Dabei ist zu berücksichtigen das die Tabelle Stations-Personal noch ungefüllt ist und bei Bedarf mit den jeweiligen Kontaktdetails gefüllt werden kann. Damit bildet die Datenbank eine strukturierte Grundlage welche flexibel erweiterbar ist. </w:t>
      </w:r>
    </w:p>
    <w:p w:rsidR="00844AE0" w:rsidRDefault="00844AE0" w:rsidP="001E54EA">
      <w:pPr>
        <w:spacing w:line="360" w:lineRule="auto"/>
        <w:jc w:val="both"/>
        <w:rPr>
          <w:rStyle w:val="fontstyle01"/>
          <w:sz w:val="24"/>
        </w:rPr>
      </w:pPr>
    </w:p>
    <w:p w:rsidR="00D80C7B" w:rsidRDefault="00D80C7B" w:rsidP="00A26C53">
      <w:pPr>
        <w:spacing w:line="360" w:lineRule="auto"/>
        <w:jc w:val="both"/>
        <w:rPr>
          <w:rStyle w:val="fontstyle01"/>
          <w:sz w:val="24"/>
        </w:rPr>
      </w:pPr>
    </w:p>
    <w:p w:rsidR="00844AE0" w:rsidRPr="00844AE0" w:rsidRDefault="00844AE0" w:rsidP="00A26C53">
      <w:pPr>
        <w:spacing w:line="360" w:lineRule="auto"/>
        <w:jc w:val="both"/>
        <w:rPr>
          <w:rStyle w:val="fontstyle01"/>
          <w:b/>
          <w:sz w:val="24"/>
        </w:rPr>
      </w:pPr>
      <w:r>
        <w:rPr>
          <w:rStyle w:val="fontstyle01"/>
          <w:b/>
          <w:sz w:val="24"/>
        </w:rPr>
        <w:lastRenderedPageBreak/>
        <w:t xml:space="preserve">8 Notwendige Sichten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D80C7B" w:rsidRPr="00A17CC2" w:rsidRDefault="00D80C7B" w:rsidP="00D80C7B">
                            <w:pPr>
                              <w:pStyle w:val="Beschriftung"/>
                              <w:rPr>
                                <w:noProof/>
                              </w:rPr>
                            </w:pPr>
                            <w:r>
                              <w:t xml:space="preserve">Abbildung </w:t>
                            </w:r>
                            <w:fldSimple w:instr=" SEQ Abbildung \* ARABIC ">
                              <w:r w:rsidR="00E93040">
                                <w:rPr>
                                  <w:noProof/>
                                </w:rPr>
                                <w:t>11</w:t>
                              </w:r>
                            </w:fldSimple>
                            <w:r>
                              <w:t>) Verbindung zur Datenbank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D80C7B" w:rsidRPr="00A17CC2" w:rsidRDefault="00D80C7B" w:rsidP="00D80C7B">
                      <w:pPr>
                        <w:pStyle w:val="Beschriftung"/>
                        <w:rPr>
                          <w:noProof/>
                        </w:rPr>
                      </w:pPr>
                      <w:r>
                        <w:t xml:space="preserve">Abbildung </w:t>
                      </w:r>
                      <w:fldSimple w:instr=" SEQ Abbildung \* ARABIC ">
                        <w:r w:rsidR="00E93040">
                          <w:rPr>
                            <w:noProof/>
                          </w:rPr>
                          <w:t>11</w:t>
                        </w:r>
                      </w:fldSimple>
                      <w:r>
                        <w:t>) Verbindung zur Datenbank</w:t>
                      </w:r>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A26C53" w:rsidRDefault="00E93040" w:rsidP="00A26C53">
      <w:pPr>
        <w:spacing w:line="360" w:lineRule="auto"/>
        <w:jc w:val="both"/>
        <w:rPr>
          <w:rStyle w:val="fontstyle01"/>
          <w:sz w:val="24"/>
        </w:rPr>
      </w:pPr>
      <w:r>
        <w:rPr>
          <w:noProof/>
        </w:rPr>
        <w:drawing>
          <wp:anchor distT="0" distB="0" distL="114300" distR="114300" simplePos="0" relativeHeight="251667456" behindDoc="1" locked="0" layoutInCell="1" allowOverlap="1" wp14:anchorId="3F427FD1">
            <wp:simplePos x="0" y="0"/>
            <wp:positionH relativeFrom="column">
              <wp:posOffset>273685</wp:posOffset>
            </wp:positionH>
            <wp:positionV relativeFrom="paragraph">
              <wp:posOffset>2613025</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65F">
        <w:rPr>
          <w:rStyle w:val="fontstyle01"/>
          <w:sz w:val="24"/>
        </w:rPr>
        <w:t xml:space="preserve"> </w:t>
      </w:r>
      <w:r w:rsidR="00D80C7B">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AF4338" w:rsidRDefault="00AF4338" w:rsidP="00AF4338">
      <w:pPr>
        <w:keepNext/>
        <w:spacing w:line="360" w:lineRule="auto"/>
        <w:jc w:val="both"/>
      </w:pPr>
    </w:p>
    <w:p w:rsidR="00AF4338" w:rsidRDefault="00AF4338" w:rsidP="00AF4338">
      <w:pPr>
        <w:pStyle w:val="Beschriftung"/>
        <w:jc w:val="both"/>
        <w:rPr>
          <w:rStyle w:val="fontstyle01"/>
          <w:sz w:val="24"/>
        </w:rPr>
      </w:pPr>
      <w:r>
        <w:t xml:space="preserve">Abbildung </w:t>
      </w:r>
      <w:fldSimple w:instr=" SEQ Abbildung \* ARABIC ">
        <w:r w:rsidR="00E93040">
          <w:rPr>
            <w:noProof/>
          </w:rPr>
          <w:t>12</w:t>
        </w:r>
      </w:fldSimple>
      <w:r>
        <w:t>) Berechnung der Jahresmittel - Klima</w:t>
      </w:r>
    </w:p>
    <w:p w:rsidR="00E93040" w:rsidRDefault="00E93040" w:rsidP="00A26C53">
      <w:pPr>
        <w:spacing w:line="360" w:lineRule="auto"/>
        <w:jc w:val="both"/>
        <w:rPr>
          <w:rStyle w:val="fontstyle01"/>
          <w:sz w:val="24"/>
        </w:rPr>
      </w:pPr>
      <w:r>
        <w:rPr>
          <w:rStyle w:val="fontstyle01"/>
          <w:sz w:val="24"/>
        </w:rPr>
        <w:lastRenderedPageBreak/>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5991" cy="257394"/>
                    </a:xfrm>
                    <a:prstGeom prst="rect">
                      <a:avLst/>
                    </a:prstGeom>
                  </pic:spPr>
                </pic:pic>
              </a:graphicData>
            </a:graphic>
          </wp:inline>
        </w:drawing>
      </w:r>
    </w:p>
    <w:p w:rsidR="00E93040" w:rsidRDefault="00E93040" w:rsidP="00E93040">
      <w:pPr>
        <w:pStyle w:val="Beschriftung"/>
        <w:jc w:val="both"/>
        <w:rPr>
          <w:rStyle w:val="fontstyle01"/>
          <w:sz w:val="24"/>
        </w:rPr>
      </w:pPr>
      <w:r>
        <w:t xml:space="preserve">Abbildung </w:t>
      </w:r>
      <w:fldSimple w:instr=" SEQ Abbildung \* ARABIC ">
        <w:r>
          <w:rPr>
            <w:noProof/>
          </w:rPr>
          <w:t>13</w:t>
        </w:r>
      </w:fldSimple>
      <w:r>
        <w:t>) Speicherung der Mittelwerte</w:t>
      </w:r>
    </w:p>
    <w:p w:rsidR="0055765F"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E93040" w:rsidRDefault="00E93040" w:rsidP="00E93040">
      <w:pPr>
        <w:keepNext/>
        <w:spacing w:line="360" w:lineRule="auto"/>
        <w:jc w:val="both"/>
      </w:pPr>
      <w:r>
        <w:rPr>
          <w:noProof/>
        </w:rPr>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322A55" w:rsidRDefault="00322A55" w:rsidP="00E93040">
      <w:pPr>
        <w:pStyle w:val="Beschriftung"/>
        <w:jc w:val="both"/>
      </w:pPr>
    </w:p>
    <w:p w:rsidR="00322A55" w:rsidRDefault="00322A55" w:rsidP="00E93040">
      <w:pPr>
        <w:pStyle w:val="Beschriftung"/>
        <w:jc w:val="both"/>
      </w:pPr>
    </w:p>
    <w:p w:rsidR="00322A55" w:rsidRDefault="00322A55" w:rsidP="00E93040">
      <w:pPr>
        <w:pStyle w:val="Beschriftung"/>
        <w:jc w:val="both"/>
      </w:pPr>
    </w:p>
    <w:p w:rsidR="00322A55" w:rsidRDefault="00322A55" w:rsidP="00E93040">
      <w:pPr>
        <w:pStyle w:val="Beschriftung"/>
        <w:jc w:val="both"/>
      </w:pPr>
    </w:p>
    <w:p w:rsidR="00322A55" w:rsidRDefault="00322A55" w:rsidP="00E93040">
      <w:pPr>
        <w:pStyle w:val="Beschriftung"/>
        <w:jc w:val="both"/>
      </w:pPr>
    </w:p>
    <w:p w:rsidR="00322A55" w:rsidRDefault="00322A55" w:rsidP="00E93040">
      <w:pPr>
        <w:pStyle w:val="Beschriftung"/>
        <w:jc w:val="both"/>
      </w:pPr>
    </w:p>
    <w:p w:rsidR="00322A55" w:rsidRDefault="00322A55" w:rsidP="00E93040">
      <w:pPr>
        <w:pStyle w:val="Beschriftung"/>
        <w:jc w:val="both"/>
      </w:pPr>
    </w:p>
    <w:p w:rsidR="00322A55" w:rsidRDefault="00322A55" w:rsidP="00E93040">
      <w:pPr>
        <w:pStyle w:val="Beschriftung"/>
        <w:jc w:val="both"/>
      </w:pPr>
    </w:p>
    <w:p w:rsidR="00E93040" w:rsidRDefault="00E93040" w:rsidP="00E93040">
      <w:pPr>
        <w:pStyle w:val="Beschriftung"/>
        <w:jc w:val="both"/>
      </w:pPr>
      <w:r>
        <w:t xml:space="preserve">Abbildung </w:t>
      </w:r>
      <w:fldSimple w:instr=" SEQ Abbildung \* ARABIC ">
        <w:r>
          <w:rPr>
            <w:noProof/>
          </w:rPr>
          <w:t>14</w:t>
        </w:r>
      </w:fldSimple>
      <w:r>
        <w:t>)</w:t>
      </w:r>
      <w:r w:rsidR="00322A55">
        <w:t xml:space="preserve"> </w:t>
      </w:r>
      <w:r>
        <w:t>Sichten</w:t>
      </w:r>
      <w:r w:rsidR="00322A55">
        <w:t xml:space="preserve"> der Jahres- und Wochenmittel</w:t>
      </w:r>
      <w:bookmarkStart w:id="1" w:name="_GoBack"/>
      <w:bookmarkEnd w:id="1"/>
    </w:p>
    <w:p w:rsidR="00E93040" w:rsidRPr="00E93040" w:rsidRDefault="00E93040" w:rsidP="00E93040"/>
    <w:p w:rsidR="00AF4338" w:rsidRDefault="00AF4338" w:rsidP="00A26C53">
      <w:pPr>
        <w:spacing w:line="360" w:lineRule="auto"/>
        <w:jc w:val="both"/>
        <w:rPr>
          <w:rStyle w:val="fontstyle01"/>
          <w:b/>
          <w:sz w:val="24"/>
        </w:rPr>
      </w:pPr>
      <w:r>
        <w:rPr>
          <w:rStyle w:val="fontstyle01"/>
          <w:b/>
          <w:sz w:val="24"/>
        </w:rPr>
        <w:t>9 Zusammenfassung</w:t>
      </w:r>
    </w:p>
    <w:p w:rsidR="00AF4338" w:rsidRPr="00AF4338" w:rsidRDefault="00AF4338" w:rsidP="00A26C53">
      <w:pPr>
        <w:spacing w:line="360" w:lineRule="auto"/>
        <w:jc w:val="both"/>
        <w:rPr>
          <w:rStyle w:val="fontstyle01"/>
          <w:b/>
          <w:sz w:val="24"/>
        </w:rPr>
      </w:pPr>
    </w:p>
    <w:p w:rsidR="00AF4338" w:rsidRPr="00AF4338" w:rsidRDefault="00AF4338" w:rsidP="00A26C53">
      <w:pPr>
        <w:spacing w:line="360" w:lineRule="auto"/>
        <w:jc w:val="both"/>
        <w:rPr>
          <w:rStyle w:val="fontstyle01"/>
          <w:i/>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3801E5" w:rsidRDefault="0052468E" w:rsidP="0052468E">
      <w:pPr>
        <w:rPr>
          <w:rStyle w:val="fontstyle01"/>
          <w:sz w:val="24"/>
          <w:lang w:val="en-GB"/>
        </w:rPr>
      </w:pPr>
      <w:r w:rsidRPr="0052468E">
        <w:rPr>
          <w:rStyle w:val="fontstyle01"/>
          <w:sz w:val="24"/>
        </w:rPr>
        <w:t xml:space="preserve">DWD. (2017a). Klimadaten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DWD. (2017b). Klimastationen Deutschland. Retrieved from</w:t>
      </w:r>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t>=nasPublication&amp;nn=16102</w:t>
      </w:r>
    </w:p>
    <w:p w:rsidR="0052468E" w:rsidRPr="003801E5" w:rsidRDefault="0052468E" w:rsidP="0052468E">
      <w:pPr>
        <w:rPr>
          <w:rStyle w:val="fontstyle01"/>
          <w:sz w:val="24"/>
          <w:lang w:val="en-GB"/>
        </w:rPr>
      </w:pPr>
      <w:r w:rsidRPr="0052468E">
        <w:rPr>
          <w:rStyle w:val="fontstyle01"/>
          <w:sz w:val="24"/>
        </w:rPr>
        <w:t xml:space="preserve">Moosmeier, J. (2011). Bundesländer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https://www.arcgis.com/home/item.html?id=ae25571c60d94ce5b7fcbf74e27c00e0</w:t>
      </w:r>
    </w:p>
    <w:p w:rsidR="0052468E" w:rsidRPr="003801E5" w:rsidRDefault="0052468E" w:rsidP="0052468E">
      <w:pPr>
        <w:rPr>
          <w:rStyle w:val="fontstyle01"/>
          <w:sz w:val="24"/>
          <w:lang w:val="en-GB"/>
        </w:rPr>
      </w:pPr>
      <w:r w:rsidRPr="003801E5">
        <w:rPr>
          <w:rStyle w:val="fontstyle01"/>
          <w:sz w:val="24"/>
          <w:lang w:val="en-GB"/>
        </w:rPr>
        <w:t>Schoening, H.-J. (2013). Tracking changes in PostgreSQL. Retrieved from</w:t>
      </w:r>
    </w:p>
    <w:p w:rsidR="0052468E" w:rsidRPr="003801E5" w:rsidRDefault="0052468E" w:rsidP="0052468E">
      <w:pPr>
        <w:rPr>
          <w:rStyle w:val="fontstyle01"/>
          <w:sz w:val="24"/>
          <w:lang w:val="en-GB"/>
        </w:rPr>
      </w:pPr>
      <w:r w:rsidRPr="003801E5">
        <w:rPr>
          <w:rStyle w:val="fontstyle01"/>
          <w:sz w:val="24"/>
          <w:lang w:val="en-GB"/>
        </w:rPr>
        <w:t>http://www.cybertec.at/tracking-changes-in-postgresql/</w:t>
      </w:r>
    </w:p>
    <w:p w:rsidR="0052468E" w:rsidRPr="003801E5" w:rsidRDefault="0052468E" w:rsidP="0052468E">
      <w:pPr>
        <w:rPr>
          <w:rStyle w:val="fontstyle01"/>
          <w:sz w:val="24"/>
          <w:lang w:val="en-GB"/>
        </w:rPr>
      </w:pPr>
      <w:r w:rsidRPr="003801E5">
        <w:rPr>
          <w:rStyle w:val="fontstyle01"/>
          <w:sz w:val="24"/>
          <w:lang w:val="en-GB"/>
        </w:rPr>
        <w:t>TULG. (2017). Pegeldaten. Retrieved from http://hnz.thueringen.de/hw2.0/datenladen.html</w:t>
      </w:r>
    </w:p>
    <w:p w:rsidR="0052468E" w:rsidRPr="003801E5" w:rsidRDefault="0052468E">
      <w:pPr>
        <w:rPr>
          <w:rStyle w:val="fontstyle01"/>
          <w:sz w:val="24"/>
          <w:lang w:val="en-GB"/>
        </w:rPr>
      </w:pPr>
    </w:p>
    <w:p w:rsidR="0052468E" w:rsidRPr="003801E5" w:rsidRDefault="0052468E">
      <w:pPr>
        <w:rPr>
          <w:rStyle w:val="fontstyle01"/>
          <w:sz w:val="24"/>
          <w:lang w:val="en-GB"/>
        </w:rPr>
      </w:pPr>
    </w:p>
    <w:p w:rsidR="0052468E" w:rsidRPr="003801E5" w:rsidRDefault="0052468E">
      <w:pPr>
        <w:rPr>
          <w:rStyle w:val="fontstyle01"/>
          <w:sz w:val="24"/>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sectPr w:rsidR="001C1430" w:rsidRPr="003801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43D" w:rsidRDefault="000C143D" w:rsidP="00BD1C24">
      <w:pPr>
        <w:spacing w:after="0" w:line="240" w:lineRule="auto"/>
      </w:pPr>
      <w:r>
        <w:separator/>
      </w:r>
    </w:p>
  </w:endnote>
  <w:endnote w:type="continuationSeparator" w:id="0">
    <w:p w:rsidR="000C143D" w:rsidRDefault="000C143D"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43D" w:rsidRDefault="000C143D" w:rsidP="00BD1C24">
      <w:pPr>
        <w:spacing w:after="0" w:line="240" w:lineRule="auto"/>
      </w:pPr>
      <w:r>
        <w:separator/>
      </w:r>
    </w:p>
  </w:footnote>
  <w:footnote w:type="continuationSeparator" w:id="0">
    <w:p w:rsidR="000C143D" w:rsidRDefault="000C143D"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845"/>
    <w:rsid w:val="00041CBE"/>
    <w:rsid w:val="00090DA9"/>
    <w:rsid w:val="0009161F"/>
    <w:rsid w:val="000A38BA"/>
    <w:rsid w:val="000A79EC"/>
    <w:rsid w:val="000B24C6"/>
    <w:rsid w:val="000C143D"/>
    <w:rsid w:val="000C2BF8"/>
    <w:rsid w:val="00122428"/>
    <w:rsid w:val="0013672D"/>
    <w:rsid w:val="0013764D"/>
    <w:rsid w:val="001C1430"/>
    <w:rsid w:val="001E54EA"/>
    <w:rsid w:val="00203125"/>
    <w:rsid w:val="00212E72"/>
    <w:rsid w:val="0028736E"/>
    <w:rsid w:val="00322A55"/>
    <w:rsid w:val="003607B8"/>
    <w:rsid w:val="003801E5"/>
    <w:rsid w:val="00390CEA"/>
    <w:rsid w:val="00417E53"/>
    <w:rsid w:val="00420040"/>
    <w:rsid w:val="00421967"/>
    <w:rsid w:val="0043349B"/>
    <w:rsid w:val="00435433"/>
    <w:rsid w:val="004A4A5A"/>
    <w:rsid w:val="00503BB5"/>
    <w:rsid w:val="00513B2F"/>
    <w:rsid w:val="0052468E"/>
    <w:rsid w:val="0055765F"/>
    <w:rsid w:val="00601B4B"/>
    <w:rsid w:val="006025A1"/>
    <w:rsid w:val="00612EF9"/>
    <w:rsid w:val="006311C7"/>
    <w:rsid w:val="006751F9"/>
    <w:rsid w:val="006A2FF7"/>
    <w:rsid w:val="006A3C1C"/>
    <w:rsid w:val="006C6A1B"/>
    <w:rsid w:val="006E208F"/>
    <w:rsid w:val="007070F9"/>
    <w:rsid w:val="00743108"/>
    <w:rsid w:val="007444C0"/>
    <w:rsid w:val="00777D6B"/>
    <w:rsid w:val="007820BD"/>
    <w:rsid w:val="00844AE0"/>
    <w:rsid w:val="0085648A"/>
    <w:rsid w:val="0086718B"/>
    <w:rsid w:val="00875DAF"/>
    <w:rsid w:val="008B6A39"/>
    <w:rsid w:val="008E5AE1"/>
    <w:rsid w:val="009071CE"/>
    <w:rsid w:val="00910726"/>
    <w:rsid w:val="009616FF"/>
    <w:rsid w:val="00966E53"/>
    <w:rsid w:val="009D7DF2"/>
    <w:rsid w:val="00A06F82"/>
    <w:rsid w:val="00A26C53"/>
    <w:rsid w:val="00A34177"/>
    <w:rsid w:val="00AA1A8A"/>
    <w:rsid w:val="00AB4DCF"/>
    <w:rsid w:val="00AD47E7"/>
    <w:rsid w:val="00AF4338"/>
    <w:rsid w:val="00B05DD9"/>
    <w:rsid w:val="00BD1C24"/>
    <w:rsid w:val="00C23737"/>
    <w:rsid w:val="00C40F69"/>
    <w:rsid w:val="00C53151"/>
    <w:rsid w:val="00CE48AC"/>
    <w:rsid w:val="00D2701C"/>
    <w:rsid w:val="00D40CB2"/>
    <w:rsid w:val="00D46C3C"/>
    <w:rsid w:val="00D80C7B"/>
    <w:rsid w:val="00DC4B1E"/>
    <w:rsid w:val="00E43904"/>
    <w:rsid w:val="00E93040"/>
    <w:rsid w:val="00EA16FF"/>
    <w:rsid w:val="00EE5F35"/>
    <w:rsid w:val="00EF0595"/>
    <w:rsid w:val="00F149F8"/>
    <w:rsid w:val="00F64DAA"/>
    <w:rsid w:val="00F830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ABBD"/>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ricKrg/geodb"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3B34E-BCCE-433D-BD22-6E06C25A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2147</Words>
  <Characters>15161</Characters>
  <Application>Microsoft Office Word</Application>
  <DocSecurity>0</DocSecurity>
  <Lines>336</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19</cp:revision>
  <dcterms:created xsi:type="dcterms:W3CDTF">2017-11-10T14:35:00Z</dcterms:created>
  <dcterms:modified xsi:type="dcterms:W3CDTF">2017-11-14T17:38:00Z</dcterms:modified>
</cp:coreProperties>
</file>