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Bdr>
          <w:bottom/>
        </w:pBdr>
        <w:snapToGrid/>
        <w:spacing w:line="240" w:lineRule="auto"/>
        <w:ind/>
        <w:jc w:val="center"/>
        <w:rPr>
          <w:b/>
          <w:sz w:val="34"/>
        </w:rPr>
      </w:pPr>
      <w:r>
        <w:rPr>
          <w:b/>
          <w:sz w:val="34"/>
        </w:rPr>
        <w:t>Project Proposal</w:t>
      </w:r>
      <w:r>
        <w:rPr>
          <w:rFonts w:hint="eastAsia"/>
          <w:b/>
          <w:sz w:val="34"/>
        </w:rPr>
        <w:t xml:space="preserve"> </w:t>
      </w:r>
      <w:r>
        <w:rPr>
          <w:b/>
          <w:sz w:val="34"/>
        </w:rPr>
        <w:t>:</w:t>
      </w:r>
      <w:r>
        <w:rPr>
          <w:rFonts w:hint="eastAsia"/>
          <w:b/>
          <w:sz w:val="34"/>
        </w:rPr>
        <w:t xml:space="preserve"> </w:t>
      </w:r>
      <w:r>
        <w:rPr>
          <w:b/>
          <w:sz w:val="34"/>
        </w:rPr>
        <w:t>AI Test Case Generation Platform</w:t>
      </w:r>
    </w:p>
    <w:p>
      <w:pPr>
        <w:pBdr/>
        <w:ind/>
        <w:rPr/>
      </w:pPr>
    </w:p>
    <w:p>
      <w:pPr>
        <w:pStyle w:val="ixg1t0"/>
        <w:numPr>
          <w:ilvl w:val="0"/>
          <w:numId w:val="1"/>
        </w:numPr>
        <w:pBdr/>
        <w:ind/>
        <w:rPr/>
      </w:pPr>
      <w:r>
        <w:rPr/>
        <w:t>Introduction</w:t>
      </w:r>
    </w:p>
    <w:p>
      <w:pPr>
        <w:pStyle w:val="659fy7"/>
        <w:rPr>
          <w:b w:val="false"/>
        </w:rPr>
      </w:pPr>
      <w:r>
        <w:rPr>
          <w:b w:val="false"/>
        </w:rPr>
        <w:t>This project aims to develop an AI Test Case Generation Platform that automates the generation of test cases through LLMs. Traditional software testing is time-consuming and is difficult to match the pace of development. By utilizing pre-trained LLMs, this platform will streamline the testing process, reduce testing engineers' workload, and improve efficiency while maintaining high accuracy.</w:t>
      </w:r>
    </w:p>
    <w:p>
      <w:pPr>
        <w:pStyle w:val="ixg1t0"/>
        <w:numPr>
          <w:ilvl w:val="0"/>
          <w:numId w:val="1"/>
        </w:numPr>
        <w:pBdr/>
        <w:ind/>
        <w:rPr/>
      </w:pPr>
      <w:r>
        <w:rPr>
          <w:rFonts w:hint="eastAsia"/>
        </w:rPr>
        <w:t>Goals</w:t>
      </w:r>
    </w:p>
    <w:p>
      <w:pPr>
        <w:pStyle w:val="659fy7"/>
        <w:pBdr>
          <w:bottom/>
        </w:pBdr>
        <w:ind/>
        <w:rPr>
          <w:b w:val="false"/>
        </w:rPr>
      </w:pPr>
      <w:r>
        <w:rPr>
          <w:b w:val="false"/>
        </w:rPr>
        <w:t>By the end of this project, I aim to:</w:t>
      </w:r>
    </w:p>
    <w:p>
      <w:pPr>
        <w:pStyle w:val="659fy7"/>
        <w:numPr>
          <w:ilvl w:val="0"/>
          <w:numId w:val="2"/>
        </w:numPr>
        <w:rPr>
          <w:b w:val="false"/>
        </w:rPr>
      </w:pPr>
      <w:r>
        <w:rPr>
          <w:b w:val="false"/>
        </w:rPr>
        <w:t>Automatically generate test cases from requirements using LLMs.</w:t>
      </w:r>
    </w:p>
    <w:p>
      <w:pPr>
        <w:pStyle w:val="659fy7"/>
        <w:numPr>
          <w:ilvl w:val="0"/>
          <w:numId w:val="2"/>
        </w:numPr>
        <w:rPr>
          <w:b w:val="false"/>
        </w:rPr>
      </w:pPr>
      <w:r>
        <w:rPr>
          <w:b w:val="false"/>
        </w:rPr>
        <w:t>Train our own LLMs by specific datasets.</w:t>
      </w:r>
    </w:p>
    <w:p>
      <w:pPr>
        <w:pStyle w:val="659fy7"/>
        <w:numPr>
          <w:ilvl w:val="0"/>
          <w:numId w:val="2"/>
        </w:numPr>
        <w:rPr>
          <w:b w:val="false"/>
        </w:rPr>
      </w:pPr>
      <w:r>
        <w:rPr>
          <w:b w:val="false"/>
        </w:rPr>
        <w:t>Convert test cases into executable test scripts in API test.</w:t>
      </w:r>
    </w:p>
    <w:p>
      <w:pPr>
        <w:pStyle w:val="659fy7"/>
        <w:numPr>
          <w:ilvl w:val="0"/>
          <w:numId w:val="2"/>
        </w:numPr>
        <w:rPr>
          <w:b w:val="false"/>
        </w:rPr>
      </w:pPr>
      <w:r>
        <w:rPr>
          <w:b w:val="false"/>
        </w:rPr>
        <w:t>Execute test cases and log results without manual intervention.</w:t>
      </w:r>
    </w:p>
    <w:p>
      <w:pPr>
        <w:pStyle w:val="659fy7"/>
        <w:numPr>
          <w:ilvl w:val="0"/>
          <w:numId w:val="2"/>
        </w:numPr>
        <w:rPr>
          <w:b w:val="false"/>
        </w:rPr>
      </w:pPr>
      <w:r>
        <w:rPr>
          <w:b w:val="false"/>
        </w:rPr>
        <w:t>Reduce manual testing effort by at least 50%.</w:t>
      </w:r>
    </w:p>
    <w:p>
      <w:pPr>
        <w:rPr/>
      </w:pPr>
    </w:p>
    <w:p>
      <w:pPr>
        <w:pStyle w:val="ixg1t0"/>
        <w:numPr>
          <w:ilvl w:val="0"/>
          <w:numId w:val="1"/>
        </w:numPr>
        <w:pBdr/>
        <w:ind/>
        <w:rPr/>
      </w:pPr>
      <w:r>
        <w:rPr>
          <w:rFonts w:hint="eastAsia"/>
        </w:rPr>
        <w:t>Requirements</w:t>
      </w:r>
    </w:p>
    <w:p>
      <w:pPr>
        <w:pStyle w:val="qooubj"/>
        <w:pBdr/>
        <w:ind/>
        <w:rPr>
          <w:b w:val="false"/>
        </w:rPr>
      </w:pPr>
      <w:r>
        <w:rPr>
          <w:b w:val="false"/>
        </w:rPr>
        <w:t>Functional Requirements:</w:t>
      </w:r>
    </w:p>
    <w:p>
      <w:pPr>
        <w:pStyle w:val="659fy7"/>
        <w:numPr>
          <w:ilvl w:val="0"/>
          <w:numId w:val="2"/>
        </w:numPr>
        <w:rPr>
          <w:b w:val="false"/>
        </w:rPr>
      </w:pPr>
      <w:r>
        <w:rPr>
          <w:rFonts w:hint="eastAsia"/>
          <w:b w:val="false"/>
        </w:rPr>
        <w:t>The platform includes login/registration systems</w:t>
      </w:r>
      <w:r>
        <w:rPr>
          <w:b w:val="false"/>
        </w:rPr>
        <w:t>.</w:t>
      </w:r>
    </w:p>
    <w:p>
      <w:pPr>
        <w:pStyle w:val="659fy7"/>
        <w:numPr>
          <w:ilvl w:val="0"/>
          <w:numId w:val="2"/>
        </w:numPr>
        <w:rPr>
          <w:b w:val="false"/>
        </w:rPr>
      </w:pPr>
      <w:r>
        <w:rPr>
          <w:rFonts w:hint="eastAsia"/>
          <w:b w:val="false"/>
        </w:rPr>
        <w:t>It supports configer setting</w:t>
      </w:r>
      <w:r>
        <w:rPr>
          <w:b w:val="false"/>
        </w:rPr>
        <w:t>.</w:t>
      </w:r>
    </w:p>
    <w:p>
      <w:pPr>
        <w:pStyle w:val="659fy7"/>
        <w:numPr>
          <w:ilvl w:val="0"/>
          <w:numId w:val="2"/>
        </w:numPr>
        <w:rPr>
          <w:b w:val="false"/>
        </w:rPr>
      </w:pPr>
      <w:r>
        <w:rPr>
          <w:rFonts w:hint="eastAsia"/>
          <w:b w:val="false"/>
        </w:rPr>
        <w:t>It analyses requirements and extracts test needs from it</w:t>
      </w:r>
      <w:r>
        <w:rPr>
          <w:b w:val="false"/>
        </w:rPr>
        <w:t>.</w:t>
      </w:r>
    </w:p>
    <w:p>
      <w:pPr>
        <w:pStyle w:val="659fy7"/>
        <w:numPr>
          <w:ilvl w:val="0"/>
          <w:numId w:val="2"/>
        </w:numPr>
        <w:ind/>
        <w:rPr>
          <w:rFonts w:hint="eastAsia"/>
          <w:b w:val="false"/>
        </w:rPr>
      </w:pPr>
      <w:r>
        <w:rPr>
          <w:rFonts w:hint="eastAsia"/>
          <w:b w:val="false"/>
        </w:rPr>
        <w:t>It should produce test reports displaying the pass/fail situation.</w:t>
      </w:r>
    </w:p>
    <w:p>
      <w:pPr>
        <w:pStyle w:val="659fy7"/>
        <w:numPr>
          <w:ilvl w:val="0"/>
          <w:numId w:val="2"/>
        </w:numPr>
        <w:ind/>
        <w:rPr>
          <w:rFonts w:hint="eastAsia"/>
          <w:b w:val="false"/>
        </w:rPr>
      </w:pPr>
      <w:r>
        <w:rPr>
          <w:rFonts w:hint="eastAsia"/>
          <w:b w:val="false"/>
        </w:rPr>
        <w:t>All the trained datasets will stored in database</w:t>
      </w:r>
    </w:p>
    <w:p>
      <w:pPr>
        <w:pStyle w:val="659fy7"/>
        <w:numPr>
          <w:ilvl w:val="0"/>
          <w:numId w:val="2"/>
        </w:numPr>
        <w:pBdr>
          <w:bottom/>
        </w:pBdr>
        <w:ind/>
        <w:rPr>
          <w:rFonts w:hint="eastAsia"/>
          <w:b w:val="false"/>
        </w:rPr>
      </w:pPr>
      <w:r>
        <w:rPr>
          <w:rFonts w:hint="eastAsia"/>
          <w:b w:val="false"/>
        </w:rPr>
        <w:t>It must generate structured test cases including input, expected output and steps.</w:t>
      </w:r>
    </w:p>
    <w:p>
      <w:pPr>
        <w:rPr>
          <w:b w:val="false"/>
        </w:rPr>
      </w:pPr>
      <w:r>
        <w:rPr>
          <w:b w:val="false"/>
        </w:rPr>
        <w:t>Non-Functional Requirements:</w:t>
      </w:r>
    </w:p>
    <w:p>
      <w:pPr>
        <w:pStyle w:val="659fy7"/>
        <w:numPr>
          <w:ilvl w:val="0"/>
          <w:numId w:val="2"/>
        </w:numPr>
        <w:rPr>
          <w:b w:val="false"/>
        </w:rPr>
      </w:pPr>
      <w:r>
        <w:rPr>
          <w:b w:val="false"/>
        </w:rPr>
        <w:t>Accuracy: ≥ 90% correct test case generation.</w:t>
      </w:r>
    </w:p>
    <w:p>
      <w:pPr>
        <w:pStyle w:val="659fy7"/>
        <w:numPr>
          <w:ilvl w:val="0"/>
          <w:numId w:val="2"/>
        </w:numPr>
        <w:rPr>
          <w:b w:val="false"/>
        </w:rPr>
      </w:pPr>
      <w:r>
        <w:rPr>
          <w:b w:val="false"/>
        </w:rPr>
        <w:t>Performance: Process 50 test cases in under 5 minutes.</w:t>
      </w:r>
    </w:p>
    <w:p>
      <w:pPr>
        <w:pStyle w:val="659fy7"/>
        <w:numPr>
          <w:ilvl w:val="0"/>
          <w:numId w:val="2"/>
        </w:numPr>
        <w:rPr>
          <w:b w:val="false"/>
        </w:rPr>
      </w:pPr>
      <w:r>
        <w:rPr>
          <w:b w:val="false"/>
        </w:rPr>
        <w:t>Security: Ensure test data is stored securely.</w:t>
      </w:r>
    </w:p>
    <w:p>
      <w:pPr>
        <w:pStyle w:val="659fy7"/>
        <w:numPr>
          <w:ilvl w:val="0"/>
          <w:numId w:val="2"/>
        </w:numPr>
        <w:rPr>
          <w:b w:val="false"/>
        </w:rPr>
      </w:pPr>
      <w:r>
        <w:rPr>
          <w:b w:val="false"/>
        </w:rPr>
        <w:t>Usability: Provide a simple UI for manual adjustments.</w:t>
      </w:r>
    </w:p>
    <w:p>
      <w:pPr>
        <w:rPr/>
      </w:pPr>
    </w:p>
    <w:p>
      <w:pPr>
        <w:pStyle w:val="ixg1t0"/>
        <w:numPr>
          <w:ilvl w:val="0"/>
          <w:numId w:val="1"/>
        </w:numPr>
        <w:pBdr/>
        <w:ind/>
        <w:rPr/>
      </w:pPr>
      <w:r>
        <w:rPr>
          <w:rFonts w:hint="eastAsia"/>
        </w:rPr>
        <w:t>Functionality</w:t>
      </w:r>
    </w:p>
    <w:p>
      <w:pPr>
        <w:pStyle w:val="659fy7"/>
        <w:numPr>
          <w:ilvl w:val="0"/>
          <w:numId w:val="3"/>
        </w:numPr>
        <w:pBdr/>
        <w:rPr>
          <w:b w:val="false"/>
        </w:rPr>
      </w:pPr>
      <w:r>
        <w:rPr>
          <w:b w:val="false"/>
        </w:rPr>
        <w:t>AI-Based Test Case Generation: Uses pre-trained LLMs to interpret requirements and create test cases.</w:t>
      </w:r>
    </w:p>
    <w:p>
      <w:pPr>
        <w:pStyle w:val="659fy7"/>
        <w:numPr>
          <w:ilvl w:val="0"/>
          <w:numId w:val="3"/>
        </w:numPr>
        <w:pBdr/>
        <w:rPr>
          <w:b w:val="false"/>
        </w:rPr>
      </w:pPr>
      <w:r>
        <w:rPr>
          <w:b w:val="false"/>
        </w:rPr>
        <w:t xml:space="preserve">User Registration/Login &amp; Encryption System: </w:t>
      </w:r>
      <w:r>
        <w:rPr>
          <w:rFonts w:hint="eastAsia"/>
          <w:b w:val="false"/>
        </w:rPr>
        <w:t>Protect</w:t>
      </w:r>
      <w:r>
        <w:rPr>
          <w:b w:val="false"/>
        </w:rPr>
        <w:t xml:space="preserve"> user data security and privacy.</w:t>
      </w:r>
    </w:p>
    <w:p>
      <w:pPr>
        <w:pStyle w:val="659fy7"/>
        <w:numPr>
          <w:ilvl w:val="0"/>
          <w:numId w:val="3"/>
        </w:numPr>
        <w:pBdr/>
        <w:rPr>
          <w:b w:val="false"/>
        </w:rPr>
      </w:pPr>
      <w:r>
        <w:rPr>
          <w:b w:val="false"/>
        </w:rPr>
        <w:t>Test Execution: Runs tests and records outcomes.</w:t>
      </w:r>
    </w:p>
    <w:p>
      <w:pPr>
        <w:pStyle w:val="659fy7"/>
        <w:numPr>
          <w:ilvl w:val="0"/>
          <w:numId w:val="3"/>
        </w:numPr>
        <w:pBdr/>
        <w:rPr>
          <w:b w:val="false"/>
        </w:rPr>
      </w:pPr>
      <w:r>
        <w:rPr>
          <w:b w:val="false"/>
        </w:rPr>
        <w:t>Report Generation: Produces detailed analytics .</w:t>
      </w:r>
    </w:p>
    <w:p>
      <w:pPr>
        <w:pStyle w:val="659fy7"/>
        <w:numPr>
          <w:ilvl w:val="0"/>
          <w:numId w:val="3"/>
        </w:numPr>
        <w:pBdr/>
        <w:ind/>
        <w:rPr>
          <w:b w:val="false"/>
        </w:rPr>
      </w:pPr>
      <w:r>
        <w:rPr>
          <w:b w:val="false"/>
        </w:rPr>
        <w:t>Automated API Test Script Generation: Conver</w:t>
      </w:r>
      <w:r>
        <w:rPr>
          <w:rFonts w:hint="eastAsia"/>
          <w:b w:val="false"/>
        </w:rPr>
        <w:t>t</w:t>
      </w:r>
      <w:r>
        <w:rPr>
          <w:b w:val="false"/>
        </w:rPr>
        <w:t xml:space="preserve"> test cases into executable API test scripts.</w:t>
      </w:r>
    </w:p>
    <w:p>
      <w:pPr>
        <w:pStyle w:val="ablt93"/>
        <w:pBdr/>
        <w:rPr/>
      </w:pPr>
    </w:p>
    <w:p>
      <w:pPr>
        <w:pStyle w:val="ixg1t0"/>
        <w:numPr>
          <w:ilvl w:val="0"/>
          <w:numId w:val="1"/>
        </w:numPr>
        <w:pBdr>
          <w:bottom/>
        </w:pBdr>
        <w:ind/>
        <w:rPr/>
      </w:pPr>
      <w:r>
        <w:rPr>
          <w:rFonts w:hint="eastAsia"/>
        </w:rPr>
        <w:t>Tech Stack</w:t>
      </w:r>
    </w:p>
    <w:tbl>
      <w:tblPr>
        <w:tblStyle w:val="101tdl"/>
        <w:tblLayout w:type="fixed"/>
        <w:tblLook w:firstRow="true" w:firstColumn="true" w:noHBand="false"/>
      </w:tblPr>
      <w:tblGrid>
        <w:gridCol w:w="1987"/>
        <w:gridCol w:w="7837"/>
      </w:tblGrid>
      <w:tr>
        <w:trPr>
          <w:trHeight w:val="1151"/>
        </w:trPr>
        <w:tc>
          <w:tcPr>
            <w:tcW w:w="1987" w:type="dxa"/>
          </w:tcPr>
          <w:p>
            <w:pPr>
              <w:snapToGrid/>
              <w:spacing w:before="0" w:after="0" w:line="240"/>
              <w:ind/>
              <w:rPr>
                <w:sz w:val="12"/>
              </w:rPr>
            </w:pPr>
            <w:r>
              <w:rPr>
                <w:rFonts w:ascii="Arial" w:hAnsi="Arial" w:cs="Arial"/>
                <w:b/>
                <w:i w:val="false"/>
                <w:strike w:val="false"/>
                <w:color w:val="FFFFFF"/>
                <w:spacing w:val="0"/>
                <w:sz w:val="26"/>
                <w:u w:val="none"/>
              </w:rPr>
              <w:t>Category</w:t>
            </w:r>
          </w:p>
        </w:tc>
        <w:tc>
          <w:tcPr>
            <w:tcW w:w="7837" w:type="dxa"/>
          </w:tcPr>
          <w:p>
            <w:pPr>
              <w:snapToGrid/>
              <w:spacing w:before="0" w:after="0" w:line="240"/>
              <w:ind/>
              <w:rPr>
                <w:sz w:val="12"/>
              </w:rPr>
            </w:pPr>
            <w:r>
              <w:rPr>
                <w:rFonts w:ascii="Arial" w:hAnsi="Arial" w:cs="Arial"/>
                <w:b/>
                <w:i w:val="false"/>
                <w:strike w:val="false"/>
                <w:color w:val="FFFFFF"/>
                <w:spacing w:val="0"/>
                <w:sz w:val="26"/>
                <w:u w:val="none"/>
              </w:rPr>
              <w:t>Details</w:t>
            </w:r>
          </w:p>
        </w:tc>
      </w:tr>
      <w:tr>
        <w:trPr>
          <w:trHeight w:val="1098"/>
        </w:trPr>
        <w:tc>
          <w:tcPr>
            <w:tcW w:w="1987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Technology Stack</w:t>
            </w:r>
          </w:p>
        </w:tc>
        <w:tc>
          <w:tcPr>
            <w:tcW w:w="7837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Frontend: Vue.js</w:t>
            </w:r>
          </w:p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Backend: Django</w:t>
            </w:r>
          </w:p>
        </w:tc>
      </w:tr>
      <w:tr>
        <w:trPr>
          <w:trHeight w:val="635"/>
        </w:trPr>
        <w:tc>
          <w:tcPr>
            <w:tcW w:w="1987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Form</w:t>
            </w:r>
          </w:p>
        </w:tc>
        <w:tc>
          <w:tcPr>
            <w:tcW w:w="7837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Web-based interface</w:t>
            </w:r>
          </w:p>
        </w:tc>
      </w:tr>
      <w:tr>
        <w:trPr>
          <w:trHeight w:val="593"/>
        </w:trPr>
        <w:tc>
          <w:tcPr>
            <w:tcW w:w="1987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Databas</w:t>
            </w:r>
          </w:p>
        </w:tc>
        <w:tc>
          <w:tcPr>
            <w:tcW w:w="7837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MySQL</w:t>
            </w:r>
          </w:p>
        </w:tc>
      </w:tr>
    </w:tbl>
    <w:p>
      <w:pPr>
        <w:pStyle w:val="ablt93"/>
        <w:ind/>
        <w:rPr/>
      </w:pPr>
    </w:p>
    <w:p>
      <w:pPr>
        <w:pStyle w:val="ixg1t0"/>
        <w:numPr>
          <w:ilvl w:val="0"/>
          <w:numId w:val="1"/>
        </w:numPr>
        <w:pBdr>
          <w:bottom/>
        </w:pBdr>
        <w:ind/>
        <w:rPr/>
      </w:pPr>
      <w:r>
        <w:rPr>
          <w:rFonts w:hint="eastAsia"/>
        </w:rPr>
        <w:t>Schedule</w:t>
      </w:r>
    </w:p>
    <w:tbl>
      <w:tblPr>
        <w:tblStyle w:val="101tdl"/>
        <w:tblLayout w:type="fixed"/>
        <w:tblLook w:firstRow="true" w:firstColumn="true" w:noHBand="false"/>
      </w:tblPr>
      <w:tblGrid>
        <w:gridCol w:w="1151"/>
        <w:gridCol w:w="2124"/>
        <w:gridCol w:w="12940"/>
      </w:tblGrid>
      <w:tr>
        <w:trPr>
          <w:trHeight w:val="608"/>
        </w:trPr>
        <w:tc>
          <w:tcPr>
            <w:tcW w:w="1151" w:type="dxa"/>
          </w:tcPr>
          <w:p>
            <w:pPr>
              <w:pBdr>
                <w:bottom/>
              </w:pBdr>
              <w:snapToGrid/>
              <w:spacing w:before="0" w:after="0" w:line="240"/>
              <w:ind/>
              <w:rPr>
                <w:rFonts w:ascii="Arial" w:hAnsi="Arial" w:cs="Arial"/>
                <w:b/>
                <w:i w:val="false"/>
                <w:strike w:val="false"/>
                <w:color w:val="FFFFFF"/>
                <w:spacing w:val="0"/>
                <w:sz w:val="26"/>
                <w:u w:val="none"/>
              </w:rPr>
            </w:pPr>
            <w:r>
              <w:rPr>
                <w:rFonts w:hint="eastAsia" w:ascii="Arial" w:hAnsi="Arial" w:cs="Arial"/>
                <w:b/>
                <w:i w:val="false"/>
                <w:strike w:val="false"/>
                <w:color w:val="FFFFFF"/>
                <w:spacing w:val="0"/>
                <w:sz w:val="26"/>
                <w:u w:val="none"/>
              </w:rPr>
              <w:t>Phase</w:t>
            </w:r>
          </w:p>
        </w:tc>
        <w:tc>
          <w:tcPr>
            <w:tcW w:w="2124" w:type="dxa"/>
          </w:tcPr>
          <w:p>
            <w:pPr>
              <w:pBdr>
                <w:bottom/>
              </w:pBdr>
              <w:snapToGrid/>
              <w:spacing w:before="0" w:after="0" w:line="240"/>
              <w:ind/>
              <w:rPr>
                <w:rFonts w:hint="eastAsia" w:ascii="Arial" w:hAnsi="Arial" w:cs="Arial"/>
                <w:b/>
                <w:i w:val="false"/>
                <w:strike w:val="false"/>
                <w:color w:val="FFFFFF"/>
                <w:spacing w:val="0"/>
                <w:sz w:val="26"/>
                <w:u w:val="none"/>
              </w:rPr>
            </w:pPr>
            <w:r>
              <w:rPr>
                <w:rFonts w:hint="eastAsia" w:ascii="Arial" w:hAnsi="Arial" w:cs="Arial"/>
                <w:b/>
                <w:i w:val="false"/>
                <w:strike w:val="false"/>
                <w:color w:val="FFFFFF"/>
                <w:spacing w:val="0"/>
                <w:sz w:val="26"/>
                <w:u w:val="none"/>
              </w:rPr>
              <w:t>Duration</w:t>
            </w:r>
          </w:p>
        </w:tc>
        <w:tc>
          <w:tcPr>
            <w:tcW w:w="12940" w:type="dxa"/>
          </w:tcPr>
          <w:p>
            <w:pPr>
              <w:pBdr>
                <w:bottom/>
              </w:pBdr>
              <w:snapToGrid/>
              <w:spacing w:before="0" w:after="0" w:line="240"/>
              <w:ind/>
              <w:rPr>
                <w:rFonts w:ascii="Arial" w:hAnsi="Arial" w:cs="Arial"/>
                <w:b/>
                <w:i w:val="false"/>
                <w:strike w:val="false"/>
                <w:color w:val="FFFFFF"/>
                <w:spacing w:val="0"/>
                <w:sz w:val="26"/>
                <w:u w:val="none"/>
              </w:rPr>
            </w:pPr>
            <w:r>
              <w:rPr>
                <w:rFonts w:hint="eastAsia" w:ascii="Arial" w:hAnsi="Arial" w:cs="Arial"/>
                <w:b/>
                <w:i w:val="false"/>
                <w:strike w:val="false"/>
                <w:color w:val="FFFFFF"/>
                <w:spacing w:val="0"/>
                <w:sz w:val="26"/>
                <w:u w:val="none"/>
              </w:rPr>
              <w:t>Task</w:t>
            </w:r>
            <w:r>
              <w:rPr>
                <w:rFonts w:ascii="Arial" w:hAnsi="Arial" w:cs="Arial"/>
                <w:b/>
                <w:i w:val="false"/>
                <w:strike w:val="false"/>
                <w:color w:val="FFFFFF"/>
                <w:spacing w:val="0"/>
                <w:sz w:val="26"/>
                <w:u w:val="none"/>
              </w:rPr>
              <w:t>s</w:t>
            </w:r>
          </w:p>
        </w:tc>
      </w:tr>
      <w:tr>
        <w:trPr>
          <w:trHeight w:val="1170"/>
        </w:trPr>
        <w:tc>
          <w:tcPr>
            <w:tcW w:w="1151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1</w:t>
            </w:r>
          </w:p>
          <w:p>
            <w:pPr>
              <w:pStyle w:val="659fy7"/>
              <w:ind/>
              <w:rPr>
                <w:b w:val="false"/>
              </w:rPr>
            </w:pPr>
          </w:p>
        </w:tc>
        <w:tc>
          <w:tcPr>
            <w:tcW w:w="2124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Week 1-3</w:t>
            </w:r>
          </w:p>
          <w:p>
            <w:pPr>
              <w:pStyle w:val="659fy7"/>
              <w:ind/>
              <w:rPr>
                <w:b w:val="false"/>
              </w:rPr>
            </w:pPr>
          </w:p>
        </w:tc>
        <w:tc>
          <w:tcPr>
            <w:tcW w:w="12940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 xml:space="preserve">Basic web application framework structure, including </w:t>
            </w:r>
          </w:p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 xml:space="preserve">frontend page design, backend framework, project-wide </w:t>
            </w:r>
          </w:p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configuration, and login/registration systems.</w:t>
            </w:r>
          </w:p>
        </w:tc>
      </w:tr>
      <w:tr>
        <w:trPr>
          <w:trHeight w:val="613"/>
        </w:trPr>
        <w:tc>
          <w:tcPr>
            <w:tcW w:w="1151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2</w:t>
            </w:r>
          </w:p>
        </w:tc>
        <w:tc>
          <w:tcPr>
            <w:tcW w:w="2124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Week 4</w:t>
            </w:r>
          </w:p>
        </w:tc>
        <w:tc>
          <w:tcPr>
            <w:tcW w:w="12940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Doc requirement extraction &amp; LLM interface calling</w:t>
            </w:r>
          </w:p>
        </w:tc>
      </w:tr>
      <w:tr>
        <w:trPr>
          <w:trHeight w:val="673"/>
        </w:trPr>
        <w:tc>
          <w:tcPr>
            <w:tcW w:w="1151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3</w:t>
            </w:r>
          </w:p>
        </w:tc>
        <w:tc>
          <w:tcPr>
            <w:tcW w:w="2124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Week 5-8</w:t>
            </w:r>
          </w:p>
        </w:tc>
        <w:tc>
          <w:tcPr>
            <w:tcW w:w="12940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 xml:space="preserve">Prepareing datasets &amp; Training model </w:t>
            </w:r>
          </w:p>
        </w:tc>
      </w:tr>
      <w:tr>
        <w:trPr>
          <w:trHeight w:val="643"/>
        </w:trPr>
        <w:tc>
          <w:tcPr>
            <w:tcW w:w="1151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4</w:t>
            </w:r>
          </w:p>
        </w:tc>
        <w:tc>
          <w:tcPr>
            <w:tcW w:w="2124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Week 9-11</w:t>
            </w:r>
          </w:p>
        </w:tc>
        <w:tc>
          <w:tcPr>
            <w:tcW w:w="12940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Using the test cases for API Testing</w:t>
            </w:r>
          </w:p>
        </w:tc>
      </w:tr>
      <w:tr>
        <w:trPr>
          <w:trHeight w:val="618"/>
        </w:trPr>
        <w:tc>
          <w:tcPr>
            <w:tcW w:w="1151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5</w:t>
            </w:r>
          </w:p>
        </w:tc>
        <w:tc>
          <w:tcPr>
            <w:tcW w:w="2124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Week 12</w:t>
            </w:r>
          </w:p>
        </w:tc>
        <w:tc>
          <w:tcPr>
            <w:tcW w:w="12940" w:type="dxa"/>
          </w:tcPr>
          <w:p>
            <w:pPr>
              <w:pStyle w:val="659fy7"/>
              <w:ind/>
              <w:rPr>
                <w:b w:val="false"/>
              </w:rPr>
            </w:pPr>
            <w:r>
              <w:rPr>
                <w:b w:val="false"/>
              </w:rPr>
              <w:t>Optimization</w:t>
            </w:r>
          </w:p>
        </w:tc>
      </w:tr>
    </w:tbl>
    <w:p>
      <w:pPr>
        <w:pStyle w:val="ablt93"/>
        <w:ind/>
        <w:rPr/>
      </w:pPr>
    </w:p>
    <w:p>
      <w:pPr>
        <w:pStyle w:val="ixg1t0"/>
        <w:numPr>
          <w:ilvl w:val="0"/>
          <w:numId w:val="1"/>
        </w:numPr>
        <w:pBdr/>
        <w:ind/>
        <w:rPr/>
      </w:pPr>
      <w:r>
        <w:rPr>
          <w:rFonts w:hint="eastAsia"/>
        </w:rPr>
        <w:t>Deployment Plan</w:t>
      </w:r>
    </w:p>
    <w:p>
      <w:pPr>
        <w:pStyle w:val="659fy7"/>
        <w:numPr>
          <w:ilvl w:val="0"/>
          <w:numId w:val="3"/>
        </w:numPr>
        <w:pBdr/>
        <w:rPr>
          <w:b w:val="false"/>
        </w:rPr>
      </w:pPr>
      <w:r>
        <w:rPr>
          <w:b w:val="false"/>
        </w:rPr>
        <w:t>Stage 1: Local testing.</w:t>
      </w:r>
    </w:p>
    <w:p>
      <w:pPr>
        <w:pStyle w:val="659fy7"/>
        <w:numPr>
          <w:ilvl w:val="0"/>
          <w:numId w:val="3"/>
        </w:numPr>
        <w:pBdr/>
        <w:ind/>
        <w:rPr>
          <w:b w:val="false"/>
        </w:rPr>
      </w:pPr>
      <w:r>
        <w:rPr>
          <w:b w:val="false"/>
        </w:rPr>
        <w:t>Stage 2: Cloud deployment.</w:t>
      </w:r>
    </w:p>
    <w:p>
      <w:pPr>
        <w:pStyle w:val="ablt93"/>
        <w:pBdr>
          <w:bottom/>
        </w:pBdr>
        <w:rPr/>
      </w:pPr>
    </w:p>
    <w:p>
      <w:pPr>
        <w:pStyle w:val="ixg1t0"/>
        <w:numPr>
          <w:ilvl w:val="0"/>
          <w:numId w:val="1"/>
        </w:numPr>
        <w:pBdr/>
        <w:ind/>
        <w:rPr/>
      </w:pPr>
      <w:r>
        <w:rPr>
          <w:rFonts w:hint="eastAsia"/>
        </w:rPr>
        <w:t>Testing Plan</w:t>
      </w:r>
    </w:p>
    <w:p>
      <w:pPr>
        <w:pStyle w:val="659fy7"/>
        <w:numPr>
          <w:ilvl w:val="0"/>
          <w:numId w:val="3"/>
        </w:numPr>
        <w:pBdr/>
        <w:ind/>
        <w:rPr>
          <w:b w:val="false"/>
        </w:rPr>
      </w:pPr>
      <w:r>
        <w:rPr>
          <w:b w:val="false"/>
        </w:rPr>
        <w:t xml:space="preserve">Unit Testing: </w:t>
      </w:r>
      <w:r>
        <w:rPr>
          <w:rFonts w:hint="eastAsia"/>
          <w:b w:val="false"/>
        </w:rPr>
        <w:t>B</w:t>
      </w:r>
      <w:r>
        <w:rPr>
          <w:b w:val="false"/>
        </w:rPr>
        <w:t>ackend</w:t>
      </w:r>
      <w:r>
        <w:rPr>
          <w:rFonts w:hint="eastAsia"/>
          <w:b w:val="false"/>
        </w:rPr>
        <w:t xml:space="preserve"> and </w:t>
      </w:r>
      <w:r>
        <w:rPr>
          <w:b w:val="false"/>
        </w:rPr>
        <w:t xml:space="preserve"> </w:t>
      </w:r>
      <w:r>
        <w:rPr>
          <w:b w:val="false"/>
        </w:rPr>
        <w:t>Frontend</w:t>
      </w:r>
      <w:r>
        <w:rPr>
          <w:rFonts w:hint="eastAsia"/>
          <w:b w:val="false"/>
        </w:rPr>
        <w:t xml:space="preserve"> </w:t>
      </w:r>
      <w:r>
        <w:rPr>
          <w:b w:val="false"/>
        </w:rPr>
        <w:t>logic.</w:t>
      </w:r>
    </w:p>
    <w:p>
      <w:pPr>
        <w:pStyle w:val="659fy7"/>
        <w:numPr>
          <w:ilvl w:val="0"/>
          <w:numId w:val="3"/>
        </w:numPr>
        <w:pBdr/>
        <w:rPr>
          <w:b w:val="false"/>
        </w:rPr>
      </w:pPr>
      <w:r>
        <w:rPr>
          <w:b w:val="false"/>
        </w:rPr>
        <w:t>Integration Testing: Subsystem Logic Testing.</w:t>
      </w:r>
    </w:p>
    <w:p>
      <w:pPr>
        <w:pStyle w:val="659fy7"/>
        <w:numPr>
          <w:ilvl w:val="0"/>
          <w:numId w:val="3"/>
        </w:numPr>
        <w:pBdr/>
        <w:ind/>
        <w:rPr/>
      </w:pPr>
      <w:r>
        <w:rPr>
          <w:b w:val="false"/>
        </w:rPr>
        <w:t>System Testing: Document ingestion → Test case generation → Automated execution → Report generation</w:t>
      </w:r>
      <w:r>
        <w:rPr>
          <w:rFonts w:hint="eastAsia"/>
          <w:b w:val="false"/>
        </w:rPr>
        <w:t>.</w:t>
      </w:r>
    </w:p>
    <w:p>
      <w:pPr>
        <w:pStyle w:val="ablt93"/>
        <w:pBdr/>
        <w:rPr/>
      </w:pPr>
    </w:p>
    <w:p>
      <w:pPr>
        <w:pStyle w:val="ixg1t0"/>
        <w:numPr>
          <w:ilvl w:val="0"/>
          <w:numId w:val="1"/>
        </w:numPr>
        <w:pBdr/>
        <w:ind/>
        <w:rPr/>
      </w:pPr>
      <w:r>
        <w:rPr>
          <w:rFonts w:hint="eastAsia"/>
        </w:rPr>
        <w:t>Conclusion</w:t>
      </w:r>
    </w:p>
    <w:p>
      <w:pPr>
        <w:pStyle w:val="659fy7"/>
        <w:ind/>
        <w:rPr>
          <w:b w:val="false"/>
        </w:rPr>
      </w:pPr>
      <w:r>
        <w:rPr>
          <w:b w:val="false"/>
        </w:rPr>
        <w:t>This project will revolutionize software testing by automating test case generation</w:t>
      </w:r>
      <w:r>
        <w:rPr>
          <w:rFonts w:hint="eastAsia"/>
          <w:b w:val="false"/>
        </w:rPr>
        <w:t xml:space="preserve"> </w:t>
      </w:r>
      <w:r>
        <w:rPr>
          <w:b w:val="false"/>
        </w:rPr>
        <w:t xml:space="preserve">and reporting using </w:t>
      </w:r>
      <w:r>
        <w:rPr>
          <w:rFonts w:hint="eastAsia"/>
          <w:b w:val="false"/>
        </w:rPr>
        <w:t>LLMs</w:t>
      </w:r>
      <w:r>
        <w:rPr>
          <w:b w:val="false"/>
        </w:rPr>
        <w:t xml:space="preserve">. It will reduce costs and improve accuracy, allowing testing engineers to focus on complex </w:t>
      </w:r>
      <w:r>
        <w:rPr>
          <w:rFonts w:hint="eastAsia"/>
          <w:b w:val="false"/>
        </w:rPr>
        <w:t>questions</w:t>
      </w:r>
      <w:r>
        <w:rPr>
          <w:b w:val="false"/>
        </w:rPr>
        <w:t xml:space="preserve"> rather than repetitive</w:t>
      </w:r>
      <w:r>
        <w:rPr>
          <w:rFonts w:hint="eastAsia"/>
          <w:b w:val="false"/>
        </w:rPr>
        <w:t xml:space="preserve"> manual</w:t>
      </w:r>
      <w:r>
        <w:rPr>
          <w:b w:val="false"/>
        </w:rPr>
        <w:t xml:space="preserve"> tasks. </w:t>
      </w:r>
    </w:p>
    <w:sectPr>
      <w:pgSz w:w="11905" w:h="16838"/>
      <w:pgMar w:top="1361" w:right="1417" w:bottom="1361" w:left="1417"/>
      <w:docGrid w:type="lines" w:linePitch="41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 w:firstLine="0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</w:abstractNum>
  <w:abstractNum w:abstractNumId="2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 w:firstLine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3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 w:firstLine="0"/>
      </w:pPr>
      <w:rPr>
        <w:rFonts w:hint="default" w:ascii="" w:hAnsi="" w:cs=""/>
      </w:rPr>
    </w:lvl>
    <w:lvl w:ilvl="3">
      <w:start w:val="1"/>
      <w:numFmt w:val="decimal"/>
      <w:lvlText w:val="%4."/>
      <w:lvlJc w:val="left"/>
      <w:pPr>
        <w:ind w:left="1656" w:hanging="336"/>
      </w:pPr>
    </w:lvl>
  </w:abstractNum>
  <w:num w:numId="3">
    <w:abstractNumId w:val="1"/>
  </w:num>
  <w:num w:numId="2">
    <w:abstractNumId w:val="2"/>
  </w:num>
  <w:num w:numId="1">
    <w:abstractNumId w:val="3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240" w:lineRule="auto"/>
      </w:pPr>
    </w:pPrDefault>
  </w:docDefaults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qooubj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ixg1t0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101tdl">
    <w:name w:val="Doc Table Column 1st"/>
    <w:basedOn w:val="x2bstg"/>
    <w:next w:val=""/>
    <w:uiPriority w:val="50"/>
    <w:rsid w:val="00EA4D8C"/>
    <w:tblPr>
      <w:tblStyleRowBandSize w:val="1"/>
      <w:tblStyleColBandSize w:val="1"/>
    </w:tblPr>
    <w:tblStylePr w:type="firstRow">
      <w:rPr>
        <w:b/>
        <w:bCs/>
        <w:color w:val="FFFFFF"/>
      </w:rPr>
      <w:tblPr/>
      <w:tcPr>
        <w:shd w:val="clear" w:color="auto" w:fill="485368"/>
      </w:tcPr>
    </w:tblStylePr>
    <w:tblStylePr w:type="firstCol">
      <w:tcPr>
        <w:shd w:val="clear" w:color="auto" w:fill="F3F5F7"/>
      </w:tcPr>
    </w:tblStylePr>
  </w:style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ablt93" w:default="true">
    <w:name w:val="Normal"/>
    <w:pPr>
      <w:widowControl w:val="false"/>
      <w:jc w:val="left"/>
    </w:pPr>
  </w:style>
  <w:style w:type="character" w:styleId="cy8bde" w:default="true">
    <w:name w:val="Default Paragraph Font"/>
    <w:basedOn w:val=""/>
    <w:next w:val=""/>
    <w:uiPriority w:val="1"/>
    <w:semiHidden/>
    <w:unhideWhenUsed/>
  </w:style>
  <w:style w:type="character" w:styleId="4omzjh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bpqpj9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659fy7">
    <w:name w:val="heading 6"/>
    <w:basedOn w:val="ablt93"/>
    <w:next w:val="ablt93"/>
    <w:uiPriority w:val="9"/>
    <w:qFormat/>
    <w:pPr>
      <w:keepNext/>
      <w:keepLines/>
      <w:spacing w:before="0" w:after="0" w:line="408" w:lineRule="auto"/>
      <w:outlineLvl w:val="5"/>
    </w:pPr>
    <w:rPr>
      <w:b/>
      <w:bCs/>
      <w:color w:val="1A1A1A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2025-07-11T19:26:23Z</dcterms:created>
  <dcterms:modified xsi:type="dcterms:W3CDTF">2025-07-11T19:26:23Z</dcterms:modified>
</cp:coreProperties>
</file>