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7A" w:rsidRDefault="005E0C30">
      <w:pPr>
        <w:pStyle w:val="Title"/>
      </w:pPr>
      <w:bookmarkStart w:id="0" w:name="_GoBack"/>
      <w:bookmarkEnd w:id="0"/>
      <w:r>
        <w:t>2KF8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69"/>
        <w:gridCol w:w="2162"/>
        <w:gridCol w:w="2115"/>
      </w:tblGrid>
      <w:tr w:rsidR="00A6227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27A" w:rsidRDefault="005E0C30">
            <w:pPr>
              <w:pStyle w:val="Compact"/>
              <w:jc w:val="left"/>
            </w:pPr>
            <w:r>
              <w:t>Sequence (5’ to 3’)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27A" w:rsidRDefault="005E0C30">
            <w:pPr>
              <w:pStyle w:val="Compact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260</m:t>
                    </m:r>
                    <m: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227A" w:rsidRDefault="005E0C30">
            <w:pPr>
              <w:pStyle w:val="Compact"/>
              <w:jc w:val="left"/>
            </w:pPr>
            <w:r>
              <w:t>DOI</w:t>
            </w:r>
          </w:p>
        </w:tc>
      </w:tr>
      <w:tr w:rsidR="00A6227A">
        <w:tc>
          <w:tcPr>
            <w:tcW w:w="0" w:type="auto"/>
          </w:tcPr>
          <w:p w:rsidR="00A6227A" w:rsidRDefault="005E0C30">
            <w:pPr>
              <w:pStyle w:val="Compact"/>
              <w:jc w:val="left"/>
            </w:pPr>
            <w:r>
              <w:t>GGGTTAGGGTTAGGGTTAGGGT</w:t>
            </w:r>
          </w:p>
        </w:tc>
        <w:tc>
          <w:tcPr>
            <w:tcW w:w="0" w:type="auto"/>
          </w:tcPr>
          <w:p w:rsidR="00A6227A" w:rsidRDefault="005E0C30">
            <w:pPr>
              <w:pStyle w:val="Compact"/>
              <w:jc w:val="left"/>
            </w:pPr>
            <w:r>
              <w:t>223500</w:t>
            </w:r>
          </w:p>
        </w:tc>
        <w:tc>
          <w:tcPr>
            <w:tcW w:w="0" w:type="auto"/>
          </w:tcPr>
          <w:p w:rsidR="00A6227A" w:rsidRDefault="005E0C30">
            <w:pPr>
              <w:pStyle w:val="Compact"/>
              <w:jc w:val="left"/>
            </w:pPr>
            <w:r>
              <w:t>10.1021/ja807503g</w:t>
            </w:r>
          </w:p>
        </w:tc>
      </w:tr>
    </w:tbl>
    <w:p w:rsidR="00A6227A" w:rsidRDefault="005E0C30">
      <w:pPr>
        <w:pStyle w:val="BodyText"/>
      </w:pPr>
      <w:r>
        <w:t>       </w:t>
      </w:r>
    </w:p>
    <w:p w:rsidR="00A6227A" w:rsidRDefault="005E0C30">
      <w:pPr>
        <w:pStyle w:val="BodyText"/>
      </w:pPr>
      <w:r>
        <w:rPr>
          <w:noProof/>
        </w:rPr>
        <w:drawing>
          <wp:inline distT="0" distB="0" distL="0" distR="0">
            <wp:extent cx="1462402" cy="169498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EricLarG4/EricLarG4.github.io/master/media/schemes/4x/2KF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2" cy="169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7A" w:rsidRDefault="005E0C30">
      <w:pPr>
        <w:pStyle w:val="CaptionedFigure"/>
      </w:pPr>
      <w:r>
        <w:rPr>
          <w:noProof/>
        </w:rPr>
        <w:drawing>
          <wp:inline distT="0" distB="0" distL="0" distR="0">
            <wp:extent cx="4275696" cy="1277611"/>
            <wp:effectExtent l="0" t="0" r="0" b="0"/>
            <wp:docPr id="2" name="Picture" descr="Structure diagram of 2KF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EricLarG4/EricLarG4.github.io/master/media/schemes/4x/Lege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7A" w:rsidRDefault="005E0C30">
      <w:pPr>
        <w:pStyle w:val="ImageCaption"/>
      </w:pPr>
      <w:r>
        <w:t>Structure diagram of 2KF8</w:t>
      </w:r>
    </w:p>
    <w:p w:rsidR="00A6227A" w:rsidRDefault="005E0C30">
      <w:r>
        <w:br w:type="page"/>
      </w:r>
    </w:p>
    <w:p w:rsidR="00A6227A" w:rsidRDefault="005E0C30">
      <w:pPr>
        <w:pStyle w:val="BodyText"/>
      </w:pPr>
      <w:r>
        <w:lastRenderedPageBreak/>
        <w:t>     </w:t>
      </w:r>
    </w:p>
    <w:p w:rsidR="00A6227A" w:rsidRDefault="005E0C30">
      <w:pPr>
        <w:pStyle w:val="CaptionedFigure"/>
      </w:pPr>
      <w:r>
        <w:rPr>
          <w:noProof/>
        </w:rPr>
        <w:drawing>
          <wp:inline distT="0" distB="0" distL="0" distR="0">
            <wp:extent cx="5727700" cy="3413860"/>
            <wp:effectExtent l="0" t="0" r="0" b="0"/>
            <wp:docPr id="3" name="Picture" descr="Circular dichroism spectra of the 2KF8 oligonucleotide (10 µM), acquired at 25°C in 0.4-cm path-length cuvet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CD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7A" w:rsidRDefault="005E0C30">
      <w:pPr>
        <w:pStyle w:val="ImageCaption"/>
      </w:pPr>
      <w:r>
        <w:t>Circular dichroism spectra of the 2KF8 oligonucleotide (10 µM), acquired at 25°C in 0.4-cm path-length cuvettes</w:t>
      </w:r>
    </w:p>
    <w:p w:rsidR="00A6227A" w:rsidRDefault="005E0C30">
      <w:pPr>
        <w:pStyle w:val="BodyText"/>
      </w:pPr>
      <w:r>
        <w:t> </w:t>
      </w:r>
    </w:p>
    <w:p w:rsidR="00A6227A" w:rsidRDefault="005E0C30">
      <w:pPr>
        <w:pStyle w:val="CaptionedFigure"/>
      </w:pPr>
      <w:r>
        <w:rPr>
          <w:noProof/>
        </w:rPr>
        <w:drawing>
          <wp:inline distT="0" distB="0" distL="0" distR="0">
            <wp:extent cx="5727700" cy="3410247"/>
            <wp:effectExtent l="0" t="0" r="0" b="0"/>
            <wp:docPr id="4" name="Picture" descr="^{1}H-NMR spectrum of the 2KF8 oligonucleotide, acquired at 25°C in 100 mM TMAA (pH 7.0) + 1 mM K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NMR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7A" w:rsidRDefault="005E0C30">
      <w:pPr>
        <w:pStyle w:val="ImageCaption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H-NMR spectrum of the 2KF8 oligonucleotide, acquired at 25°C in 100 mM TMAA (pH 7.0) + 1 mM KCl</w:t>
      </w:r>
    </w:p>
    <w:p w:rsidR="00A6227A" w:rsidRDefault="005E0C30">
      <w:pPr>
        <w:pStyle w:val="BodyText"/>
      </w:pPr>
      <w:r>
        <w:t> </w:t>
      </w:r>
    </w:p>
    <w:p w:rsidR="00A6227A" w:rsidRDefault="005E0C3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727700" cy="3864947"/>
            <wp:effectExtent l="0" t="0" r="0" b="0"/>
            <wp:docPr id="5" name="Picture" descr="Folded fraction of the 2KF8 oligonucleotide as a function of temperature, determined by UV-melting (\lambda = 295 n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UV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7A" w:rsidRDefault="005E0C30">
      <w:pPr>
        <w:pStyle w:val="ImageCaption"/>
      </w:pPr>
      <w:r>
        <w:t>Folded fraction of the 2KF8 oligonucle</w:t>
      </w:r>
      <w:r>
        <w:t>otide as a function of temperature, determined by UV-melting (</w:t>
      </w:r>
      <m:oMath>
        <m:r>
          <w:rPr>
            <w:rFonts w:ascii="Cambria Math" w:hAnsi="Cambria Math"/>
          </w:rPr>
          <m:t>λ</m:t>
        </m:r>
      </m:oMath>
      <w:r>
        <w:t xml:space="preserve"> = 295 nm)</w:t>
      </w:r>
    </w:p>
    <w:p w:rsidR="00A6227A" w:rsidRDefault="005E0C30">
      <w:r>
        <w:br w:type="page"/>
      </w:r>
    </w:p>
    <w:p w:rsidR="00A6227A" w:rsidRDefault="005E0C3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727700" cy="3869042"/>
            <wp:effectExtent l="0" t="0" r="0" b="0"/>
            <wp:docPr id="6" name="Picture" descr="Native ESI-MS spectra of the 2KF8 oligonucleotide (10 µ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MS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7A" w:rsidRDefault="005E0C30">
      <w:pPr>
        <w:pStyle w:val="ImageCaption"/>
      </w:pPr>
      <w:r>
        <w:t>Native ESI-MS spectra of the 2KF8 oligonucleotide (10 µM)</w:t>
      </w:r>
    </w:p>
    <w:p w:rsidR="00A6227A" w:rsidRDefault="005E0C30">
      <w:pPr>
        <w:pStyle w:val="BodyText"/>
      </w:pPr>
      <w:r>
        <w:t> </w:t>
      </w:r>
    </w:p>
    <w:p w:rsidR="00A6227A" w:rsidRDefault="005E0C30">
      <w:pPr>
        <w:pStyle w:val="CaptionedFigure"/>
      </w:pPr>
      <w:r>
        <w:rPr>
          <w:noProof/>
        </w:rPr>
        <w:drawing>
          <wp:inline distT="0" distB="0" distL="0" distR="0">
            <wp:extent cx="5727700" cy="3869042"/>
            <wp:effectExtent l="0" t="0" r="0" b="0"/>
            <wp:docPr id="7" name="Picture" descr="Native ESI-MS spectra of the 2KF8 oligonucleotide (10 µM), focused on the 5^{-} charge st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I_files/figure-docx/MSplot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7A" w:rsidRDefault="005E0C30">
      <w:pPr>
        <w:pStyle w:val="ImageCaption"/>
      </w:pPr>
      <w:r>
        <w:t>Native ESI-MS spectra of the 2KF8 oligonucleotide (10 µM), focused on the 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charge state</w:t>
      </w:r>
    </w:p>
    <w:sectPr w:rsidR="00A6227A" w:rsidSect="00B401D4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C30" w:rsidRDefault="005E0C30">
      <w:pPr>
        <w:spacing w:after="0"/>
      </w:pPr>
      <w:r>
        <w:separator/>
      </w:r>
    </w:p>
  </w:endnote>
  <w:endnote w:type="continuationSeparator" w:id="0">
    <w:p w:rsidR="005E0C30" w:rsidRDefault="005E0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C30" w:rsidRDefault="005E0C30">
      <w:r>
        <w:separator/>
      </w:r>
    </w:p>
  </w:footnote>
  <w:footnote w:type="continuationSeparator" w:id="0">
    <w:p w:rsidR="005E0C30" w:rsidRDefault="005E0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0C30"/>
    <w:rsid w:val="00784D58"/>
    <w:rsid w:val="008D6863"/>
    <w:rsid w:val="00A6227A"/>
    <w:rsid w:val="00B401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48B9D-A5A5-4FD3-B16D-E9F18E0B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  <w:style w:type="paragraph" w:styleId="BalloonText">
    <w:name w:val="Balloon Text"/>
    <w:basedOn w:val="Normal"/>
    <w:link w:val="BalloonTextChar"/>
    <w:semiHidden/>
    <w:unhideWhenUsed/>
    <w:rsid w:val="00B401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0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2KF8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2KF8</dc:title>
  <dc:creator/>
  <cp:keywords/>
  <cp:lastModifiedBy>Eric Largy</cp:lastModifiedBy>
  <cp:revision>2</cp:revision>
  <cp:lastPrinted>2020-12-18T08:39:00Z</cp:lastPrinted>
  <dcterms:created xsi:type="dcterms:W3CDTF">2020-12-18T08:38:00Z</dcterms:created>
  <dcterms:modified xsi:type="dcterms:W3CDTF">2020-12-18T08:40:00Z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