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2LK7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TTGGGTGGGTGGGTGGGT</w:t>
            </w:r>
          </w:p>
        </w:tc>
        <w:tc>
          <w:p>
            <w:pPr>
              <w:pStyle w:val="Compact"/>
              <w:jc w:val="left"/>
            </w:pPr>
            <w:r>
              <w:t xml:space="preserve">172800</w:t>
            </w:r>
          </w:p>
        </w:tc>
        <w:tc>
          <w:p>
            <w:pPr>
              <w:pStyle w:val="Compact"/>
              <w:jc w:val="left"/>
            </w:pPr>
            <w:r>
              <w:t xml:space="preserve">10.1002/chem.201103295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18096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K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180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LK7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2LK7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K7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2LK7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K7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2LK7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K7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2LK7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K7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2LK7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K7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2LK7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2LK7</dc:title>
  <dc:creator/>
  <cp:keywords/>
  <dcterms:created xsi:type="dcterms:W3CDTF">2020-08-21T21:38:51Z</dcterms:created>
  <dcterms:modified xsi:type="dcterms:W3CDTF">2020-08-21T21:38:51Z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