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2LOD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GGGATGGGACACAGGGGACGGG</w:t>
            </w:r>
          </w:p>
        </w:tc>
        <w:tc>
          <w:p>
            <w:pPr>
              <w:pStyle w:val="Compact"/>
              <w:jc w:val="left"/>
            </w:pPr>
            <w:r>
              <w:t xml:space="preserve">226400</w:t>
            </w:r>
          </w:p>
        </w:tc>
        <w:tc>
          <w:p>
            <w:pPr>
              <w:pStyle w:val="Compact"/>
              <w:jc w:val="left"/>
            </w:pPr>
            <w:r>
              <w:t xml:space="preserve">10.1093/nar/gks329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40100" cy="18001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LO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00" cy="180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2LOD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2LOD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LOD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2LOD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LOD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2LOD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LOD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2LOD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LOD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2LOD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LOD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2LOD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2LOD</dc:title>
  <dc:creator/>
  <cp:keywords/>
  <dcterms:created xsi:type="dcterms:W3CDTF">2020-08-24T16:27:26Z</dcterms:created>
  <dcterms:modified xsi:type="dcterms:W3CDTF">2020-08-24T16:27:26Z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