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E8FE4">
      <w:pPr>
        <w:rPr>
          <w:rFonts w:ascii="华文行楷" w:hAnsi="华文楷体" w:eastAsia="华文行楷"/>
          <w:sz w:val="84"/>
          <w:szCs w:val="84"/>
        </w:rPr>
      </w:pPr>
      <w:r>
        <w:rPr>
          <w:sz w:val="20"/>
        </w:rPr>
        <w:pict>
          <v:shape id="Picture 5" o:spid="_x0000_s1026" o:spt="75" type="#_x0000_t75" style="position:absolute;left:0pt;margin-left:154.35pt;margin-top:5.65pt;height:62.7pt;width:177.45pt;z-index:-251657216;mso-width-relative:page;mso-height-relative:page;" o:ole="t" filled="f" o:preferrelative="t" stroked="f" coordsize="21600,21600">
            <v:path/>
            <v:fill on="f" focussize="0,0"/>
            <v:stroke on="f" joinstyle="miter"/>
            <v:imagedata r:id="rId6" o:title=""/>
            <o:lock v:ext="edit" aspectratio="t"/>
          </v:shape>
          <o:OLEObject Type="Embed" ProgID="Word.Picture.8" ShapeID="Picture 5" DrawAspect="Content" ObjectID="_1468075725" r:id="rId5">
            <o:LockedField>false</o:LockedField>
          </o:OLEObject>
        </w:pict>
      </w:r>
    </w:p>
    <w:p w14:paraId="7466E7EA">
      <w:pPr>
        <w:jc w:val="center"/>
        <w:rPr>
          <w:b/>
          <w:sz w:val="72"/>
          <w:szCs w:val="72"/>
        </w:rPr>
      </w:pPr>
      <w:r>
        <w:rPr>
          <w:rFonts w:hint="eastAsia" w:ascii="宋体" w:hAnsi="宋体" w:eastAsia="宋体"/>
          <w:b/>
          <w:sz w:val="72"/>
          <w:szCs w:val="72"/>
        </w:rPr>
        <w:t xml:space="preserve">物 理 实 验 </w:t>
      </w:r>
      <w:r>
        <w:rPr>
          <w:rFonts w:hint="eastAsia"/>
          <w:b/>
          <w:sz w:val="72"/>
          <w:szCs w:val="72"/>
        </w:rPr>
        <w:t>报 告</w:t>
      </w:r>
    </w:p>
    <w:p w14:paraId="1EB01339">
      <w:pPr>
        <w:jc w:val="center"/>
        <w:rPr>
          <w:b/>
          <w:sz w:val="72"/>
          <w:szCs w:val="72"/>
        </w:rPr>
      </w:pPr>
    </w:p>
    <w:p w14:paraId="6D2CACE2"/>
    <w:p w14:paraId="4C7A040B"/>
    <w:p w14:paraId="6C007ED4"/>
    <w:p w14:paraId="3387F690"/>
    <w:p w14:paraId="6A8BD9F6"/>
    <w:p w14:paraId="7CC17F50">
      <w:pPr>
        <w:spacing w:line="480" w:lineRule="auto"/>
        <w:ind w:firstLine="1928" w:firstLineChars="600"/>
        <w:rPr>
          <w:rFonts w:hint="default" w:eastAsiaTheme="minorEastAsia"/>
          <w:b w:val="0"/>
          <w:bCs/>
          <w:sz w:val="32"/>
          <w:szCs w:val="32"/>
          <w:lang w:val="en-US" w:eastAsia="zh-CN"/>
        </w:rPr>
      </w:pPr>
      <w:r>
        <w:rPr>
          <w:rFonts w:hint="eastAsia"/>
          <w:b/>
          <w:sz w:val="32"/>
          <w:szCs w:val="32"/>
        </w:rPr>
        <w:t>实验名称：___</w:t>
      </w:r>
      <w:r>
        <w:rPr>
          <w:rFonts w:hint="eastAsia"/>
          <w:b/>
          <w:sz w:val="32"/>
          <w:szCs w:val="32"/>
          <w:u w:val="none"/>
        </w:rPr>
        <w:t>分光计的调整</w:t>
      </w:r>
      <w:r>
        <w:rPr>
          <w:rFonts w:hint="eastAsia"/>
          <w:b/>
          <w:sz w:val="32"/>
          <w:szCs w:val="32"/>
          <w:u w:val="none"/>
          <w:lang w:val="en-US" w:eastAsia="zh-CN"/>
        </w:rPr>
        <w:t>和</w:t>
      </w:r>
      <w:r>
        <w:rPr>
          <w:rFonts w:hint="eastAsia"/>
          <w:b/>
          <w:sz w:val="32"/>
          <w:szCs w:val="32"/>
          <w:u w:val="none"/>
        </w:rPr>
        <w:t>使用</w:t>
      </w:r>
      <w:r>
        <w:rPr>
          <w:rFonts w:hint="eastAsia"/>
          <w:b/>
          <w:sz w:val="32"/>
          <w:szCs w:val="32"/>
        </w:rPr>
        <w:t>___</w:t>
      </w:r>
      <w:r>
        <w:rPr>
          <w:rFonts w:hint="eastAsia"/>
          <w:b/>
          <w:sz w:val="32"/>
          <w:szCs w:val="32"/>
          <w:u w:val="none"/>
          <w:lang w:val="en-US" w:eastAsia="zh-CN"/>
        </w:rPr>
        <w:t xml:space="preserve">  </w:t>
      </w:r>
      <w:r>
        <w:rPr>
          <w:rFonts w:hint="eastAsia"/>
          <w:b w:val="0"/>
          <w:bCs/>
          <w:sz w:val="32"/>
          <w:szCs w:val="32"/>
          <w:u w:val="none"/>
          <w:lang w:val="en-US" w:eastAsia="zh-CN"/>
        </w:rPr>
        <w:t xml:space="preserve">   </w:t>
      </w:r>
    </w:p>
    <w:p w14:paraId="23AE0F70">
      <w:pPr>
        <w:spacing w:line="480" w:lineRule="auto"/>
        <w:ind w:firstLine="1928" w:firstLineChars="600"/>
        <w:rPr>
          <w:b/>
          <w:sz w:val="24"/>
          <w:szCs w:val="24"/>
        </w:rPr>
      </w:pPr>
      <w:r>
        <w:rPr>
          <w:rFonts w:hint="eastAsia"/>
          <w:b/>
          <w:sz w:val="32"/>
          <w:szCs w:val="32"/>
        </w:rPr>
        <w:t>实验桌号：___________</w:t>
      </w:r>
      <w:r>
        <w:rPr>
          <w:rFonts w:hint="eastAsia"/>
          <w:b/>
          <w:sz w:val="32"/>
          <w:szCs w:val="32"/>
          <w:lang w:val="en-US" w:eastAsia="zh-CN"/>
        </w:rPr>
        <w:t>09</w:t>
      </w:r>
      <w:r>
        <w:rPr>
          <w:rFonts w:hint="eastAsia"/>
          <w:b/>
          <w:sz w:val="32"/>
          <w:szCs w:val="32"/>
        </w:rPr>
        <w:t>___________</w:t>
      </w:r>
    </w:p>
    <w:p w14:paraId="025180BC">
      <w:pPr>
        <w:spacing w:line="480" w:lineRule="auto"/>
        <w:ind w:firstLine="1928" w:firstLineChars="600"/>
        <w:rPr>
          <w:b/>
          <w:sz w:val="32"/>
          <w:szCs w:val="32"/>
        </w:rPr>
      </w:pPr>
      <w:r>
        <w:rPr>
          <w:rFonts w:hint="eastAsia"/>
          <w:b/>
          <w:sz w:val="32"/>
          <w:szCs w:val="32"/>
        </w:rPr>
        <w:t>指导教师：_________</w:t>
      </w:r>
      <w:r>
        <w:rPr>
          <w:rFonts w:hint="eastAsia"/>
          <w:b/>
          <w:sz w:val="32"/>
          <w:szCs w:val="32"/>
          <w:lang w:val="en-US" w:eastAsia="zh-CN"/>
        </w:rPr>
        <w:t>杨瀚城</w:t>
      </w:r>
      <w:r>
        <w:rPr>
          <w:rFonts w:hint="eastAsia"/>
          <w:b/>
          <w:sz w:val="32"/>
          <w:szCs w:val="32"/>
        </w:rPr>
        <w:t>_________</w:t>
      </w:r>
    </w:p>
    <w:p w14:paraId="65F4D411"/>
    <w:p w14:paraId="20A161E5"/>
    <w:p w14:paraId="13736FFB"/>
    <w:p w14:paraId="4933C9C8"/>
    <w:p w14:paraId="02F5FD25"/>
    <w:p w14:paraId="3665917F">
      <w:pPr>
        <w:spacing w:line="360" w:lineRule="auto"/>
        <w:ind w:firstLine="1968" w:firstLineChars="700"/>
        <w:rPr>
          <w:b/>
          <w:sz w:val="28"/>
          <w:szCs w:val="28"/>
          <w:u w:val="single"/>
        </w:rPr>
      </w:pPr>
      <w:r>
        <w:rPr>
          <w:rFonts w:hint="eastAsia"/>
          <w:b/>
          <w:sz w:val="28"/>
          <w:szCs w:val="28"/>
        </w:rPr>
        <w:t>班级：________________________</w:t>
      </w:r>
    </w:p>
    <w:p w14:paraId="5907E99D">
      <w:pPr>
        <w:spacing w:line="360" w:lineRule="auto"/>
        <w:ind w:firstLine="1968" w:firstLineChars="700"/>
        <w:rPr>
          <w:b/>
          <w:sz w:val="28"/>
          <w:szCs w:val="28"/>
        </w:rPr>
      </w:pPr>
      <w:r>
        <w:rPr>
          <w:rFonts w:hint="eastAsia"/>
          <w:b/>
          <w:sz w:val="28"/>
          <w:szCs w:val="28"/>
        </w:rPr>
        <w:t>姓名：___________________________</w:t>
      </w:r>
    </w:p>
    <w:p w14:paraId="317EACC9">
      <w:pPr>
        <w:spacing w:line="360" w:lineRule="auto"/>
        <w:ind w:firstLine="1968" w:firstLineChars="700"/>
        <w:rPr>
          <w:b/>
          <w:sz w:val="28"/>
          <w:szCs w:val="28"/>
        </w:rPr>
      </w:pPr>
      <w:r>
        <w:rPr>
          <w:rFonts w:hint="eastAsia"/>
          <w:b/>
          <w:sz w:val="28"/>
          <w:szCs w:val="28"/>
        </w:rPr>
        <w:t>学号：_______________________</w:t>
      </w:r>
    </w:p>
    <w:p w14:paraId="10BED7A9">
      <w:pPr>
        <w:spacing w:line="360" w:lineRule="auto"/>
        <w:jc w:val="center"/>
        <w:rPr>
          <w:b/>
          <w:sz w:val="28"/>
          <w:szCs w:val="28"/>
        </w:rPr>
      </w:pPr>
    </w:p>
    <w:p w14:paraId="7BCD4C1C">
      <w:pPr>
        <w:spacing w:line="360" w:lineRule="auto"/>
        <w:ind w:firstLine="1968" w:firstLineChars="700"/>
        <w:rPr>
          <w:rFonts w:hint="eastAsia"/>
          <w:b/>
          <w:sz w:val="28"/>
          <w:szCs w:val="28"/>
        </w:rPr>
      </w:pPr>
      <w:r>
        <w:rPr>
          <w:rFonts w:hint="eastAsia"/>
          <w:b/>
          <w:sz w:val="28"/>
          <w:szCs w:val="28"/>
        </w:rPr>
        <w:t xml:space="preserve">实验日期: </w:t>
      </w:r>
      <w:r>
        <w:rPr>
          <w:rFonts w:hint="eastAsia"/>
          <w:b/>
          <w:sz w:val="28"/>
          <w:szCs w:val="28"/>
          <w:lang w:val="en-US" w:eastAsia="zh-CN"/>
        </w:rPr>
        <w:t>2025</w:t>
      </w:r>
      <w:r>
        <w:rPr>
          <w:rFonts w:hint="eastAsia"/>
          <w:b/>
          <w:sz w:val="28"/>
          <w:szCs w:val="28"/>
        </w:rPr>
        <w:t>年</w:t>
      </w:r>
      <w:r>
        <w:rPr>
          <w:rFonts w:hint="eastAsia"/>
          <w:b/>
          <w:sz w:val="28"/>
          <w:szCs w:val="28"/>
          <w:lang w:val="en-US" w:eastAsia="zh-CN"/>
        </w:rPr>
        <w:t>12</w:t>
      </w:r>
      <w:r>
        <w:rPr>
          <w:rFonts w:hint="eastAsia"/>
          <w:b/>
          <w:sz w:val="28"/>
          <w:szCs w:val="28"/>
        </w:rPr>
        <w:t>月</w:t>
      </w:r>
      <w:r>
        <w:rPr>
          <w:rFonts w:hint="eastAsia"/>
          <w:b/>
          <w:sz w:val="28"/>
          <w:szCs w:val="28"/>
          <w:lang w:val="en-US" w:eastAsia="zh-CN"/>
        </w:rPr>
        <w:t>10</w:t>
      </w:r>
      <w:r>
        <w:rPr>
          <w:rFonts w:hint="eastAsia"/>
          <w:b/>
          <w:sz w:val="28"/>
          <w:szCs w:val="28"/>
        </w:rPr>
        <w:t>日   星期_</w:t>
      </w:r>
      <w:r>
        <w:rPr>
          <w:rFonts w:hint="eastAsia"/>
          <w:b/>
          <w:sz w:val="28"/>
          <w:szCs w:val="28"/>
          <w:lang w:val="en-US" w:eastAsia="zh-CN"/>
        </w:rPr>
        <w:t>三</w:t>
      </w:r>
      <w:r>
        <w:rPr>
          <w:rFonts w:hint="eastAsia"/>
          <w:b/>
          <w:sz w:val="28"/>
          <w:szCs w:val="28"/>
        </w:rPr>
        <w:t>_上午</w:t>
      </w:r>
    </w:p>
    <w:p w14:paraId="2246C712">
      <w:pPr>
        <w:spacing w:line="360" w:lineRule="auto"/>
        <w:jc w:val="center"/>
        <w:rPr>
          <w:rFonts w:hint="eastAsia"/>
          <w:sz w:val="28"/>
          <w:szCs w:val="28"/>
        </w:rPr>
      </w:pPr>
    </w:p>
    <w:p w14:paraId="1694CB78">
      <w:pPr>
        <w:spacing w:line="360" w:lineRule="auto"/>
        <w:jc w:val="center"/>
        <w:rPr>
          <w:sz w:val="28"/>
          <w:szCs w:val="28"/>
        </w:rPr>
      </w:pPr>
      <w:r>
        <w:rPr>
          <w:rFonts w:hint="eastAsia"/>
          <w:sz w:val="28"/>
          <w:szCs w:val="28"/>
        </w:rPr>
        <w:t>浙江大学物理实验教学中心</w:t>
      </w:r>
    </w:p>
    <w:p w14:paraId="36D74DD2">
      <w:pPr>
        <w:jc w:val="right"/>
        <w:rPr>
          <w:b/>
          <w:sz w:val="24"/>
          <w:szCs w:val="24"/>
          <w:u w:val="single"/>
        </w:rPr>
      </w:pPr>
    </w:p>
    <w:p w14:paraId="09C3757F">
      <w:pPr>
        <w:jc w:val="right"/>
        <w:rPr>
          <w:b/>
          <w:sz w:val="24"/>
          <w:szCs w:val="24"/>
          <w:u w:val="single"/>
        </w:rPr>
      </w:pPr>
    </w:p>
    <w:p w14:paraId="665B969B">
      <w:pPr>
        <w:jc w:val="right"/>
        <w:rPr>
          <w:b/>
          <w:sz w:val="24"/>
          <w:szCs w:val="24"/>
          <w:u w:val="single"/>
        </w:rPr>
      </w:pPr>
    </w:p>
    <w:p w14:paraId="3ED284A5">
      <w:pPr>
        <w:jc w:val="right"/>
        <w:rPr>
          <w:b/>
          <w:sz w:val="24"/>
          <w:szCs w:val="24"/>
          <w:u w:val="single"/>
        </w:rPr>
      </w:pPr>
    </w:p>
    <w:p w14:paraId="4E0D941E">
      <w:pPr>
        <w:pStyle w:val="12"/>
        <w:ind w:left="720" w:hanging="720" w:firstLineChars="0"/>
        <w:jc w:val="left"/>
        <w:rPr>
          <w:rFonts w:ascii="黑体" w:hAnsi="黑体" w:eastAsia="黑体" w:cs="黑体"/>
          <w:b/>
          <w:sz w:val="32"/>
          <w:szCs w:val="24"/>
        </w:rPr>
      </w:pPr>
      <w:r>
        <w:rPr>
          <w:rFonts w:ascii="黑体" w:hAnsi="黑体" w:eastAsia="黑体" w:cs="黑体"/>
          <w:b/>
          <w:sz w:val="32"/>
          <w:szCs w:val="24"/>
        </w:rPr>
        <w:t>一、</w:t>
      </w:r>
      <w:r>
        <w:rPr>
          <w:rFonts w:hint="eastAsia" w:ascii="黑体" w:hAnsi="黑体" w:eastAsia="黑体" w:cs="黑体"/>
          <w:b/>
          <w:sz w:val="32"/>
          <w:szCs w:val="24"/>
        </w:rPr>
        <w:t>预习测试（1</w:t>
      </w:r>
      <w:r>
        <w:rPr>
          <w:rFonts w:ascii="黑体" w:hAnsi="黑体" w:eastAsia="黑体" w:cs="黑体"/>
          <w:b/>
          <w:sz w:val="32"/>
          <w:szCs w:val="24"/>
        </w:rPr>
        <w:t>0</w:t>
      </w:r>
      <w:r>
        <w:rPr>
          <w:rFonts w:hint="eastAsia" w:ascii="黑体" w:hAnsi="黑体" w:eastAsia="黑体" w:cs="黑体"/>
          <w:b/>
          <w:sz w:val="32"/>
          <w:szCs w:val="24"/>
        </w:rPr>
        <w:t>分）</w:t>
      </w:r>
    </w:p>
    <w:p w14:paraId="30057553">
      <w:pPr>
        <w:jc w:val="left"/>
        <w:rPr>
          <w:sz w:val="24"/>
          <w:szCs w:val="24"/>
        </w:rPr>
      </w:pPr>
      <w:r>
        <w:rPr>
          <w:rFonts w:hint="eastAsia"/>
          <w:sz w:val="24"/>
          <w:szCs w:val="24"/>
        </w:rPr>
        <w:t>上课前到学在浙大上完成，注意测试仅1次机会。期末时测试分数会与报告其它部分的分数进行加和处理。</w:t>
      </w:r>
    </w:p>
    <w:p w14:paraId="3BCC242D">
      <w:pPr>
        <w:pStyle w:val="12"/>
        <w:ind w:left="720" w:hanging="720" w:firstLineChars="0"/>
        <w:jc w:val="left"/>
        <w:rPr>
          <w:rFonts w:ascii="黑体" w:hAnsi="黑体" w:eastAsia="黑体" w:cs="黑体"/>
          <w:b/>
          <w:sz w:val="32"/>
          <w:szCs w:val="24"/>
        </w:rPr>
      </w:pPr>
    </w:p>
    <w:p w14:paraId="49538ED5">
      <w:pPr>
        <w:pStyle w:val="12"/>
        <w:ind w:left="720" w:hanging="720" w:firstLineChars="0"/>
        <w:jc w:val="left"/>
        <w:rPr>
          <w:rFonts w:ascii="黑体" w:hAnsi="黑体" w:eastAsia="黑体" w:cs="黑体"/>
          <w:b/>
          <w:sz w:val="32"/>
          <w:szCs w:val="24"/>
        </w:rPr>
      </w:pPr>
      <w:r>
        <w:rPr>
          <w:rFonts w:ascii="黑体" w:hAnsi="黑体" w:eastAsia="黑体" w:cs="黑体"/>
          <w:b/>
          <w:sz w:val="32"/>
          <w:szCs w:val="24"/>
        </w:rPr>
        <w:t>二、</w:t>
      </w:r>
      <w:r>
        <w:rPr>
          <w:rFonts w:hint="eastAsia" w:ascii="黑体" w:hAnsi="黑体" w:eastAsia="黑体" w:cs="黑体"/>
          <w:b/>
          <w:sz w:val="32"/>
          <w:szCs w:val="24"/>
        </w:rPr>
        <w:t>原始数据（2</w:t>
      </w:r>
      <w:r>
        <w:rPr>
          <w:rFonts w:ascii="黑体" w:hAnsi="黑体" w:eastAsia="黑体" w:cs="黑体"/>
          <w:b/>
          <w:sz w:val="32"/>
          <w:szCs w:val="24"/>
        </w:rPr>
        <w:t>0</w:t>
      </w:r>
      <w:r>
        <w:rPr>
          <w:rFonts w:hint="eastAsia" w:ascii="黑体" w:hAnsi="黑体" w:eastAsia="黑体" w:cs="黑体"/>
          <w:b/>
          <w:sz w:val="32"/>
          <w:szCs w:val="24"/>
        </w:rPr>
        <w:t>分）</w:t>
      </w:r>
    </w:p>
    <w:p w14:paraId="682F9CAE">
      <w:pPr>
        <w:jc w:val="left"/>
        <w:rPr>
          <w:rFonts w:hint="eastAsia" w:eastAsiaTheme="minorEastAsia"/>
          <w:sz w:val="24"/>
          <w:szCs w:val="24"/>
          <w:lang w:eastAsia="zh-CN"/>
        </w:rPr>
      </w:pPr>
      <w:bookmarkStart w:id="0" w:name="_GoBack"/>
      <w:bookmarkEnd w:id="0"/>
    </w:p>
    <w:p w14:paraId="6DE98A1B">
      <w:pPr>
        <w:pStyle w:val="12"/>
        <w:ind w:left="720" w:hanging="720" w:firstLineChars="0"/>
        <w:jc w:val="left"/>
        <w:rPr>
          <w:rFonts w:ascii="黑体" w:hAnsi="黑体" w:eastAsia="黑体" w:cs="黑体"/>
          <w:b/>
          <w:sz w:val="32"/>
          <w:szCs w:val="24"/>
        </w:rPr>
      </w:pPr>
      <w:r>
        <w:rPr>
          <w:rFonts w:ascii="黑体" w:hAnsi="黑体" w:eastAsia="黑体" w:cs="黑体"/>
          <w:b/>
          <w:sz w:val="32"/>
          <w:szCs w:val="24"/>
        </w:rPr>
        <w:t>三、</w:t>
      </w:r>
      <w:r>
        <w:rPr>
          <w:rFonts w:hint="eastAsia" w:ascii="黑体" w:hAnsi="黑体" w:eastAsia="黑体" w:cs="黑体"/>
          <w:b/>
          <w:sz w:val="32"/>
          <w:szCs w:val="24"/>
        </w:rPr>
        <w:t>结果与分析（</w:t>
      </w:r>
      <w:r>
        <w:rPr>
          <w:rFonts w:ascii="黑体" w:hAnsi="黑体" w:eastAsia="黑体" w:cs="黑体"/>
          <w:b/>
          <w:sz w:val="32"/>
          <w:szCs w:val="24"/>
        </w:rPr>
        <w:t>60</w:t>
      </w:r>
      <w:r>
        <w:rPr>
          <w:rFonts w:hint="eastAsia" w:ascii="黑体" w:hAnsi="黑体" w:eastAsia="黑体" w:cs="黑体"/>
          <w:b/>
          <w:sz w:val="32"/>
          <w:szCs w:val="24"/>
        </w:rPr>
        <w:t>分）</w:t>
      </w:r>
    </w:p>
    <w:p w14:paraId="22C490CA">
      <w:pPr>
        <w:jc w:val="left"/>
        <w:rPr>
          <w:b/>
          <w:bCs/>
          <w:sz w:val="28"/>
          <w:szCs w:val="28"/>
        </w:rPr>
      </w:pPr>
      <w:r>
        <w:rPr>
          <w:rFonts w:hint="eastAsia"/>
          <w:b/>
          <w:bCs/>
          <w:sz w:val="28"/>
          <w:szCs w:val="28"/>
        </w:rPr>
        <w:t>1</w:t>
      </w:r>
      <w:r>
        <w:rPr>
          <w:b/>
          <w:bCs/>
          <w:sz w:val="28"/>
          <w:szCs w:val="28"/>
        </w:rPr>
        <w:t>.</w:t>
      </w:r>
      <w:r>
        <w:rPr>
          <w:rFonts w:hint="eastAsia"/>
          <w:b/>
          <w:bCs/>
          <w:sz w:val="28"/>
          <w:szCs w:val="28"/>
        </w:rPr>
        <w:t xml:space="preserve"> 数据处理与结果（3</w:t>
      </w:r>
      <w:r>
        <w:rPr>
          <w:b/>
          <w:bCs/>
          <w:sz w:val="28"/>
          <w:szCs w:val="28"/>
        </w:rPr>
        <w:t>0</w:t>
      </w:r>
      <w:r>
        <w:rPr>
          <w:rFonts w:hint="eastAsia"/>
          <w:b/>
          <w:bCs/>
          <w:sz w:val="28"/>
          <w:szCs w:val="28"/>
        </w:rPr>
        <w:t>分）</w:t>
      </w:r>
    </w:p>
    <w:tbl>
      <w:tblPr>
        <w:tblStyle w:val="6"/>
        <w:tblW w:w="4949"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28" w:type="dxa"/>
        </w:tblCellMar>
      </w:tblPr>
      <w:tblGrid>
        <w:gridCol w:w="877"/>
        <w:gridCol w:w="1116"/>
        <w:gridCol w:w="999"/>
        <w:gridCol w:w="999"/>
        <w:gridCol w:w="1143"/>
        <w:gridCol w:w="1430"/>
        <w:gridCol w:w="1713"/>
        <w:gridCol w:w="1425"/>
      </w:tblGrid>
      <w:tr w14:paraId="12B61B6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85" w:hRule="atLeast"/>
        </w:trPr>
        <w:tc>
          <w:tcPr>
            <w:tcW w:w="452" w:type="pct"/>
            <w:vMerge w:val="restart"/>
            <w:tcBorders>
              <w:top w:val="single" w:color="auto" w:sz="6" w:space="0"/>
              <w:left w:val="single" w:color="auto" w:sz="6" w:space="0"/>
              <w:bottom w:val="single" w:color="auto" w:sz="6" w:space="0"/>
              <w:right w:val="single" w:color="auto" w:sz="6" w:space="0"/>
            </w:tcBorders>
            <w:vAlign w:val="center"/>
          </w:tcPr>
          <w:p w14:paraId="57453E82">
            <w:pPr>
              <w:jc w:val="center"/>
              <w:rPr>
                <w:rFonts w:ascii="宋体" w:hAnsi="宋体"/>
                <w:szCs w:val="21"/>
              </w:rPr>
            </w:pPr>
            <w:r>
              <w:rPr>
                <w:rFonts w:hint="eastAsia" w:ascii="宋体" w:hAnsi="宋体"/>
                <w:szCs w:val="21"/>
              </w:rPr>
              <w:t>实验</w:t>
            </w:r>
          </w:p>
          <w:p w14:paraId="167BE9D4">
            <w:pPr>
              <w:jc w:val="center"/>
              <w:rPr>
                <w:rFonts w:ascii="宋体" w:hAnsi="宋体"/>
                <w:szCs w:val="21"/>
              </w:rPr>
            </w:pPr>
            <w:r>
              <w:rPr>
                <w:rFonts w:hint="eastAsia" w:ascii="宋体" w:hAnsi="宋体"/>
                <w:szCs w:val="21"/>
              </w:rPr>
              <w:t>次数</w:t>
            </w:r>
          </w:p>
        </w:tc>
        <w:tc>
          <w:tcPr>
            <w:tcW w:w="1090" w:type="pct"/>
            <w:gridSpan w:val="2"/>
            <w:tcBorders>
              <w:top w:val="single" w:color="auto" w:sz="6" w:space="0"/>
              <w:left w:val="single" w:color="auto" w:sz="6" w:space="0"/>
              <w:bottom w:val="single" w:color="auto" w:sz="6" w:space="0"/>
              <w:right w:val="single" w:color="auto" w:sz="6" w:space="0"/>
            </w:tcBorders>
            <w:vAlign w:val="center"/>
          </w:tcPr>
          <w:p w14:paraId="2AC6335F">
            <w:pPr>
              <w:ind w:firstLine="735" w:firstLineChars="350"/>
              <w:rPr>
                <w:rFonts w:ascii="宋体" w:hAnsi="宋体"/>
                <w:szCs w:val="21"/>
              </w:rPr>
            </w:pPr>
            <w:r>
              <w:rPr>
                <w:rFonts w:hint="eastAsia" w:ascii="宋体" w:hAnsi="宋体"/>
                <w:szCs w:val="21"/>
              </w:rPr>
              <w:t>方位左</w:t>
            </w:r>
          </w:p>
        </w:tc>
        <w:tc>
          <w:tcPr>
            <w:tcW w:w="1104" w:type="pct"/>
            <w:gridSpan w:val="2"/>
            <w:tcBorders>
              <w:top w:val="single" w:color="auto" w:sz="6" w:space="0"/>
              <w:left w:val="single" w:color="auto" w:sz="6" w:space="0"/>
              <w:bottom w:val="single" w:color="auto" w:sz="6" w:space="0"/>
              <w:right w:val="single" w:color="auto" w:sz="6" w:space="0"/>
            </w:tcBorders>
            <w:vAlign w:val="center"/>
          </w:tcPr>
          <w:p w14:paraId="10AD96AF">
            <w:pPr>
              <w:jc w:val="center"/>
              <w:rPr>
                <w:rFonts w:ascii="宋体" w:hAnsi="宋体"/>
                <w:szCs w:val="21"/>
              </w:rPr>
            </w:pPr>
            <w:r>
              <w:rPr>
                <w:rFonts w:hint="eastAsia" w:ascii="宋体" w:hAnsi="宋体"/>
                <w:szCs w:val="21"/>
              </w:rPr>
              <w:t>方位右</w:t>
            </w:r>
          </w:p>
        </w:tc>
        <w:tc>
          <w:tcPr>
            <w:tcW w:w="737" w:type="pct"/>
            <w:vMerge w:val="restart"/>
            <w:tcBorders>
              <w:top w:val="single" w:color="auto" w:sz="6" w:space="0"/>
              <w:left w:val="single" w:color="auto" w:sz="6" w:space="0"/>
              <w:bottom w:val="single" w:color="auto" w:sz="6" w:space="0"/>
              <w:right w:val="single" w:color="auto" w:sz="6" w:space="0"/>
            </w:tcBorders>
            <w:vAlign w:val="center"/>
          </w:tcPr>
          <w:p w14:paraId="6E7A82E0">
            <w:pPr>
              <w:jc w:val="center"/>
              <w:rPr>
                <w:rFonts w:ascii="宋体" w:hAnsi="宋体"/>
                <w:szCs w:val="21"/>
              </w:rPr>
            </w:pPr>
            <w:r>
              <w:rPr>
                <w:rFonts w:hint="eastAsia" w:ascii="宋体" w:hAnsi="宋体"/>
                <w:szCs w:val="21"/>
              </w:rPr>
              <w:t>|θ</w:t>
            </w:r>
            <w:r>
              <w:rPr>
                <w:rFonts w:hint="eastAsia" w:ascii="宋体" w:hAnsi="宋体"/>
                <w:szCs w:val="21"/>
                <w:vertAlign w:val="subscript"/>
              </w:rPr>
              <w:t>左I</w:t>
            </w:r>
            <w:r>
              <w:rPr>
                <w:rFonts w:hint="eastAsia" w:ascii="宋体" w:hAnsi="宋体"/>
                <w:szCs w:val="21"/>
              </w:rPr>
              <w:t>一θ</w:t>
            </w:r>
            <w:r>
              <w:rPr>
                <w:rFonts w:hint="eastAsia" w:ascii="宋体" w:hAnsi="宋体"/>
                <w:szCs w:val="21"/>
                <w:vertAlign w:val="subscript"/>
              </w:rPr>
              <w:t>右I</w:t>
            </w:r>
            <w:r>
              <w:rPr>
                <w:rFonts w:hint="eastAsia" w:ascii="宋体" w:hAnsi="宋体"/>
                <w:szCs w:val="21"/>
              </w:rPr>
              <w:t>∣</w:t>
            </w:r>
          </w:p>
        </w:tc>
        <w:tc>
          <w:tcPr>
            <w:tcW w:w="883" w:type="pct"/>
            <w:vMerge w:val="restart"/>
            <w:tcBorders>
              <w:top w:val="single" w:color="auto" w:sz="6" w:space="0"/>
              <w:left w:val="single" w:color="auto" w:sz="6" w:space="0"/>
              <w:bottom w:val="single" w:color="auto" w:sz="6" w:space="0"/>
              <w:right w:val="single" w:color="auto" w:sz="6" w:space="0"/>
            </w:tcBorders>
            <w:vAlign w:val="center"/>
          </w:tcPr>
          <w:p w14:paraId="6CFBBA44">
            <w:pPr>
              <w:jc w:val="center"/>
              <w:rPr>
                <w:rFonts w:ascii="宋体" w:hAnsi="宋体"/>
                <w:szCs w:val="21"/>
              </w:rPr>
            </w:pPr>
            <w:r>
              <w:rPr>
                <w:rFonts w:hint="eastAsia" w:ascii="宋体" w:hAnsi="宋体"/>
                <w:szCs w:val="21"/>
              </w:rPr>
              <w:t>|θ</w:t>
            </w:r>
            <w:r>
              <w:rPr>
                <w:rFonts w:hint="eastAsia" w:ascii="宋体" w:hAnsi="宋体"/>
                <w:szCs w:val="21"/>
                <w:vertAlign w:val="subscript"/>
              </w:rPr>
              <w:t>左I</w:t>
            </w:r>
            <w:r>
              <w:rPr>
                <w:rFonts w:ascii="宋体" w:hAnsi="宋体"/>
                <w:szCs w:val="21"/>
                <w:vertAlign w:val="subscript"/>
              </w:rPr>
              <w:t>I</w:t>
            </w:r>
            <w:r>
              <w:rPr>
                <w:rFonts w:hint="eastAsia" w:ascii="宋体" w:hAnsi="宋体"/>
                <w:szCs w:val="21"/>
              </w:rPr>
              <w:t>一θ</w:t>
            </w:r>
            <w:r>
              <w:rPr>
                <w:rFonts w:hint="eastAsia" w:ascii="宋体" w:hAnsi="宋体"/>
                <w:szCs w:val="21"/>
                <w:vertAlign w:val="subscript"/>
              </w:rPr>
              <w:t>右I</w:t>
            </w:r>
            <w:r>
              <w:rPr>
                <w:rFonts w:ascii="宋体" w:hAnsi="宋体"/>
                <w:szCs w:val="21"/>
                <w:vertAlign w:val="subscript"/>
              </w:rPr>
              <w:t>I</w:t>
            </w:r>
            <w:r>
              <w:rPr>
                <w:rFonts w:hint="eastAsia" w:ascii="宋体" w:hAnsi="宋体"/>
                <w:szCs w:val="21"/>
              </w:rPr>
              <w:t>∣</w:t>
            </w:r>
          </w:p>
        </w:tc>
        <w:tc>
          <w:tcPr>
            <w:tcW w:w="734" w:type="pct"/>
            <w:vMerge w:val="restart"/>
            <w:tcBorders>
              <w:top w:val="single" w:color="auto" w:sz="6" w:space="0"/>
              <w:left w:val="single" w:color="auto" w:sz="6" w:space="0"/>
              <w:bottom w:val="single" w:color="auto" w:sz="6" w:space="0"/>
              <w:right w:val="single" w:color="auto" w:sz="6" w:space="0"/>
            </w:tcBorders>
            <w:vAlign w:val="center"/>
          </w:tcPr>
          <w:p w14:paraId="1025BC51">
            <w:pPr>
              <w:jc w:val="center"/>
              <w:rPr>
                <w:rFonts w:ascii="宋体" w:hAnsi="宋体"/>
                <w:szCs w:val="21"/>
              </w:rPr>
            </w:pPr>
            <m:oMath>
              <m:r>
                <m:rPr>
                  <m:sty m:val="bi"/>
                </m:rPr>
                <w:rPr>
                  <w:rFonts w:ascii="Cambria Math" w:hAnsi="Cambria Math"/>
                  <w:szCs w:val="21"/>
                </w:rPr>
                <m:t>∠A</m:t>
              </m:r>
            </m:oMath>
            <w:r>
              <w:rPr>
                <w:szCs w:val="21"/>
              </w:rPr>
              <w:t xml:space="preserve"> </w:t>
            </w:r>
          </w:p>
        </w:tc>
      </w:tr>
      <w:tr w14:paraId="41D914E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330" w:hRule="atLeast"/>
        </w:trPr>
        <w:tc>
          <w:tcPr>
            <w:tcW w:w="452" w:type="pct"/>
            <w:vMerge w:val="continue"/>
            <w:tcBorders>
              <w:top w:val="single" w:color="auto" w:sz="6" w:space="0"/>
              <w:left w:val="single" w:color="auto" w:sz="6" w:space="0"/>
              <w:bottom w:val="single" w:color="auto" w:sz="6" w:space="0"/>
              <w:right w:val="single" w:color="auto" w:sz="6" w:space="0"/>
            </w:tcBorders>
            <w:vAlign w:val="center"/>
          </w:tcPr>
          <w:p w14:paraId="6F465685">
            <w:pPr>
              <w:jc w:val="center"/>
              <w:rPr>
                <w:rFonts w:ascii="宋体" w:hAnsi="宋体"/>
                <w:szCs w:val="21"/>
              </w:rPr>
            </w:pPr>
          </w:p>
        </w:tc>
        <w:tc>
          <w:tcPr>
            <w:tcW w:w="575" w:type="pct"/>
            <w:vMerge w:val="restart"/>
            <w:tcBorders>
              <w:top w:val="single" w:color="auto" w:sz="6" w:space="0"/>
              <w:left w:val="single" w:color="auto" w:sz="6" w:space="0"/>
              <w:bottom w:val="single" w:color="auto" w:sz="6" w:space="0"/>
              <w:right w:val="single" w:color="auto" w:sz="6" w:space="0"/>
            </w:tcBorders>
            <w:vAlign w:val="center"/>
          </w:tcPr>
          <w:p w14:paraId="1CAE8333">
            <w:pPr>
              <w:jc w:val="center"/>
              <w:rPr>
                <w:rFonts w:ascii="宋体" w:hAnsi="宋体"/>
                <w:szCs w:val="21"/>
              </w:rPr>
            </w:pPr>
            <w:r>
              <w:rPr>
                <w:rFonts w:hint="eastAsia" w:ascii="宋体" w:hAnsi="宋体"/>
                <w:szCs w:val="21"/>
              </w:rPr>
              <w:t>游标Ⅰ窗</w:t>
            </w:r>
          </w:p>
          <w:p w14:paraId="7872222D">
            <w:pPr>
              <w:jc w:val="center"/>
              <w:rPr>
                <w:rFonts w:ascii="宋体" w:hAnsi="宋体"/>
                <w:szCs w:val="21"/>
              </w:rPr>
            </w:pPr>
            <w:r>
              <w:rPr>
                <w:rFonts w:hint="eastAsia" w:ascii="宋体" w:hAnsi="宋体"/>
                <w:szCs w:val="21"/>
              </w:rPr>
              <w:t>θ</w:t>
            </w:r>
            <w:r>
              <w:rPr>
                <w:rFonts w:hint="eastAsia" w:ascii="宋体" w:hAnsi="宋体"/>
                <w:szCs w:val="21"/>
                <w:vertAlign w:val="subscript"/>
              </w:rPr>
              <w:t>左I</w:t>
            </w:r>
          </w:p>
        </w:tc>
        <w:tc>
          <w:tcPr>
            <w:tcW w:w="515" w:type="pct"/>
            <w:vMerge w:val="restart"/>
            <w:tcBorders>
              <w:top w:val="single" w:color="auto" w:sz="6" w:space="0"/>
              <w:left w:val="single" w:color="auto" w:sz="6" w:space="0"/>
              <w:bottom w:val="single" w:color="auto" w:sz="6" w:space="0"/>
              <w:right w:val="single" w:color="auto" w:sz="6" w:space="0"/>
            </w:tcBorders>
            <w:vAlign w:val="center"/>
          </w:tcPr>
          <w:p w14:paraId="55BFD756">
            <w:pPr>
              <w:jc w:val="center"/>
              <w:rPr>
                <w:rFonts w:ascii="宋体" w:hAnsi="宋体"/>
                <w:szCs w:val="21"/>
              </w:rPr>
            </w:pPr>
            <w:r>
              <w:rPr>
                <w:rFonts w:hint="eastAsia" w:ascii="宋体" w:hAnsi="宋体"/>
                <w:szCs w:val="21"/>
              </w:rPr>
              <w:t>游标Ⅱ窗</w:t>
            </w:r>
          </w:p>
          <w:p w14:paraId="4D960DE9">
            <w:pPr>
              <w:jc w:val="center"/>
              <w:rPr>
                <w:rFonts w:ascii="宋体" w:hAnsi="宋体"/>
                <w:szCs w:val="21"/>
              </w:rPr>
            </w:pPr>
            <w:r>
              <w:rPr>
                <w:rFonts w:hint="eastAsia" w:ascii="宋体" w:hAnsi="宋体"/>
                <w:szCs w:val="21"/>
              </w:rPr>
              <w:t>θ</w:t>
            </w:r>
            <w:r>
              <w:rPr>
                <w:rFonts w:hint="eastAsia" w:ascii="宋体" w:hAnsi="宋体"/>
                <w:szCs w:val="21"/>
                <w:vertAlign w:val="subscript"/>
              </w:rPr>
              <w:t>左I</w:t>
            </w:r>
            <w:r>
              <w:rPr>
                <w:rFonts w:ascii="宋体" w:hAnsi="宋体"/>
                <w:szCs w:val="21"/>
                <w:vertAlign w:val="subscript"/>
              </w:rPr>
              <w:t>I</w:t>
            </w:r>
          </w:p>
        </w:tc>
        <w:tc>
          <w:tcPr>
            <w:tcW w:w="515" w:type="pct"/>
            <w:vMerge w:val="restart"/>
            <w:tcBorders>
              <w:top w:val="single" w:color="auto" w:sz="6" w:space="0"/>
              <w:left w:val="single" w:color="auto" w:sz="6" w:space="0"/>
              <w:bottom w:val="single" w:color="auto" w:sz="6" w:space="0"/>
              <w:right w:val="single" w:color="auto" w:sz="6" w:space="0"/>
            </w:tcBorders>
            <w:vAlign w:val="center"/>
          </w:tcPr>
          <w:p w14:paraId="55809ADE">
            <w:pPr>
              <w:jc w:val="center"/>
              <w:rPr>
                <w:rFonts w:ascii="宋体" w:hAnsi="宋体"/>
                <w:szCs w:val="21"/>
              </w:rPr>
            </w:pPr>
            <w:r>
              <w:rPr>
                <w:rFonts w:hint="eastAsia" w:ascii="宋体" w:hAnsi="宋体"/>
                <w:szCs w:val="21"/>
              </w:rPr>
              <w:t>游标Ⅰ窗</w:t>
            </w:r>
          </w:p>
          <w:p w14:paraId="10A07D56">
            <w:pPr>
              <w:jc w:val="center"/>
              <w:rPr>
                <w:rFonts w:ascii="宋体" w:hAnsi="宋体"/>
                <w:szCs w:val="21"/>
              </w:rPr>
            </w:pPr>
            <w:r>
              <w:rPr>
                <w:rFonts w:hint="eastAsia" w:ascii="宋体" w:hAnsi="宋体"/>
                <w:szCs w:val="21"/>
              </w:rPr>
              <w:t>θ</w:t>
            </w:r>
            <w:r>
              <w:rPr>
                <w:rFonts w:hint="eastAsia" w:ascii="宋体" w:hAnsi="宋体"/>
                <w:szCs w:val="21"/>
                <w:vertAlign w:val="subscript"/>
              </w:rPr>
              <w:t>右I</w:t>
            </w:r>
          </w:p>
        </w:tc>
        <w:tc>
          <w:tcPr>
            <w:tcW w:w="589" w:type="pct"/>
            <w:vMerge w:val="restart"/>
            <w:tcBorders>
              <w:top w:val="single" w:color="auto" w:sz="6" w:space="0"/>
              <w:left w:val="single" w:color="auto" w:sz="6" w:space="0"/>
              <w:bottom w:val="single" w:color="auto" w:sz="6" w:space="0"/>
              <w:right w:val="single" w:color="auto" w:sz="6" w:space="0"/>
            </w:tcBorders>
            <w:vAlign w:val="center"/>
          </w:tcPr>
          <w:p w14:paraId="440784F6">
            <w:pPr>
              <w:jc w:val="center"/>
              <w:rPr>
                <w:rFonts w:ascii="宋体" w:hAnsi="宋体"/>
                <w:szCs w:val="21"/>
              </w:rPr>
            </w:pPr>
            <w:r>
              <w:rPr>
                <w:rFonts w:hint="eastAsia" w:ascii="宋体" w:hAnsi="宋体"/>
                <w:szCs w:val="21"/>
              </w:rPr>
              <w:t>游标Ⅱ窗</w:t>
            </w:r>
          </w:p>
          <w:p w14:paraId="77F50FF9">
            <w:pPr>
              <w:jc w:val="center"/>
              <w:rPr>
                <w:rFonts w:ascii="宋体" w:hAnsi="宋体"/>
                <w:szCs w:val="21"/>
              </w:rPr>
            </w:pPr>
            <w:r>
              <w:rPr>
                <w:rFonts w:hint="eastAsia" w:ascii="宋体" w:hAnsi="宋体"/>
                <w:szCs w:val="21"/>
              </w:rPr>
              <w:t>θ</w:t>
            </w:r>
            <w:r>
              <w:rPr>
                <w:rFonts w:hint="eastAsia" w:ascii="宋体" w:hAnsi="宋体"/>
                <w:szCs w:val="21"/>
                <w:vertAlign w:val="subscript"/>
              </w:rPr>
              <w:t>右I</w:t>
            </w:r>
            <w:r>
              <w:rPr>
                <w:rFonts w:ascii="宋体" w:hAnsi="宋体"/>
                <w:szCs w:val="21"/>
                <w:vertAlign w:val="subscript"/>
              </w:rPr>
              <w:t>I</w:t>
            </w:r>
          </w:p>
        </w:tc>
        <w:tc>
          <w:tcPr>
            <w:tcW w:w="737" w:type="pct"/>
            <w:vMerge w:val="continue"/>
            <w:tcBorders>
              <w:top w:val="single" w:color="auto" w:sz="6" w:space="0"/>
              <w:left w:val="single" w:color="auto" w:sz="6" w:space="0"/>
              <w:bottom w:val="single" w:color="auto" w:sz="6" w:space="0"/>
              <w:right w:val="single" w:color="auto" w:sz="6" w:space="0"/>
            </w:tcBorders>
            <w:vAlign w:val="center"/>
          </w:tcPr>
          <w:p w14:paraId="0F72CB75">
            <w:pPr>
              <w:jc w:val="center"/>
              <w:rPr>
                <w:rFonts w:ascii="宋体" w:hAnsi="宋体"/>
                <w:szCs w:val="21"/>
              </w:rPr>
            </w:pPr>
          </w:p>
        </w:tc>
        <w:tc>
          <w:tcPr>
            <w:tcW w:w="883" w:type="pct"/>
            <w:vMerge w:val="continue"/>
            <w:tcBorders>
              <w:top w:val="single" w:color="auto" w:sz="6" w:space="0"/>
              <w:left w:val="single" w:color="auto" w:sz="6" w:space="0"/>
              <w:bottom w:val="single" w:color="auto" w:sz="6" w:space="0"/>
              <w:right w:val="single" w:color="auto" w:sz="6" w:space="0"/>
            </w:tcBorders>
            <w:vAlign w:val="center"/>
          </w:tcPr>
          <w:p w14:paraId="41F3EEB1">
            <w:pPr>
              <w:jc w:val="center"/>
              <w:rPr>
                <w:rFonts w:ascii="宋体" w:hAnsi="宋体"/>
                <w:szCs w:val="21"/>
              </w:rPr>
            </w:pPr>
          </w:p>
        </w:tc>
        <w:tc>
          <w:tcPr>
            <w:tcW w:w="734" w:type="pct"/>
            <w:vMerge w:val="continue"/>
            <w:tcBorders>
              <w:top w:val="single" w:color="auto" w:sz="6" w:space="0"/>
              <w:left w:val="single" w:color="auto" w:sz="6" w:space="0"/>
              <w:bottom w:val="single" w:color="auto" w:sz="6" w:space="0"/>
              <w:right w:val="single" w:color="auto" w:sz="6" w:space="0"/>
            </w:tcBorders>
            <w:vAlign w:val="center"/>
          </w:tcPr>
          <w:p w14:paraId="4618D611">
            <w:pPr>
              <w:jc w:val="center"/>
              <w:rPr>
                <w:rFonts w:ascii="宋体" w:hAnsi="宋体"/>
                <w:szCs w:val="21"/>
              </w:rPr>
            </w:pPr>
          </w:p>
        </w:tc>
      </w:tr>
      <w:tr w14:paraId="6A43F2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312" w:hRule="atLeast"/>
        </w:trPr>
        <w:tc>
          <w:tcPr>
            <w:tcW w:w="452" w:type="pct"/>
            <w:vMerge w:val="continue"/>
            <w:tcBorders>
              <w:top w:val="single" w:color="auto" w:sz="6" w:space="0"/>
              <w:left w:val="single" w:color="auto" w:sz="6" w:space="0"/>
              <w:bottom w:val="single" w:color="auto" w:sz="6" w:space="0"/>
              <w:right w:val="single" w:color="auto" w:sz="6" w:space="0"/>
            </w:tcBorders>
            <w:vAlign w:val="center"/>
          </w:tcPr>
          <w:p w14:paraId="4002D940">
            <w:pPr>
              <w:jc w:val="center"/>
              <w:rPr>
                <w:rFonts w:ascii="宋体" w:hAnsi="宋体"/>
                <w:szCs w:val="21"/>
              </w:rPr>
            </w:pPr>
          </w:p>
        </w:tc>
        <w:tc>
          <w:tcPr>
            <w:tcW w:w="575" w:type="pct"/>
            <w:vMerge w:val="continue"/>
            <w:tcBorders>
              <w:top w:val="single" w:color="auto" w:sz="6" w:space="0"/>
              <w:left w:val="single" w:color="auto" w:sz="6" w:space="0"/>
              <w:bottom w:val="single" w:color="auto" w:sz="6" w:space="0"/>
              <w:right w:val="single" w:color="auto" w:sz="6" w:space="0"/>
            </w:tcBorders>
            <w:vAlign w:val="center"/>
          </w:tcPr>
          <w:p w14:paraId="48553A1A">
            <w:pPr>
              <w:jc w:val="center"/>
              <w:rPr>
                <w:rFonts w:ascii="宋体" w:hAnsi="宋体"/>
                <w:szCs w:val="21"/>
              </w:rPr>
            </w:pPr>
          </w:p>
        </w:tc>
        <w:tc>
          <w:tcPr>
            <w:tcW w:w="515" w:type="pct"/>
            <w:vMerge w:val="continue"/>
            <w:tcBorders>
              <w:top w:val="single" w:color="auto" w:sz="6" w:space="0"/>
              <w:left w:val="single" w:color="auto" w:sz="6" w:space="0"/>
              <w:bottom w:val="single" w:color="auto" w:sz="6" w:space="0"/>
              <w:right w:val="single" w:color="auto" w:sz="6" w:space="0"/>
            </w:tcBorders>
            <w:vAlign w:val="center"/>
          </w:tcPr>
          <w:p w14:paraId="08A2C6B9">
            <w:pPr>
              <w:jc w:val="center"/>
              <w:rPr>
                <w:rFonts w:ascii="宋体" w:hAnsi="宋体"/>
                <w:szCs w:val="21"/>
              </w:rPr>
            </w:pPr>
          </w:p>
        </w:tc>
        <w:tc>
          <w:tcPr>
            <w:tcW w:w="515" w:type="pct"/>
            <w:vMerge w:val="continue"/>
            <w:tcBorders>
              <w:top w:val="single" w:color="auto" w:sz="6" w:space="0"/>
              <w:left w:val="single" w:color="auto" w:sz="6" w:space="0"/>
              <w:bottom w:val="single" w:color="auto" w:sz="6" w:space="0"/>
              <w:right w:val="single" w:color="auto" w:sz="6" w:space="0"/>
            </w:tcBorders>
            <w:vAlign w:val="center"/>
          </w:tcPr>
          <w:p w14:paraId="67AE616D">
            <w:pPr>
              <w:jc w:val="center"/>
              <w:rPr>
                <w:rFonts w:ascii="宋体" w:hAnsi="宋体"/>
                <w:szCs w:val="21"/>
              </w:rPr>
            </w:pPr>
          </w:p>
        </w:tc>
        <w:tc>
          <w:tcPr>
            <w:tcW w:w="589" w:type="pct"/>
            <w:vMerge w:val="continue"/>
            <w:tcBorders>
              <w:top w:val="single" w:color="auto" w:sz="6" w:space="0"/>
              <w:left w:val="single" w:color="auto" w:sz="6" w:space="0"/>
              <w:bottom w:val="single" w:color="auto" w:sz="6" w:space="0"/>
              <w:right w:val="single" w:color="auto" w:sz="6" w:space="0"/>
            </w:tcBorders>
            <w:vAlign w:val="center"/>
          </w:tcPr>
          <w:p w14:paraId="27DC719C">
            <w:pPr>
              <w:jc w:val="center"/>
              <w:rPr>
                <w:rFonts w:ascii="宋体" w:hAnsi="宋体"/>
                <w:szCs w:val="21"/>
              </w:rPr>
            </w:pPr>
          </w:p>
        </w:tc>
        <w:tc>
          <w:tcPr>
            <w:tcW w:w="737" w:type="pct"/>
            <w:vMerge w:val="continue"/>
            <w:tcBorders>
              <w:top w:val="single" w:color="auto" w:sz="6" w:space="0"/>
              <w:left w:val="single" w:color="auto" w:sz="6" w:space="0"/>
              <w:bottom w:val="single" w:color="auto" w:sz="6" w:space="0"/>
              <w:right w:val="single" w:color="auto" w:sz="6" w:space="0"/>
            </w:tcBorders>
            <w:vAlign w:val="center"/>
          </w:tcPr>
          <w:p w14:paraId="4EFF2D6F">
            <w:pPr>
              <w:jc w:val="center"/>
              <w:rPr>
                <w:rFonts w:ascii="宋体" w:hAnsi="宋体"/>
                <w:szCs w:val="21"/>
              </w:rPr>
            </w:pPr>
          </w:p>
        </w:tc>
        <w:tc>
          <w:tcPr>
            <w:tcW w:w="883" w:type="pct"/>
            <w:vMerge w:val="continue"/>
            <w:tcBorders>
              <w:top w:val="single" w:color="auto" w:sz="6" w:space="0"/>
              <w:left w:val="single" w:color="auto" w:sz="6" w:space="0"/>
              <w:bottom w:val="single" w:color="auto" w:sz="6" w:space="0"/>
              <w:right w:val="single" w:color="auto" w:sz="6" w:space="0"/>
            </w:tcBorders>
            <w:vAlign w:val="center"/>
          </w:tcPr>
          <w:p w14:paraId="2E7EEB45">
            <w:pPr>
              <w:jc w:val="center"/>
              <w:rPr>
                <w:rFonts w:ascii="宋体" w:hAnsi="宋体"/>
                <w:szCs w:val="21"/>
              </w:rPr>
            </w:pPr>
          </w:p>
        </w:tc>
        <w:tc>
          <w:tcPr>
            <w:tcW w:w="734" w:type="pct"/>
            <w:vMerge w:val="continue"/>
            <w:tcBorders>
              <w:top w:val="single" w:color="auto" w:sz="6" w:space="0"/>
              <w:left w:val="single" w:color="auto" w:sz="6" w:space="0"/>
              <w:bottom w:val="single" w:color="auto" w:sz="6" w:space="0"/>
              <w:right w:val="single" w:color="auto" w:sz="6" w:space="0"/>
            </w:tcBorders>
            <w:vAlign w:val="center"/>
          </w:tcPr>
          <w:p w14:paraId="561477C7">
            <w:pPr>
              <w:jc w:val="center"/>
              <w:rPr>
                <w:rFonts w:ascii="宋体" w:hAnsi="宋体"/>
                <w:szCs w:val="21"/>
              </w:rPr>
            </w:pPr>
          </w:p>
        </w:tc>
      </w:tr>
      <w:tr w14:paraId="733BD7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40" w:hRule="atLeast"/>
        </w:trPr>
        <w:tc>
          <w:tcPr>
            <w:tcW w:w="452" w:type="pct"/>
            <w:tcBorders>
              <w:top w:val="single" w:color="auto" w:sz="6" w:space="0"/>
              <w:left w:val="single" w:color="auto" w:sz="6" w:space="0"/>
              <w:bottom w:val="single" w:color="auto" w:sz="6" w:space="0"/>
              <w:right w:val="single" w:color="auto" w:sz="6" w:space="0"/>
            </w:tcBorders>
            <w:vAlign w:val="center"/>
          </w:tcPr>
          <w:p w14:paraId="4BBEA13C">
            <w:pPr>
              <w:jc w:val="center"/>
              <w:rPr>
                <w:rFonts w:ascii="宋体" w:hAnsi="宋体"/>
                <w:szCs w:val="21"/>
              </w:rPr>
            </w:pPr>
            <w:r>
              <w:rPr>
                <w:rFonts w:hint="eastAsia" w:ascii="宋体" w:hAnsi="宋体"/>
                <w:szCs w:val="21"/>
              </w:rPr>
              <w:t>1</w:t>
            </w:r>
          </w:p>
        </w:tc>
        <w:tc>
          <w:tcPr>
            <w:tcW w:w="1116" w:type="dxa"/>
            <w:tcBorders>
              <w:top w:val="single" w:color="auto" w:sz="6" w:space="0"/>
              <w:left w:val="single" w:color="auto" w:sz="6" w:space="0"/>
              <w:bottom w:val="single" w:color="auto" w:sz="6" w:space="0"/>
              <w:right w:val="single" w:color="auto" w:sz="6" w:space="0"/>
            </w:tcBorders>
            <w:vAlign w:val="center"/>
          </w:tcPr>
          <w:p w14:paraId="6B3C69D7">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326°14'</w:t>
            </w:r>
          </w:p>
        </w:tc>
        <w:tc>
          <w:tcPr>
            <w:tcW w:w="999" w:type="dxa"/>
            <w:tcBorders>
              <w:top w:val="single" w:color="auto" w:sz="6" w:space="0"/>
              <w:left w:val="single" w:color="auto" w:sz="6" w:space="0"/>
              <w:bottom w:val="single" w:color="auto" w:sz="6" w:space="0"/>
              <w:right w:val="single" w:color="auto" w:sz="6" w:space="0"/>
            </w:tcBorders>
            <w:vAlign w:val="center"/>
          </w:tcPr>
          <w:p w14:paraId="07B53E4B">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146°10'</w:t>
            </w:r>
          </w:p>
        </w:tc>
        <w:tc>
          <w:tcPr>
            <w:tcW w:w="999" w:type="dxa"/>
            <w:tcBorders>
              <w:top w:val="single" w:color="auto" w:sz="6" w:space="0"/>
              <w:left w:val="single" w:color="auto" w:sz="6" w:space="0"/>
              <w:bottom w:val="single" w:color="auto" w:sz="6" w:space="0"/>
              <w:right w:val="single" w:color="auto" w:sz="6" w:space="0"/>
            </w:tcBorders>
            <w:vAlign w:val="center"/>
          </w:tcPr>
          <w:p w14:paraId="4F2366FC">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206°8'</w:t>
            </w:r>
          </w:p>
        </w:tc>
        <w:tc>
          <w:tcPr>
            <w:tcW w:w="1143" w:type="dxa"/>
            <w:tcBorders>
              <w:top w:val="single" w:color="auto" w:sz="6" w:space="0"/>
              <w:left w:val="single" w:color="auto" w:sz="6" w:space="0"/>
              <w:bottom w:val="single" w:color="auto" w:sz="6" w:space="0"/>
              <w:right w:val="single" w:color="auto" w:sz="6" w:space="0"/>
            </w:tcBorders>
            <w:vAlign w:val="center"/>
          </w:tcPr>
          <w:p w14:paraId="1C32C40A">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26°14'</w:t>
            </w:r>
          </w:p>
        </w:tc>
        <w:tc>
          <w:tcPr>
            <w:tcW w:w="1430" w:type="dxa"/>
            <w:tcBorders>
              <w:top w:val="single" w:color="auto" w:sz="6" w:space="0"/>
              <w:left w:val="single" w:color="auto" w:sz="6" w:space="0"/>
              <w:bottom w:val="single" w:color="auto" w:sz="6" w:space="0"/>
              <w:right w:val="single" w:color="auto" w:sz="6" w:space="0"/>
            </w:tcBorders>
            <w:vAlign w:val="center"/>
          </w:tcPr>
          <w:p w14:paraId="62977C16">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120°6'</w:t>
            </w:r>
          </w:p>
        </w:tc>
        <w:tc>
          <w:tcPr>
            <w:tcW w:w="1713" w:type="dxa"/>
            <w:tcBorders>
              <w:top w:val="single" w:color="auto" w:sz="6" w:space="0"/>
              <w:left w:val="single" w:color="auto" w:sz="6" w:space="0"/>
              <w:bottom w:val="single" w:color="auto" w:sz="6" w:space="0"/>
              <w:right w:val="single" w:color="auto" w:sz="6" w:space="0"/>
            </w:tcBorders>
            <w:vAlign w:val="center"/>
          </w:tcPr>
          <w:p w14:paraId="68804AA1">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119°56'</w:t>
            </w:r>
          </w:p>
        </w:tc>
        <w:tc>
          <w:tcPr>
            <w:tcW w:w="1425" w:type="dxa"/>
            <w:tcBorders>
              <w:top w:val="single" w:color="auto" w:sz="6" w:space="0"/>
              <w:left w:val="single" w:color="auto" w:sz="6" w:space="0"/>
              <w:bottom w:val="single" w:color="auto" w:sz="6" w:space="0"/>
              <w:right w:val="single" w:color="auto" w:sz="6" w:space="0"/>
            </w:tcBorders>
            <w:vAlign w:val="center"/>
          </w:tcPr>
          <w:p w14:paraId="1CBBFF3F">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60°1'</w:t>
            </w:r>
          </w:p>
        </w:tc>
      </w:tr>
      <w:tr w14:paraId="7C41D6D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78" w:hRule="atLeast"/>
        </w:trPr>
        <w:tc>
          <w:tcPr>
            <w:tcW w:w="452" w:type="pct"/>
            <w:tcBorders>
              <w:top w:val="single" w:color="auto" w:sz="6" w:space="0"/>
              <w:left w:val="single" w:color="auto" w:sz="6" w:space="0"/>
              <w:bottom w:val="single" w:color="auto" w:sz="6" w:space="0"/>
              <w:right w:val="single" w:color="auto" w:sz="6" w:space="0"/>
            </w:tcBorders>
            <w:vAlign w:val="center"/>
          </w:tcPr>
          <w:p w14:paraId="59D74FE0">
            <w:pPr>
              <w:jc w:val="center"/>
              <w:rPr>
                <w:rFonts w:ascii="宋体" w:hAnsi="宋体"/>
                <w:szCs w:val="21"/>
              </w:rPr>
            </w:pPr>
            <w:r>
              <w:rPr>
                <w:rFonts w:hint="eastAsia" w:ascii="宋体" w:hAnsi="宋体"/>
                <w:szCs w:val="21"/>
              </w:rPr>
              <w:t>2</w:t>
            </w:r>
          </w:p>
        </w:tc>
        <w:tc>
          <w:tcPr>
            <w:tcW w:w="1116" w:type="dxa"/>
            <w:tcBorders>
              <w:top w:val="single" w:color="auto" w:sz="6" w:space="0"/>
              <w:left w:val="single" w:color="auto" w:sz="6" w:space="0"/>
              <w:bottom w:val="single" w:color="auto" w:sz="6" w:space="0"/>
              <w:right w:val="single" w:color="auto" w:sz="6" w:space="0"/>
            </w:tcBorders>
            <w:vAlign w:val="center"/>
          </w:tcPr>
          <w:p w14:paraId="342027CE">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326°15'</w:t>
            </w:r>
          </w:p>
        </w:tc>
        <w:tc>
          <w:tcPr>
            <w:tcW w:w="999" w:type="dxa"/>
            <w:tcBorders>
              <w:top w:val="single" w:color="auto" w:sz="6" w:space="0"/>
              <w:left w:val="single" w:color="auto" w:sz="6" w:space="0"/>
              <w:bottom w:val="single" w:color="auto" w:sz="6" w:space="0"/>
              <w:right w:val="single" w:color="auto" w:sz="6" w:space="0"/>
            </w:tcBorders>
            <w:vAlign w:val="center"/>
          </w:tcPr>
          <w:p w14:paraId="50A3E519">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146°12'</w:t>
            </w:r>
          </w:p>
        </w:tc>
        <w:tc>
          <w:tcPr>
            <w:tcW w:w="999" w:type="dxa"/>
            <w:tcBorders>
              <w:top w:val="single" w:color="auto" w:sz="6" w:space="0"/>
              <w:left w:val="single" w:color="auto" w:sz="6" w:space="0"/>
              <w:bottom w:val="single" w:color="auto" w:sz="6" w:space="0"/>
              <w:right w:val="single" w:color="auto" w:sz="6" w:space="0"/>
            </w:tcBorders>
            <w:vAlign w:val="center"/>
          </w:tcPr>
          <w:p w14:paraId="3A98D310">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206°8'</w:t>
            </w:r>
          </w:p>
        </w:tc>
        <w:tc>
          <w:tcPr>
            <w:tcW w:w="1143" w:type="dxa"/>
            <w:tcBorders>
              <w:top w:val="single" w:color="auto" w:sz="6" w:space="0"/>
              <w:left w:val="single" w:color="auto" w:sz="6" w:space="0"/>
              <w:bottom w:val="single" w:color="auto" w:sz="6" w:space="0"/>
              <w:right w:val="single" w:color="auto" w:sz="6" w:space="0"/>
            </w:tcBorders>
            <w:vAlign w:val="center"/>
          </w:tcPr>
          <w:p w14:paraId="13E5E4A2">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26°13'</w:t>
            </w:r>
          </w:p>
        </w:tc>
        <w:tc>
          <w:tcPr>
            <w:tcW w:w="1430" w:type="dxa"/>
            <w:tcBorders>
              <w:top w:val="single" w:color="auto" w:sz="6" w:space="0"/>
              <w:left w:val="single" w:color="auto" w:sz="6" w:space="0"/>
              <w:bottom w:val="single" w:color="auto" w:sz="6" w:space="0"/>
              <w:right w:val="single" w:color="auto" w:sz="6" w:space="0"/>
            </w:tcBorders>
            <w:vAlign w:val="center"/>
          </w:tcPr>
          <w:p w14:paraId="7580C9D4">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120°7'</w:t>
            </w:r>
          </w:p>
        </w:tc>
        <w:tc>
          <w:tcPr>
            <w:tcW w:w="1713" w:type="dxa"/>
            <w:tcBorders>
              <w:top w:val="single" w:color="auto" w:sz="6" w:space="0"/>
              <w:left w:val="single" w:color="auto" w:sz="6" w:space="0"/>
              <w:bottom w:val="single" w:color="auto" w:sz="6" w:space="0"/>
              <w:right w:val="single" w:color="auto" w:sz="6" w:space="0"/>
            </w:tcBorders>
            <w:vAlign w:val="center"/>
          </w:tcPr>
          <w:p w14:paraId="68CBC5F2">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119°59'</w:t>
            </w:r>
          </w:p>
        </w:tc>
        <w:tc>
          <w:tcPr>
            <w:tcW w:w="1425" w:type="dxa"/>
            <w:tcBorders>
              <w:top w:val="single" w:color="auto" w:sz="6" w:space="0"/>
              <w:left w:val="single" w:color="auto" w:sz="6" w:space="0"/>
              <w:bottom w:val="single" w:color="auto" w:sz="6" w:space="0"/>
              <w:right w:val="single" w:color="auto" w:sz="6" w:space="0"/>
            </w:tcBorders>
            <w:vAlign w:val="center"/>
          </w:tcPr>
          <w:p w14:paraId="6C75BF89">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60°2'</w:t>
            </w:r>
          </w:p>
        </w:tc>
      </w:tr>
      <w:tr w14:paraId="16B95C4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25" w:hRule="atLeast"/>
        </w:trPr>
        <w:tc>
          <w:tcPr>
            <w:tcW w:w="452" w:type="pct"/>
            <w:tcBorders>
              <w:top w:val="single" w:color="auto" w:sz="6" w:space="0"/>
              <w:left w:val="single" w:color="auto" w:sz="6" w:space="0"/>
              <w:bottom w:val="single" w:color="auto" w:sz="6" w:space="0"/>
              <w:right w:val="single" w:color="auto" w:sz="6" w:space="0"/>
            </w:tcBorders>
            <w:vAlign w:val="center"/>
          </w:tcPr>
          <w:p w14:paraId="04DAE712">
            <w:pPr>
              <w:jc w:val="center"/>
              <w:rPr>
                <w:rFonts w:ascii="宋体" w:hAnsi="宋体"/>
                <w:szCs w:val="21"/>
              </w:rPr>
            </w:pPr>
            <w:r>
              <w:rPr>
                <w:rFonts w:hint="eastAsia" w:ascii="宋体" w:hAnsi="宋体"/>
                <w:szCs w:val="21"/>
              </w:rPr>
              <w:t>3</w:t>
            </w:r>
          </w:p>
        </w:tc>
        <w:tc>
          <w:tcPr>
            <w:tcW w:w="1116" w:type="dxa"/>
            <w:tcBorders>
              <w:top w:val="single" w:color="auto" w:sz="6" w:space="0"/>
              <w:left w:val="single" w:color="auto" w:sz="6" w:space="0"/>
              <w:bottom w:val="single" w:color="auto" w:sz="6" w:space="0"/>
              <w:right w:val="single" w:color="auto" w:sz="6" w:space="0"/>
            </w:tcBorders>
            <w:vAlign w:val="center"/>
          </w:tcPr>
          <w:p w14:paraId="5CDF5A9B">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326°16'</w:t>
            </w:r>
          </w:p>
        </w:tc>
        <w:tc>
          <w:tcPr>
            <w:tcW w:w="999" w:type="dxa"/>
            <w:tcBorders>
              <w:top w:val="single" w:color="auto" w:sz="6" w:space="0"/>
              <w:left w:val="single" w:color="auto" w:sz="6" w:space="0"/>
              <w:bottom w:val="single" w:color="auto" w:sz="6" w:space="0"/>
              <w:right w:val="single" w:color="auto" w:sz="6" w:space="0"/>
            </w:tcBorders>
            <w:vAlign w:val="center"/>
          </w:tcPr>
          <w:p w14:paraId="7FA3C791">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146°12'</w:t>
            </w:r>
          </w:p>
        </w:tc>
        <w:tc>
          <w:tcPr>
            <w:tcW w:w="999" w:type="dxa"/>
            <w:tcBorders>
              <w:top w:val="single" w:color="auto" w:sz="6" w:space="0"/>
              <w:left w:val="single" w:color="auto" w:sz="6" w:space="0"/>
              <w:bottom w:val="single" w:color="auto" w:sz="6" w:space="0"/>
              <w:right w:val="single" w:color="auto" w:sz="6" w:space="0"/>
            </w:tcBorders>
            <w:vAlign w:val="center"/>
          </w:tcPr>
          <w:p w14:paraId="492C0F05">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206°8'</w:t>
            </w:r>
          </w:p>
        </w:tc>
        <w:tc>
          <w:tcPr>
            <w:tcW w:w="1143" w:type="dxa"/>
            <w:tcBorders>
              <w:top w:val="single" w:color="auto" w:sz="6" w:space="0"/>
              <w:left w:val="single" w:color="auto" w:sz="6" w:space="0"/>
              <w:bottom w:val="single" w:color="auto" w:sz="6" w:space="0"/>
              <w:right w:val="single" w:color="auto" w:sz="6" w:space="0"/>
            </w:tcBorders>
            <w:vAlign w:val="center"/>
          </w:tcPr>
          <w:p w14:paraId="3A490AB5">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26°12'</w:t>
            </w:r>
          </w:p>
        </w:tc>
        <w:tc>
          <w:tcPr>
            <w:tcW w:w="1430" w:type="dxa"/>
            <w:tcBorders>
              <w:top w:val="single" w:color="auto" w:sz="6" w:space="0"/>
              <w:left w:val="single" w:color="auto" w:sz="6" w:space="0"/>
              <w:bottom w:val="single" w:color="auto" w:sz="6" w:space="0"/>
              <w:right w:val="single" w:color="auto" w:sz="6" w:space="0"/>
            </w:tcBorders>
            <w:vAlign w:val="center"/>
          </w:tcPr>
          <w:p w14:paraId="1F2C9E11">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120°8'</w:t>
            </w:r>
          </w:p>
        </w:tc>
        <w:tc>
          <w:tcPr>
            <w:tcW w:w="1713" w:type="dxa"/>
            <w:tcBorders>
              <w:top w:val="single" w:color="auto" w:sz="6" w:space="0"/>
              <w:left w:val="single" w:color="auto" w:sz="6" w:space="0"/>
              <w:bottom w:val="single" w:color="auto" w:sz="6" w:space="0"/>
              <w:right w:val="single" w:color="auto" w:sz="6" w:space="0"/>
            </w:tcBorders>
            <w:vAlign w:val="center"/>
          </w:tcPr>
          <w:p w14:paraId="0DB8C3A0">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120°0'</w:t>
            </w:r>
          </w:p>
        </w:tc>
        <w:tc>
          <w:tcPr>
            <w:tcW w:w="1425" w:type="dxa"/>
            <w:tcBorders>
              <w:top w:val="single" w:color="auto" w:sz="6" w:space="0"/>
              <w:left w:val="single" w:color="auto" w:sz="6" w:space="0"/>
              <w:bottom w:val="single" w:color="auto" w:sz="6" w:space="0"/>
              <w:right w:val="single" w:color="auto" w:sz="6" w:space="0"/>
            </w:tcBorders>
            <w:vAlign w:val="center"/>
          </w:tcPr>
          <w:p w14:paraId="0435959D">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60°2'</w:t>
            </w:r>
          </w:p>
        </w:tc>
      </w:tr>
      <w:tr w14:paraId="776CC8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68" w:hRule="atLeast"/>
        </w:trPr>
        <w:tc>
          <w:tcPr>
            <w:tcW w:w="452" w:type="pct"/>
            <w:tcBorders>
              <w:top w:val="single" w:color="auto" w:sz="6" w:space="0"/>
              <w:left w:val="single" w:color="auto" w:sz="6" w:space="0"/>
              <w:bottom w:val="single" w:color="auto" w:sz="6" w:space="0"/>
              <w:right w:val="single" w:color="auto" w:sz="6" w:space="0"/>
            </w:tcBorders>
            <w:vAlign w:val="center"/>
          </w:tcPr>
          <w:p w14:paraId="601540F7">
            <w:pPr>
              <w:jc w:val="center"/>
              <w:rPr>
                <w:rFonts w:ascii="宋体" w:hAnsi="宋体"/>
                <w:szCs w:val="21"/>
              </w:rPr>
            </w:pPr>
            <w:r>
              <w:rPr>
                <w:rFonts w:hint="eastAsia" w:ascii="宋体" w:hAnsi="宋体"/>
                <w:szCs w:val="21"/>
              </w:rPr>
              <w:t>4</w:t>
            </w:r>
          </w:p>
        </w:tc>
        <w:tc>
          <w:tcPr>
            <w:tcW w:w="1116" w:type="dxa"/>
            <w:tcBorders>
              <w:top w:val="single" w:color="auto" w:sz="6" w:space="0"/>
              <w:left w:val="single" w:color="auto" w:sz="6" w:space="0"/>
              <w:bottom w:val="single" w:color="auto" w:sz="6" w:space="0"/>
              <w:right w:val="single" w:color="auto" w:sz="6" w:space="0"/>
            </w:tcBorders>
            <w:vAlign w:val="center"/>
          </w:tcPr>
          <w:p w14:paraId="2A6A40A3">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326°14'</w:t>
            </w:r>
          </w:p>
        </w:tc>
        <w:tc>
          <w:tcPr>
            <w:tcW w:w="999" w:type="dxa"/>
            <w:tcBorders>
              <w:top w:val="single" w:color="auto" w:sz="6" w:space="0"/>
              <w:left w:val="single" w:color="auto" w:sz="6" w:space="0"/>
              <w:bottom w:val="single" w:color="auto" w:sz="6" w:space="0"/>
              <w:right w:val="single" w:color="auto" w:sz="6" w:space="0"/>
            </w:tcBorders>
            <w:vAlign w:val="center"/>
          </w:tcPr>
          <w:p w14:paraId="493E7F30">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146°11'</w:t>
            </w:r>
          </w:p>
        </w:tc>
        <w:tc>
          <w:tcPr>
            <w:tcW w:w="999" w:type="dxa"/>
            <w:tcBorders>
              <w:top w:val="single" w:color="auto" w:sz="6" w:space="0"/>
              <w:left w:val="single" w:color="auto" w:sz="6" w:space="0"/>
              <w:bottom w:val="single" w:color="auto" w:sz="6" w:space="0"/>
              <w:right w:val="single" w:color="auto" w:sz="6" w:space="0"/>
            </w:tcBorders>
            <w:vAlign w:val="center"/>
          </w:tcPr>
          <w:p w14:paraId="7DA22355">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206°7'</w:t>
            </w:r>
          </w:p>
        </w:tc>
        <w:tc>
          <w:tcPr>
            <w:tcW w:w="1143" w:type="dxa"/>
            <w:tcBorders>
              <w:top w:val="single" w:color="auto" w:sz="6" w:space="0"/>
              <w:left w:val="single" w:color="auto" w:sz="6" w:space="0"/>
              <w:bottom w:val="single" w:color="auto" w:sz="6" w:space="0"/>
              <w:right w:val="single" w:color="auto" w:sz="6" w:space="0"/>
            </w:tcBorders>
            <w:vAlign w:val="center"/>
          </w:tcPr>
          <w:p w14:paraId="50327E59">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26°13'</w:t>
            </w:r>
          </w:p>
        </w:tc>
        <w:tc>
          <w:tcPr>
            <w:tcW w:w="1430" w:type="dxa"/>
            <w:tcBorders>
              <w:top w:val="single" w:color="auto" w:sz="6" w:space="0"/>
              <w:left w:val="single" w:color="auto" w:sz="6" w:space="0"/>
              <w:bottom w:val="single" w:color="auto" w:sz="6" w:space="0"/>
              <w:right w:val="single" w:color="auto" w:sz="6" w:space="0"/>
            </w:tcBorders>
            <w:vAlign w:val="center"/>
          </w:tcPr>
          <w:p w14:paraId="3C25E995">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120°7'</w:t>
            </w:r>
          </w:p>
        </w:tc>
        <w:tc>
          <w:tcPr>
            <w:tcW w:w="1713" w:type="dxa"/>
            <w:tcBorders>
              <w:top w:val="single" w:color="auto" w:sz="6" w:space="0"/>
              <w:left w:val="single" w:color="auto" w:sz="6" w:space="0"/>
              <w:bottom w:val="single" w:color="auto" w:sz="6" w:space="0"/>
              <w:right w:val="single" w:color="auto" w:sz="6" w:space="0"/>
            </w:tcBorders>
            <w:vAlign w:val="center"/>
          </w:tcPr>
          <w:p w14:paraId="157EDD63">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119°58'</w:t>
            </w:r>
          </w:p>
        </w:tc>
        <w:tc>
          <w:tcPr>
            <w:tcW w:w="1425" w:type="dxa"/>
            <w:tcBorders>
              <w:top w:val="single" w:color="auto" w:sz="6" w:space="0"/>
              <w:left w:val="single" w:color="auto" w:sz="6" w:space="0"/>
              <w:bottom w:val="single" w:color="auto" w:sz="6" w:space="0"/>
              <w:right w:val="single" w:color="auto" w:sz="6" w:space="0"/>
            </w:tcBorders>
            <w:vAlign w:val="center"/>
          </w:tcPr>
          <w:p w14:paraId="3EFFD3CA">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60°1'</w:t>
            </w:r>
          </w:p>
        </w:tc>
      </w:tr>
      <w:tr w14:paraId="4F15CD3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00" w:hRule="atLeast"/>
        </w:trPr>
        <w:tc>
          <w:tcPr>
            <w:tcW w:w="452" w:type="pct"/>
            <w:tcBorders>
              <w:top w:val="single" w:color="auto" w:sz="6" w:space="0"/>
              <w:left w:val="single" w:color="auto" w:sz="6" w:space="0"/>
              <w:bottom w:val="single" w:color="auto" w:sz="6" w:space="0"/>
              <w:right w:val="single" w:color="auto" w:sz="6" w:space="0"/>
            </w:tcBorders>
            <w:vAlign w:val="center"/>
          </w:tcPr>
          <w:p w14:paraId="2350A6A1">
            <w:pPr>
              <w:jc w:val="center"/>
              <w:rPr>
                <w:rFonts w:ascii="宋体" w:hAnsi="宋体"/>
                <w:szCs w:val="21"/>
              </w:rPr>
            </w:pPr>
            <w:r>
              <w:rPr>
                <w:rFonts w:hint="eastAsia" w:ascii="宋体" w:hAnsi="宋体"/>
                <w:szCs w:val="21"/>
              </w:rPr>
              <w:t>5</w:t>
            </w:r>
          </w:p>
        </w:tc>
        <w:tc>
          <w:tcPr>
            <w:tcW w:w="1116" w:type="dxa"/>
            <w:tcBorders>
              <w:top w:val="single" w:color="auto" w:sz="6" w:space="0"/>
              <w:left w:val="single" w:color="auto" w:sz="6" w:space="0"/>
              <w:bottom w:val="single" w:color="auto" w:sz="6" w:space="0"/>
              <w:right w:val="single" w:color="auto" w:sz="6" w:space="0"/>
            </w:tcBorders>
            <w:vAlign w:val="center"/>
          </w:tcPr>
          <w:p w14:paraId="68154388">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326°15'</w:t>
            </w:r>
          </w:p>
        </w:tc>
        <w:tc>
          <w:tcPr>
            <w:tcW w:w="999" w:type="dxa"/>
            <w:tcBorders>
              <w:top w:val="single" w:color="auto" w:sz="6" w:space="0"/>
              <w:left w:val="single" w:color="auto" w:sz="6" w:space="0"/>
              <w:bottom w:val="single" w:color="auto" w:sz="6" w:space="0"/>
              <w:right w:val="single" w:color="auto" w:sz="6" w:space="0"/>
            </w:tcBorders>
            <w:vAlign w:val="center"/>
          </w:tcPr>
          <w:p w14:paraId="12CC9878">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146°11'</w:t>
            </w:r>
          </w:p>
        </w:tc>
        <w:tc>
          <w:tcPr>
            <w:tcW w:w="999" w:type="dxa"/>
            <w:tcBorders>
              <w:top w:val="single" w:color="auto" w:sz="6" w:space="0"/>
              <w:left w:val="single" w:color="auto" w:sz="6" w:space="0"/>
              <w:bottom w:val="single" w:color="auto" w:sz="6" w:space="0"/>
              <w:right w:val="single" w:color="auto" w:sz="6" w:space="0"/>
            </w:tcBorders>
            <w:vAlign w:val="center"/>
          </w:tcPr>
          <w:p w14:paraId="4E01E1D3">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206°6'</w:t>
            </w:r>
          </w:p>
        </w:tc>
        <w:tc>
          <w:tcPr>
            <w:tcW w:w="1143" w:type="dxa"/>
            <w:tcBorders>
              <w:top w:val="single" w:color="auto" w:sz="6" w:space="0"/>
              <w:left w:val="single" w:color="auto" w:sz="6" w:space="0"/>
              <w:bottom w:val="single" w:color="auto" w:sz="6" w:space="0"/>
              <w:right w:val="single" w:color="auto" w:sz="6" w:space="0"/>
            </w:tcBorders>
            <w:vAlign w:val="center"/>
          </w:tcPr>
          <w:p w14:paraId="39413844">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26°10'</w:t>
            </w:r>
          </w:p>
        </w:tc>
        <w:tc>
          <w:tcPr>
            <w:tcW w:w="1430" w:type="dxa"/>
            <w:tcBorders>
              <w:top w:val="single" w:color="auto" w:sz="6" w:space="0"/>
              <w:left w:val="single" w:color="auto" w:sz="6" w:space="0"/>
              <w:bottom w:val="single" w:color="auto" w:sz="6" w:space="0"/>
              <w:right w:val="single" w:color="auto" w:sz="6" w:space="0"/>
            </w:tcBorders>
            <w:vAlign w:val="center"/>
          </w:tcPr>
          <w:p w14:paraId="16184FAA">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120°9'</w:t>
            </w:r>
          </w:p>
        </w:tc>
        <w:tc>
          <w:tcPr>
            <w:tcW w:w="1713" w:type="dxa"/>
            <w:tcBorders>
              <w:top w:val="single" w:color="auto" w:sz="6" w:space="0"/>
              <w:left w:val="single" w:color="auto" w:sz="6" w:space="0"/>
              <w:bottom w:val="single" w:color="auto" w:sz="6" w:space="0"/>
              <w:right w:val="single" w:color="auto" w:sz="6" w:space="0"/>
            </w:tcBorders>
            <w:vAlign w:val="center"/>
          </w:tcPr>
          <w:p w14:paraId="3DB4E0C2">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120°1'</w:t>
            </w:r>
          </w:p>
        </w:tc>
        <w:tc>
          <w:tcPr>
            <w:tcW w:w="1425" w:type="dxa"/>
            <w:tcBorders>
              <w:top w:val="single" w:color="auto" w:sz="6" w:space="0"/>
              <w:left w:val="single" w:color="auto" w:sz="6" w:space="0"/>
              <w:bottom w:val="single" w:color="auto" w:sz="6" w:space="0"/>
              <w:right w:val="single" w:color="auto" w:sz="6" w:space="0"/>
            </w:tcBorders>
            <w:vAlign w:val="center"/>
          </w:tcPr>
          <w:p w14:paraId="5F1F4E90">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60°3'</w:t>
            </w:r>
          </w:p>
        </w:tc>
      </w:tr>
      <w:tr w14:paraId="6805FE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00" w:hRule="atLeast"/>
        </w:trPr>
        <w:tc>
          <w:tcPr>
            <w:tcW w:w="452" w:type="pct"/>
            <w:tcBorders>
              <w:top w:val="single" w:color="auto" w:sz="6" w:space="0"/>
              <w:left w:val="single" w:color="auto" w:sz="6" w:space="0"/>
              <w:bottom w:val="single" w:color="auto" w:sz="6" w:space="0"/>
              <w:right w:val="single" w:color="auto" w:sz="6" w:space="0"/>
            </w:tcBorders>
            <w:vAlign w:val="center"/>
          </w:tcPr>
          <w:p w14:paraId="754E3F5D">
            <w:pPr>
              <w:jc w:val="center"/>
              <w:rPr>
                <w:rFonts w:ascii="宋体" w:hAnsi="宋体"/>
                <w:szCs w:val="21"/>
              </w:rPr>
            </w:pPr>
            <w:r>
              <w:rPr>
                <w:rFonts w:hint="eastAsia" w:ascii="宋体" w:hAnsi="宋体"/>
                <w:szCs w:val="21"/>
              </w:rPr>
              <w:t>6</w:t>
            </w:r>
          </w:p>
        </w:tc>
        <w:tc>
          <w:tcPr>
            <w:tcW w:w="1116" w:type="dxa"/>
            <w:tcBorders>
              <w:top w:val="single" w:color="auto" w:sz="6" w:space="0"/>
              <w:left w:val="single" w:color="auto" w:sz="6" w:space="0"/>
              <w:bottom w:val="single" w:color="auto" w:sz="6" w:space="0"/>
              <w:right w:val="single" w:color="auto" w:sz="6" w:space="0"/>
            </w:tcBorders>
            <w:vAlign w:val="center"/>
          </w:tcPr>
          <w:p w14:paraId="55E1D622">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326°11'</w:t>
            </w:r>
          </w:p>
        </w:tc>
        <w:tc>
          <w:tcPr>
            <w:tcW w:w="999" w:type="dxa"/>
            <w:tcBorders>
              <w:top w:val="single" w:color="auto" w:sz="6" w:space="0"/>
              <w:left w:val="single" w:color="auto" w:sz="6" w:space="0"/>
              <w:bottom w:val="single" w:color="auto" w:sz="6" w:space="0"/>
              <w:right w:val="single" w:color="auto" w:sz="6" w:space="0"/>
            </w:tcBorders>
            <w:vAlign w:val="center"/>
          </w:tcPr>
          <w:p w14:paraId="53E0C039">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146°8'</w:t>
            </w:r>
          </w:p>
        </w:tc>
        <w:tc>
          <w:tcPr>
            <w:tcW w:w="999" w:type="dxa"/>
            <w:tcBorders>
              <w:top w:val="single" w:color="auto" w:sz="6" w:space="0"/>
              <w:left w:val="single" w:color="auto" w:sz="6" w:space="0"/>
              <w:bottom w:val="single" w:color="auto" w:sz="6" w:space="0"/>
              <w:right w:val="single" w:color="auto" w:sz="6" w:space="0"/>
            </w:tcBorders>
            <w:vAlign w:val="center"/>
          </w:tcPr>
          <w:p w14:paraId="703B3DCB">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206°10'</w:t>
            </w:r>
          </w:p>
        </w:tc>
        <w:tc>
          <w:tcPr>
            <w:tcW w:w="1143" w:type="dxa"/>
            <w:tcBorders>
              <w:top w:val="single" w:color="auto" w:sz="6" w:space="0"/>
              <w:left w:val="single" w:color="auto" w:sz="6" w:space="0"/>
              <w:bottom w:val="single" w:color="auto" w:sz="6" w:space="0"/>
              <w:right w:val="single" w:color="auto" w:sz="6" w:space="0"/>
            </w:tcBorders>
            <w:vAlign w:val="center"/>
          </w:tcPr>
          <w:p w14:paraId="2BBE94F3">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26°15'</w:t>
            </w:r>
          </w:p>
        </w:tc>
        <w:tc>
          <w:tcPr>
            <w:tcW w:w="1430" w:type="dxa"/>
            <w:tcBorders>
              <w:top w:val="single" w:color="auto" w:sz="6" w:space="0"/>
              <w:left w:val="single" w:color="auto" w:sz="6" w:space="0"/>
              <w:bottom w:val="single" w:color="auto" w:sz="6" w:space="0"/>
              <w:right w:val="single" w:color="auto" w:sz="6" w:space="0"/>
            </w:tcBorders>
            <w:vAlign w:val="center"/>
          </w:tcPr>
          <w:p w14:paraId="49650006">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120°1'</w:t>
            </w:r>
          </w:p>
        </w:tc>
        <w:tc>
          <w:tcPr>
            <w:tcW w:w="1713" w:type="dxa"/>
            <w:tcBorders>
              <w:top w:val="single" w:color="auto" w:sz="6" w:space="0"/>
              <w:left w:val="single" w:color="auto" w:sz="6" w:space="0"/>
              <w:bottom w:val="single" w:color="auto" w:sz="6" w:space="0"/>
              <w:right w:val="single" w:color="auto" w:sz="6" w:space="0"/>
            </w:tcBorders>
            <w:vAlign w:val="center"/>
          </w:tcPr>
          <w:p w14:paraId="42BEC68A">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119°53'</w:t>
            </w:r>
          </w:p>
        </w:tc>
        <w:tc>
          <w:tcPr>
            <w:tcW w:w="1425" w:type="dxa"/>
            <w:tcBorders>
              <w:top w:val="single" w:color="auto" w:sz="6" w:space="0"/>
              <w:left w:val="single" w:color="auto" w:sz="6" w:space="0"/>
              <w:bottom w:val="single" w:color="auto" w:sz="6" w:space="0"/>
              <w:right w:val="single" w:color="auto" w:sz="6" w:space="0"/>
            </w:tcBorders>
            <w:vAlign w:val="center"/>
          </w:tcPr>
          <w:p w14:paraId="2BD3663D">
            <w:pPr>
              <w:keepNext w:val="0"/>
              <w:keepLines w:val="0"/>
              <w:widowControl/>
              <w:suppressLineNumbers w:val="0"/>
              <w:jc w:val="center"/>
              <w:textAlignment w:val="center"/>
              <w:rPr>
                <w:rFonts w:ascii="宋体" w:hAnsi="宋体"/>
                <w:sz w:val="21"/>
                <w:szCs w:val="21"/>
              </w:rPr>
            </w:pPr>
            <w:r>
              <w:rPr>
                <w:rFonts w:hint="default" w:ascii="Times New Roman" w:hAnsi="Times New Roman" w:eastAsia="宋体" w:cs="Times New Roman"/>
                <w:i w:val="0"/>
                <w:iCs w:val="0"/>
                <w:color w:val="000000"/>
                <w:kern w:val="0"/>
                <w:sz w:val="21"/>
                <w:szCs w:val="21"/>
                <w:u w:val="none"/>
                <w:lang w:val="en-US" w:eastAsia="zh-CN" w:bidi="ar"/>
              </w:rPr>
              <w:t>59°58'</w:t>
            </w:r>
          </w:p>
        </w:tc>
      </w:tr>
    </w:tbl>
    <w:p w14:paraId="5301697F">
      <w:pPr>
        <w:jc w:val="left"/>
        <w:rPr>
          <w:rFonts w:hint="default" w:eastAsiaTheme="minorEastAsia"/>
          <w:b w:val="0"/>
          <w:bCs/>
          <w:iCs/>
          <w:sz w:val="24"/>
          <w:szCs w:val="24"/>
          <w:lang w:val="en-US" w:eastAsia="zh-CN"/>
        </w:rPr>
      </w:pPr>
      <m:oMath>
        <m:r>
          <m:rPr/>
          <w:rPr>
            <w:rFonts w:hint="default" w:ascii="Cambria Math" w:hAnsi="Cambria Math"/>
            <w:sz w:val="24"/>
            <w:szCs w:val="24"/>
          </w:rPr>
          <m:t>∠A</m:t>
        </m:r>
      </m:oMath>
      <w:r>
        <w:rPr>
          <w:rFonts w:hint="eastAsia"/>
          <w:b w:val="0"/>
          <w:bCs/>
          <w:iCs/>
          <w:sz w:val="24"/>
          <w:szCs w:val="24"/>
        </w:rPr>
        <w:t>平均值：</w:t>
      </w:r>
      <m:oMath>
        <m:acc>
          <m:accPr>
            <m:chr m:val="̅"/>
            <m:ctrlPr>
              <w:rPr>
                <w:rFonts w:ascii="Cambria Math" w:hAnsi="Cambria Math"/>
                <w:b w:val="0"/>
                <w:bCs/>
                <w:i/>
                <w:iCs/>
                <w:sz w:val="24"/>
                <w:szCs w:val="24"/>
              </w:rPr>
            </m:ctrlPr>
          </m:accPr>
          <m:e>
            <m:r>
              <m:rPr/>
              <w:rPr>
                <w:rFonts w:hint="default" w:ascii="Cambria Math" w:hAnsi="Cambria Math"/>
                <w:sz w:val="24"/>
                <w:szCs w:val="24"/>
              </w:rPr>
              <m:t>∠A</m:t>
            </m:r>
            <m:ctrlPr>
              <w:rPr>
                <w:rFonts w:ascii="Cambria Math" w:hAnsi="Cambria Math"/>
                <w:b w:val="0"/>
                <w:bCs/>
                <w:i/>
                <w:iCs/>
                <w:sz w:val="24"/>
                <w:szCs w:val="24"/>
              </w:rPr>
            </m:ctrlPr>
          </m:e>
        </m:acc>
        <m:r>
          <m:rPr/>
          <w:rPr>
            <w:rFonts w:hint="default" w:ascii="Cambria Math" w:hAnsi="Cambria Math"/>
            <w:sz w:val="24"/>
            <w:szCs w:val="24"/>
            <w:lang w:val="en-US" w:eastAsia="zh-CN"/>
          </w:rPr>
          <m:t>=</m:t>
        </m:r>
        <m:f>
          <m:fPr>
            <m:ctrlPr>
              <w:rPr>
                <w:rFonts w:hint="default" w:ascii="Cambria Math" w:hAnsi="Cambria Math" w:cs="Cambria Math"/>
                <w:b w:val="0"/>
                <w:bCs/>
                <w:i/>
                <w:iCs/>
                <w:sz w:val="24"/>
                <w:szCs w:val="24"/>
                <w:lang w:val="en-US" w:eastAsia="zh-CN"/>
              </w:rPr>
            </m:ctrlPr>
          </m:fPr>
          <m:num>
            <m:nary>
              <m:naryPr>
                <m:chr m:val="∑"/>
                <m:limLoc m:val="undOvr"/>
                <m:subHide m:val="1"/>
                <m:supHide m:val="1"/>
                <m:ctrlPr>
                  <w:rPr>
                    <w:rFonts w:hint="default" w:ascii="Cambria Math" w:hAnsi="Cambria Math" w:cs="Cambria Math"/>
                    <w:b w:val="0"/>
                    <w:bCs/>
                    <w:i/>
                    <w:iCs/>
                    <w:sz w:val="24"/>
                    <w:szCs w:val="24"/>
                    <w:lang w:val="en-US" w:eastAsia="zh-CN"/>
                  </w:rPr>
                </m:ctrlPr>
              </m:naryPr>
              <m:sub>
                <m:ctrlPr>
                  <w:rPr>
                    <w:rFonts w:hint="default" w:ascii="Cambria Math" w:hAnsi="Cambria Math" w:cs="Cambria Math"/>
                    <w:b w:val="0"/>
                    <w:bCs/>
                    <w:i/>
                    <w:iCs/>
                    <w:sz w:val="24"/>
                    <w:szCs w:val="24"/>
                    <w:lang w:val="en-US" w:eastAsia="zh-CN"/>
                  </w:rPr>
                </m:ctrlPr>
              </m:sub>
              <m:sup>
                <m:ctrlPr>
                  <w:rPr>
                    <w:rFonts w:hint="default" w:ascii="Cambria Math" w:hAnsi="Cambria Math" w:cs="Cambria Math"/>
                    <w:b w:val="0"/>
                    <w:bCs/>
                    <w:i/>
                    <w:iCs/>
                    <w:sz w:val="24"/>
                    <w:szCs w:val="24"/>
                    <w:lang w:val="en-US" w:eastAsia="zh-CN"/>
                  </w:rPr>
                </m:ctrlPr>
              </m:sup>
              <m:e>
                <m:r>
                  <m:rPr/>
                  <w:rPr>
                    <w:rFonts w:hint="default" w:ascii="Cambria Math" w:hAnsi="Cambria Math" w:cs="Cambria Math"/>
                    <w:sz w:val="24"/>
                    <w:szCs w:val="24"/>
                  </w:rPr>
                  <m:t>∠</m:t>
                </m:r>
                <m:sSub>
                  <m:sSubPr>
                    <m:ctrlPr>
                      <w:rPr>
                        <w:rFonts w:hint="default" w:ascii="Cambria Math" w:hAnsi="Cambria Math" w:cs="Cambria Math"/>
                        <w:b w:val="0"/>
                        <w:bCs/>
                        <w:i/>
                        <w:sz w:val="24"/>
                        <w:szCs w:val="24"/>
                      </w:rPr>
                    </m:ctrlPr>
                  </m:sSubPr>
                  <m:e>
                    <m:r>
                      <m:rPr/>
                      <w:rPr>
                        <w:rFonts w:hint="default" w:ascii="Cambria Math" w:hAnsi="Cambria Math" w:cs="Cambria Math"/>
                        <w:sz w:val="24"/>
                        <w:szCs w:val="24"/>
                      </w:rPr>
                      <m:t>A</m:t>
                    </m:r>
                    <m:ctrlPr>
                      <w:rPr>
                        <w:rFonts w:hint="default" w:ascii="Cambria Math" w:hAnsi="Cambria Math" w:cs="Cambria Math"/>
                        <w:b w:val="0"/>
                        <w:bCs/>
                        <w:i/>
                        <w:sz w:val="24"/>
                        <w:szCs w:val="24"/>
                      </w:rPr>
                    </m:ctrlPr>
                  </m:e>
                  <m:sub>
                    <m:r>
                      <m:rPr/>
                      <w:rPr>
                        <w:rFonts w:hint="default" w:ascii="Cambria Math" w:hAnsi="Cambria Math" w:cs="Cambria Math"/>
                        <w:sz w:val="24"/>
                        <w:szCs w:val="24"/>
                        <w:lang w:val="en-US" w:eastAsia="zh-CN"/>
                      </w:rPr>
                      <m:t>i</m:t>
                    </m:r>
                    <m:ctrlPr>
                      <w:rPr>
                        <w:rFonts w:hint="default" w:ascii="Cambria Math" w:hAnsi="Cambria Math" w:cs="Cambria Math"/>
                        <w:b w:val="0"/>
                        <w:bCs/>
                        <w:i/>
                        <w:sz w:val="24"/>
                        <w:szCs w:val="24"/>
                      </w:rPr>
                    </m:ctrlPr>
                  </m:sub>
                </m:sSub>
                <m:ctrlPr>
                  <w:rPr>
                    <w:rFonts w:hint="default" w:ascii="Cambria Math" w:hAnsi="Cambria Math" w:cs="Cambria Math"/>
                    <w:b w:val="0"/>
                    <w:bCs/>
                    <w:i/>
                    <w:iCs/>
                    <w:sz w:val="24"/>
                    <w:szCs w:val="24"/>
                    <w:lang w:val="en-US" w:eastAsia="zh-CN"/>
                  </w:rPr>
                </m:ctrlPr>
              </m:e>
            </m:nary>
            <m:ctrlPr>
              <w:rPr>
                <w:rFonts w:hint="default" w:ascii="Cambria Math" w:hAnsi="Cambria Math" w:cs="Cambria Math"/>
                <w:b w:val="0"/>
                <w:bCs/>
                <w:i/>
                <w:iCs/>
                <w:sz w:val="24"/>
                <w:szCs w:val="24"/>
                <w:lang w:val="en-US" w:eastAsia="zh-CN"/>
              </w:rPr>
            </m:ctrlPr>
          </m:num>
          <m:den>
            <m:r>
              <m:rPr/>
              <w:rPr>
                <w:rFonts w:hint="default" w:ascii="Cambria Math" w:hAnsi="Cambria Math" w:cs="Cambria Math"/>
                <w:sz w:val="24"/>
                <w:szCs w:val="24"/>
                <w:lang w:val="en-US" w:eastAsia="zh-CN"/>
              </w:rPr>
              <m:t>n</m:t>
            </m:r>
            <m:ctrlPr>
              <w:rPr>
                <w:rFonts w:hint="default" w:ascii="Cambria Math" w:hAnsi="Cambria Math" w:cs="Cambria Math"/>
                <w:b w:val="0"/>
                <w:bCs/>
                <w:i/>
                <w:iCs/>
                <w:sz w:val="24"/>
                <w:szCs w:val="24"/>
                <w:lang w:val="en-US" w:eastAsia="zh-CN"/>
              </w:rPr>
            </m:ctrlPr>
          </m:den>
        </m:f>
        <m:r>
          <m:rPr/>
          <w:rPr>
            <w:rFonts w:hint="default" w:ascii="Cambria Math" w:hAnsi="Cambria Math" w:cs="Cambria Math"/>
            <w:sz w:val="24"/>
            <w:szCs w:val="24"/>
            <w:lang w:val="en-US" w:eastAsia="zh-CN"/>
          </w:rPr>
          <m:t>=</m:t>
        </m:r>
        <m:f>
          <m:fPr>
            <m:ctrlPr>
              <w:rPr>
                <w:rFonts w:hint="default" w:ascii="Cambria Math" w:hAnsi="Cambria Math" w:cs="Cambria Math"/>
                <w:b w:val="0"/>
                <w:bCs/>
                <w:i/>
                <w:iCs/>
                <w:sz w:val="24"/>
                <w:szCs w:val="24"/>
                <w:lang w:val="en-US" w:eastAsia="zh-CN"/>
              </w:rPr>
            </m:ctrlPr>
          </m:fPr>
          <m:num>
            <m:r>
              <m:rPr>
                <m:sty m:val="p"/>
              </m:rPr>
              <w:rPr>
                <w:rFonts w:hint="default" w:ascii="Cambria Math" w:hAnsi="Cambria Math" w:eastAsia="宋体" w:cs="Cambria Math"/>
                <w:color w:val="000000"/>
                <w:kern w:val="0"/>
                <w:sz w:val="24"/>
                <w:szCs w:val="24"/>
                <w:u w:val="none"/>
                <w:lang w:val="en-US" w:eastAsia="zh-CN" w:bidi="ar"/>
              </w:rPr>
              <m:t>60°1'+60°2'+60°2'+60°1'+60°3'+59°58'</m:t>
            </m:r>
            <m:ctrlPr>
              <w:rPr>
                <w:rFonts w:hint="default" w:ascii="Cambria Math" w:hAnsi="Cambria Math" w:cs="Cambria Math"/>
                <w:b w:val="0"/>
                <w:bCs/>
                <w:i/>
                <w:iCs/>
                <w:sz w:val="24"/>
                <w:szCs w:val="24"/>
                <w:lang w:val="en-US" w:eastAsia="zh-CN"/>
              </w:rPr>
            </m:ctrlPr>
          </m:num>
          <m:den>
            <m:r>
              <m:rPr/>
              <w:rPr>
                <w:rFonts w:hint="default" w:ascii="Cambria Math" w:hAnsi="Cambria Math" w:cs="Cambria Math"/>
                <w:sz w:val="24"/>
                <w:szCs w:val="24"/>
                <w:lang w:val="en-US" w:eastAsia="zh-CN"/>
              </w:rPr>
              <m:t>6</m:t>
            </m:r>
            <m:ctrlPr>
              <w:rPr>
                <w:rFonts w:hint="default" w:ascii="Cambria Math" w:hAnsi="Cambria Math" w:cs="Cambria Math"/>
                <w:b w:val="0"/>
                <w:bCs/>
                <w:i/>
                <w:iCs/>
                <w:sz w:val="24"/>
                <w:szCs w:val="24"/>
                <w:lang w:val="en-US" w:eastAsia="zh-CN"/>
              </w:rPr>
            </m:ctrlPr>
          </m:den>
        </m:f>
        <m:r>
          <m:rPr/>
          <w:rPr>
            <w:rFonts w:hint="default" w:ascii="Cambria Math" w:hAnsi="Cambria Math" w:cs="Cambria Math"/>
            <w:sz w:val="24"/>
            <w:szCs w:val="24"/>
            <w:lang w:val="en-US" w:eastAsia="zh-CN"/>
          </w:rPr>
          <m:t>=60°1'</m:t>
        </m:r>
      </m:oMath>
    </w:p>
    <w:p w14:paraId="3C995C29">
      <w:pPr>
        <w:jc w:val="left"/>
        <w:rPr>
          <w:sz w:val="24"/>
          <w:szCs w:val="24"/>
        </w:rPr>
      </w:pPr>
    </w:p>
    <w:p w14:paraId="7F86E011">
      <w:pPr>
        <w:jc w:val="left"/>
        <w:rPr>
          <w:b/>
          <w:bCs/>
          <w:sz w:val="28"/>
          <w:szCs w:val="28"/>
        </w:rPr>
      </w:pPr>
      <w:r>
        <w:rPr>
          <w:rFonts w:hint="eastAsia"/>
          <w:b/>
          <w:bCs/>
          <w:sz w:val="28"/>
          <w:szCs w:val="28"/>
        </w:rPr>
        <w:t>2．误差分析（2</w:t>
      </w:r>
      <w:r>
        <w:rPr>
          <w:b/>
          <w:bCs/>
          <w:sz w:val="28"/>
          <w:szCs w:val="28"/>
        </w:rPr>
        <w:t>0</w:t>
      </w:r>
      <w:r>
        <w:rPr>
          <w:rFonts w:hint="eastAsia"/>
          <w:b/>
          <w:bCs/>
          <w:sz w:val="28"/>
          <w:szCs w:val="28"/>
        </w:rPr>
        <w:t>分）</w:t>
      </w:r>
    </w:p>
    <w:p w14:paraId="4ADE4BB1">
      <w:pPr>
        <w:jc w:val="left"/>
        <w:rPr>
          <w:rFonts w:hint="default" w:ascii="Times New Roman" w:hAnsi="Times New Roman" w:cs="Times New Roman"/>
          <w:sz w:val="24"/>
          <w:szCs w:val="24"/>
        </w:rPr>
      </w:pPr>
      <w:r>
        <w:rPr>
          <w:rFonts w:hint="eastAsia" w:ascii="Times New Roman" w:hAnsi="Times New Roman" w:cs="Times New Roman"/>
          <w:sz w:val="24"/>
          <w:szCs w:val="24"/>
          <w:lang w:val="en-US" w:eastAsia="zh-CN"/>
        </w:rPr>
        <w:t>1）</w:t>
      </w:r>
      <w:r>
        <w:rPr>
          <w:rFonts w:hint="default" w:ascii="Times New Roman" w:hAnsi="Times New Roman" w:cs="Times New Roman"/>
          <w:sz w:val="24"/>
          <w:szCs w:val="24"/>
        </w:rPr>
        <w:t>A类不确定度：</w:t>
      </w:r>
      <m:oMath>
        <m:sSub>
          <m:sSubPr>
            <m:ctrlPr>
              <w:rPr>
                <w:rFonts w:hint="default" w:ascii="Cambria Math" w:hAnsi="Cambria Math" w:cs="Times New Roman"/>
                <w:b w:val="0"/>
                <w:bCs w:val="0"/>
                <w:i/>
                <w:iCs/>
                <w:sz w:val="24"/>
                <w:szCs w:val="24"/>
              </w:rPr>
            </m:ctrlPr>
          </m:sSubPr>
          <m:e>
            <m:r>
              <m:rPr/>
              <w:rPr>
                <w:rFonts w:hint="default" w:ascii="Cambria Math" w:hAnsi="Cambria Math" w:cs="Times New Roman"/>
                <w:sz w:val="24"/>
                <w:szCs w:val="24"/>
                <w:lang w:val="en-US" w:eastAsia="zh-CN"/>
              </w:rPr>
              <m:t>u</m:t>
            </m:r>
            <m:ctrlPr>
              <w:rPr>
                <w:rFonts w:hint="default" w:ascii="Cambria Math" w:hAnsi="Cambria Math" w:cs="Times New Roman"/>
                <w:b w:val="0"/>
                <w:bCs w:val="0"/>
                <w:i/>
                <w:iCs/>
                <w:sz w:val="24"/>
                <w:szCs w:val="24"/>
              </w:rPr>
            </m:ctrlPr>
          </m:e>
          <m:sub>
            <m:r>
              <m:rPr/>
              <w:rPr>
                <w:rFonts w:hint="default" w:ascii="Cambria Math" w:hAnsi="Cambria Math" w:cs="Times New Roman"/>
                <w:sz w:val="24"/>
                <w:szCs w:val="24"/>
                <w:lang w:val="en-US" w:eastAsia="zh-CN"/>
              </w:rPr>
              <m:t>A</m:t>
            </m:r>
            <m:ctrlPr>
              <w:rPr>
                <w:rFonts w:hint="default" w:ascii="Cambria Math" w:hAnsi="Cambria Math" w:cs="Times New Roman"/>
                <w:b w:val="0"/>
                <w:bCs w:val="0"/>
                <w:i/>
                <w:iCs/>
                <w:sz w:val="24"/>
                <w:szCs w:val="24"/>
              </w:rPr>
            </m:ctrlPr>
          </m:sub>
        </m:sSub>
        <m:r>
          <m:rPr/>
          <w:rPr>
            <w:rFonts w:hint="default" w:ascii="Cambria Math" w:hAnsi="Cambria Math" w:cs="Times New Roman"/>
            <w:sz w:val="24"/>
            <w:szCs w:val="24"/>
            <w:lang w:val="en-US" w:eastAsia="zh-CN"/>
          </w:rPr>
          <m:t>=</m:t>
        </m:r>
        <m:rad>
          <m:radPr>
            <m:degHide m:val="1"/>
            <m:ctrlPr>
              <w:rPr>
                <w:rFonts w:hint="default" w:ascii="Cambria Math" w:hAnsi="Cambria Math"/>
                <w:b w:val="0"/>
                <w:bCs w:val="0"/>
                <w:i w:val="0"/>
                <w:iCs w:val="0"/>
                <w:sz w:val="24"/>
                <w:szCs w:val="24"/>
                <w:lang w:val="en-US" w:eastAsia="zh-CN"/>
              </w:rPr>
            </m:ctrlPr>
          </m:radPr>
          <m:deg>
            <m:ctrlPr>
              <w:rPr>
                <w:rFonts w:hint="default" w:ascii="Cambria Math" w:hAnsi="Cambria Math"/>
                <w:b w:val="0"/>
                <w:bCs w:val="0"/>
                <w:i w:val="0"/>
                <w:iCs w:val="0"/>
                <w:sz w:val="24"/>
                <w:szCs w:val="24"/>
                <w:lang w:val="en-US" w:eastAsia="zh-CN"/>
              </w:rPr>
            </m:ctrlPr>
          </m:deg>
          <m:e>
            <m:f>
              <m:fPr>
                <m:ctrlPr>
                  <w:rPr>
                    <w:rFonts w:hint="default" w:ascii="Cambria Math" w:hAnsi="Cambria Math"/>
                    <w:b w:val="0"/>
                    <w:bCs w:val="0"/>
                    <w:i/>
                    <w:iCs/>
                    <w:sz w:val="24"/>
                    <w:szCs w:val="24"/>
                    <w:lang w:val="en-US" w:eastAsia="zh-CN"/>
                  </w:rPr>
                </m:ctrlPr>
              </m:fPr>
              <m:num>
                <m:nary>
                  <m:naryPr>
                    <m:chr m:val="∑"/>
                    <m:limLoc m:val="undOvr"/>
                    <m:subHide m:val="1"/>
                    <m:supHide m:val="1"/>
                    <m:ctrlPr>
                      <w:rPr>
                        <w:rFonts w:hint="default" w:ascii="Cambria Math" w:hAnsi="Cambria Math"/>
                        <w:b w:val="0"/>
                        <w:bCs w:val="0"/>
                        <w:i/>
                        <w:iCs/>
                        <w:sz w:val="24"/>
                        <w:szCs w:val="24"/>
                        <w:lang w:val="en-US" w:eastAsia="zh-CN"/>
                      </w:rPr>
                    </m:ctrlPr>
                  </m:naryPr>
                  <m:sub>
                    <m:ctrlPr>
                      <w:rPr>
                        <w:rFonts w:hint="default" w:ascii="Cambria Math" w:hAnsi="Cambria Math"/>
                        <w:b w:val="0"/>
                        <w:bCs w:val="0"/>
                        <w:i/>
                        <w:iCs/>
                        <w:sz w:val="24"/>
                        <w:szCs w:val="24"/>
                        <w:lang w:val="en-US" w:eastAsia="zh-CN"/>
                      </w:rPr>
                    </m:ctrlPr>
                  </m:sub>
                  <m:sup>
                    <m:ctrlPr>
                      <w:rPr>
                        <w:rFonts w:hint="default" w:ascii="Cambria Math" w:hAnsi="Cambria Math"/>
                        <w:b w:val="0"/>
                        <w:bCs w:val="0"/>
                        <w:i/>
                        <w:iCs/>
                        <w:sz w:val="24"/>
                        <w:szCs w:val="24"/>
                        <w:lang w:val="en-US" w:eastAsia="zh-CN"/>
                      </w:rPr>
                    </m:ctrlPr>
                  </m:sup>
                  <m:e>
                    <m:sSup>
                      <m:sSupPr>
                        <m:ctrlPr>
                          <w:rPr>
                            <w:rFonts w:hint="default" w:ascii="Cambria Math" w:hAnsi="Cambria Math"/>
                            <w:b w:val="0"/>
                            <w:bCs w:val="0"/>
                            <w:i/>
                            <w:iCs/>
                            <w:sz w:val="24"/>
                            <w:szCs w:val="24"/>
                            <w:lang w:val="en-US" w:eastAsia="zh-CN"/>
                          </w:rPr>
                        </m:ctrlPr>
                      </m:sSupPr>
                      <m:e>
                        <m:d>
                          <m:dPr>
                            <m:ctrlPr>
                              <w:rPr>
                                <w:rFonts w:hint="default" w:ascii="Cambria Math" w:hAnsi="Cambria Math"/>
                                <w:b w:val="0"/>
                                <w:bCs w:val="0"/>
                                <w:i/>
                                <w:iCs/>
                                <w:sz w:val="24"/>
                                <w:szCs w:val="24"/>
                                <w:lang w:val="en-US" w:eastAsia="zh-CN"/>
                              </w:rPr>
                            </m:ctrlPr>
                          </m:dPr>
                          <m:e>
                            <m:r>
                              <m:rPr/>
                              <w:rPr>
                                <w:rFonts w:ascii="Cambria Math" w:hAnsi="Cambria Math"/>
                                <w:sz w:val="21"/>
                                <w:szCs w:val="21"/>
                              </w:rPr>
                              <m:t>∠</m:t>
                            </m:r>
                            <m:sSub>
                              <m:sSubPr>
                                <m:ctrlPr>
                                  <w:rPr>
                                    <w:rFonts w:ascii="Cambria Math" w:hAnsi="Cambria Math"/>
                                    <w:b w:val="0"/>
                                    <w:bCs w:val="0"/>
                                    <w:i/>
                                    <w:iCs/>
                                    <w:sz w:val="21"/>
                                    <w:szCs w:val="21"/>
                                  </w:rPr>
                                </m:ctrlPr>
                              </m:sSubPr>
                              <m:e>
                                <m:r>
                                  <m:rPr/>
                                  <w:rPr>
                                    <w:rFonts w:hint="default" w:ascii="Cambria Math" w:hAnsi="Cambria Math"/>
                                    <w:sz w:val="21"/>
                                    <w:szCs w:val="21"/>
                                  </w:rPr>
                                  <m:t>A</m:t>
                                </m:r>
                                <m:ctrlPr>
                                  <w:rPr>
                                    <w:rFonts w:ascii="Cambria Math" w:hAnsi="Cambria Math"/>
                                    <w:b w:val="0"/>
                                    <w:bCs w:val="0"/>
                                    <w:i/>
                                    <w:iCs/>
                                    <w:sz w:val="21"/>
                                    <w:szCs w:val="21"/>
                                  </w:rPr>
                                </m:ctrlPr>
                              </m:e>
                              <m:sub>
                                <m:r>
                                  <m:rPr/>
                                  <w:rPr>
                                    <w:rFonts w:hint="default" w:ascii="Cambria Math" w:hAnsi="Cambria Math"/>
                                    <w:sz w:val="21"/>
                                    <w:szCs w:val="21"/>
                                    <w:lang w:val="en-US" w:eastAsia="zh-CN"/>
                                  </w:rPr>
                                  <m:t>i</m:t>
                                </m:r>
                                <m:ctrlPr>
                                  <w:rPr>
                                    <w:rFonts w:ascii="Cambria Math" w:hAnsi="Cambria Math"/>
                                    <w:b w:val="0"/>
                                    <w:bCs w:val="0"/>
                                    <w:i/>
                                    <w:iCs/>
                                    <w:sz w:val="21"/>
                                    <w:szCs w:val="21"/>
                                  </w:rPr>
                                </m:ctrlPr>
                              </m:sub>
                            </m:sSub>
                            <m:r>
                              <m:rPr/>
                              <w:rPr>
                                <w:rFonts w:hint="default" w:ascii="Cambria Math" w:hAnsi="Cambria Math"/>
                                <w:sz w:val="24"/>
                                <w:szCs w:val="24"/>
                                <w:lang w:val="en-US" w:eastAsia="zh-CN"/>
                              </w:rPr>
                              <m:t>−</m:t>
                            </m:r>
                            <m:acc>
                              <m:accPr>
                                <m:chr m:val="̅"/>
                                <m:ctrlPr>
                                  <w:rPr>
                                    <w:rFonts w:ascii="Cambria Math" w:hAnsi="Cambria Math"/>
                                    <w:b w:val="0"/>
                                    <w:bCs w:val="0"/>
                                    <w:i/>
                                    <w:iCs/>
                                    <w:sz w:val="21"/>
                                    <w:szCs w:val="21"/>
                                  </w:rPr>
                                </m:ctrlPr>
                              </m:accPr>
                              <m:e>
                                <m:r>
                                  <m:rPr/>
                                  <w:rPr>
                                    <w:rFonts w:hint="default" w:ascii="Cambria Math" w:hAnsi="Cambria Math"/>
                                    <w:sz w:val="21"/>
                                    <w:szCs w:val="21"/>
                                  </w:rPr>
                                  <m:t>∠A</m:t>
                                </m:r>
                                <m:ctrlPr>
                                  <w:rPr>
                                    <w:rFonts w:ascii="Cambria Math" w:hAnsi="Cambria Math"/>
                                    <w:b w:val="0"/>
                                    <w:bCs w:val="0"/>
                                    <w:i/>
                                    <w:iCs/>
                                    <w:sz w:val="21"/>
                                    <w:szCs w:val="21"/>
                                  </w:rPr>
                                </m:ctrlPr>
                              </m:e>
                            </m:acc>
                            <m:ctrlPr>
                              <w:rPr>
                                <w:rFonts w:hint="default" w:ascii="Cambria Math" w:hAnsi="Cambria Math"/>
                                <w:b w:val="0"/>
                                <w:bCs w:val="0"/>
                                <w:i/>
                                <w:iCs/>
                                <w:sz w:val="24"/>
                                <w:szCs w:val="24"/>
                                <w:lang w:val="en-US" w:eastAsia="zh-CN"/>
                              </w:rPr>
                            </m:ctrlPr>
                          </m:e>
                        </m:d>
                        <m:ctrlPr>
                          <w:rPr>
                            <w:rFonts w:hint="default" w:ascii="Cambria Math" w:hAnsi="Cambria Math"/>
                            <w:b w:val="0"/>
                            <w:bCs w:val="0"/>
                            <w:i/>
                            <w:iCs/>
                            <w:sz w:val="24"/>
                            <w:szCs w:val="24"/>
                            <w:lang w:val="en-US" w:eastAsia="zh-CN"/>
                          </w:rPr>
                        </m:ctrlPr>
                      </m:e>
                      <m:sup>
                        <m:r>
                          <m:rPr/>
                          <w:rPr>
                            <w:rFonts w:hint="default" w:ascii="Cambria Math" w:hAnsi="Cambria Math"/>
                            <w:sz w:val="24"/>
                            <w:szCs w:val="24"/>
                            <w:lang w:val="en-US" w:eastAsia="zh-CN"/>
                          </w:rPr>
                          <m:t>2</m:t>
                        </m:r>
                        <m:ctrlPr>
                          <w:rPr>
                            <w:rFonts w:hint="default" w:ascii="Cambria Math" w:hAnsi="Cambria Math"/>
                            <w:b w:val="0"/>
                            <w:bCs w:val="0"/>
                            <w:i/>
                            <w:iCs/>
                            <w:sz w:val="24"/>
                            <w:szCs w:val="24"/>
                            <w:lang w:val="en-US" w:eastAsia="zh-CN"/>
                          </w:rPr>
                        </m:ctrlPr>
                      </m:sup>
                    </m:sSup>
                    <m:ctrlPr>
                      <w:rPr>
                        <w:rFonts w:hint="default" w:ascii="Cambria Math" w:hAnsi="Cambria Math"/>
                        <w:b w:val="0"/>
                        <w:bCs w:val="0"/>
                        <w:i/>
                        <w:iCs/>
                        <w:sz w:val="24"/>
                        <w:szCs w:val="24"/>
                        <w:lang w:val="en-US" w:eastAsia="zh-CN"/>
                      </w:rPr>
                    </m:ctrlPr>
                  </m:e>
                </m:nary>
                <m:ctrlPr>
                  <w:rPr>
                    <w:rFonts w:hint="default" w:ascii="Cambria Math" w:hAnsi="Cambria Math"/>
                    <w:b w:val="0"/>
                    <w:bCs w:val="0"/>
                    <w:i/>
                    <w:iCs/>
                    <w:sz w:val="24"/>
                    <w:szCs w:val="24"/>
                    <w:lang w:val="en-US" w:eastAsia="zh-CN"/>
                  </w:rPr>
                </m:ctrlPr>
              </m:num>
              <m:den>
                <m:r>
                  <m:rPr/>
                  <w:rPr>
                    <w:rFonts w:hint="default" w:ascii="Cambria Math" w:hAnsi="Cambria Math"/>
                    <w:sz w:val="24"/>
                    <w:szCs w:val="24"/>
                    <w:lang w:val="en-US" w:eastAsia="zh-CN"/>
                  </w:rPr>
                  <m:t>n</m:t>
                </m:r>
                <m:r>
                  <m:rPr/>
                  <w:rPr>
                    <w:rFonts w:ascii="Cambria Math" w:hAnsi="Cambria Math"/>
                    <w:sz w:val="24"/>
                    <w:szCs w:val="24"/>
                    <w:lang w:val="en-US"/>
                  </w:rPr>
                  <m:t>×</m:t>
                </m:r>
                <m:d>
                  <m:dPr>
                    <m:ctrlPr>
                      <w:rPr>
                        <w:rFonts w:ascii="Cambria Math" w:hAnsi="Cambria Math"/>
                        <w:b w:val="0"/>
                        <w:bCs w:val="0"/>
                        <w:i/>
                        <w:iCs/>
                        <w:sz w:val="24"/>
                        <w:szCs w:val="24"/>
                        <w:lang w:val="en-US"/>
                      </w:rPr>
                    </m:ctrlPr>
                  </m:dPr>
                  <m:e>
                    <m:r>
                      <m:rPr/>
                      <w:rPr>
                        <w:rFonts w:hint="default" w:ascii="Cambria Math" w:hAnsi="Cambria Math"/>
                        <w:sz w:val="24"/>
                        <w:szCs w:val="24"/>
                        <w:lang w:val="en-US" w:eastAsia="zh-CN"/>
                      </w:rPr>
                      <m:t>n−1</m:t>
                    </m:r>
                    <m:ctrlPr>
                      <w:rPr>
                        <w:rFonts w:ascii="Cambria Math" w:hAnsi="Cambria Math"/>
                        <w:b w:val="0"/>
                        <w:bCs w:val="0"/>
                        <w:i/>
                        <w:iCs/>
                        <w:sz w:val="24"/>
                        <w:szCs w:val="24"/>
                        <w:lang w:val="en-US"/>
                      </w:rPr>
                    </m:ctrlPr>
                  </m:e>
                </m:d>
                <m:ctrlPr>
                  <w:rPr>
                    <w:rFonts w:hint="default" w:ascii="Cambria Math" w:hAnsi="Cambria Math"/>
                    <w:b w:val="0"/>
                    <w:bCs w:val="0"/>
                    <w:i/>
                    <w:iCs/>
                    <w:sz w:val="24"/>
                    <w:szCs w:val="24"/>
                    <w:lang w:val="en-US" w:eastAsia="zh-CN"/>
                  </w:rPr>
                </m:ctrlPr>
              </m:den>
            </m:f>
            <m:ctrlPr>
              <w:rPr>
                <w:rFonts w:hint="default" w:ascii="Cambria Math" w:hAnsi="Cambria Math"/>
                <w:b w:val="0"/>
                <w:bCs w:val="0"/>
                <w:i w:val="0"/>
                <w:iCs w:val="0"/>
                <w:sz w:val="24"/>
                <w:szCs w:val="24"/>
                <w:lang w:val="en-US" w:eastAsia="zh-CN"/>
              </w:rPr>
            </m:ctrlPr>
          </m:e>
        </m:rad>
        <m:r>
          <m:rPr>
            <m:sty m:val="p"/>
          </m:rPr>
          <w:rPr>
            <w:rFonts w:hint="default" w:ascii="Cambria Math" w:hAnsi="Cambria Math"/>
            <w:sz w:val="24"/>
            <w:szCs w:val="24"/>
            <w:lang w:val="en-US" w:eastAsia="zh-CN"/>
          </w:rPr>
          <m:t>=0.71'</m:t>
        </m:r>
      </m:oMath>
      <w:r>
        <w:rPr>
          <w:rFonts w:hint="default" w:ascii="Times New Roman" w:hAnsi="Times New Roman" w:cs="Times New Roman"/>
          <w:i w:val="0"/>
          <w:sz w:val="24"/>
          <w:szCs w:val="24"/>
          <w:lang w:val="en-US" w:eastAsia="zh-CN"/>
        </w:rPr>
        <w:t>，</w:t>
      </w:r>
    </w:p>
    <w:p w14:paraId="4D0A98D8">
      <w:pPr>
        <w:jc w:val="left"/>
        <w:rPr>
          <w:rFonts w:hint="default" w:ascii="Times New Roman" w:hAnsi="Times New Roman" w:cs="Times New Roman"/>
          <w:sz w:val="24"/>
          <w:szCs w:val="24"/>
        </w:rPr>
      </w:pPr>
      <w:r>
        <w:rPr>
          <w:rFonts w:hint="eastAsia" w:ascii="Times New Roman" w:hAnsi="Times New Roman" w:cs="Times New Roman"/>
          <w:sz w:val="24"/>
          <w:szCs w:val="24"/>
          <w:lang w:val="en-US" w:eastAsia="zh-CN"/>
        </w:rPr>
        <w:t>2）</w:t>
      </w:r>
      <w:r>
        <w:rPr>
          <w:rFonts w:hint="default" w:ascii="Times New Roman" w:hAnsi="Times New Roman" w:cs="Times New Roman"/>
          <w:sz w:val="24"/>
          <w:szCs w:val="24"/>
        </w:rPr>
        <w:t>B类不确定度：</w:t>
      </w:r>
      <m:oMath>
        <m:sSub>
          <m:sSubPr>
            <m:ctrlPr>
              <w:rPr>
                <w:rFonts w:hint="default" w:ascii="Cambria Math" w:hAnsi="Cambria Math" w:cs="Times New Roman"/>
                <w:b w:val="0"/>
                <w:bCs w:val="0"/>
                <w:i/>
                <w:iCs/>
                <w:sz w:val="24"/>
                <w:szCs w:val="24"/>
              </w:rPr>
            </m:ctrlPr>
          </m:sSubPr>
          <m:e>
            <m:r>
              <m:rPr/>
              <w:rPr>
                <w:rFonts w:hint="default" w:ascii="Cambria Math" w:hAnsi="Cambria Math" w:cs="Times New Roman"/>
                <w:sz w:val="24"/>
                <w:szCs w:val="24"/>
                <w:lang w:val="en-US" w:eastAsia="zh-CN"/>
              </w:rPr>
              <m:t>u</m:t>
            </m:r>
            <m:ctrlPr>
              <w:rPr>
                <w:rFonts w:hint="default" w:ascii="Cambria Math" w:hAnsi="Cambria Math" w:cs="Times New Roman"/>
                <w:b w:val="0"/>
                <w:bCs w:val="0"/>
                <w:i/>
                <w:iCs/>
                <w:sz w:val="24"/>
                <w:szCs w:val="24"/>
              </w:rPr>
            </m:ctrlPr>
          </m:e>
          <m:sub>
            <m:r>
              <m:rPr/>
              <w:rPr>
                <w:rFonts w:hint="default" w:ascii="Cambria Math" w:hAnsi="Cambria Math" w:cs="Times New Roman"/>
                <w:sz w:val="24"/>
                <w:szCs w:val="24"/>
                <w:lang w:val="en-US" w:eastAsia="zh-CN"/>
              </w:rPr>
              <m:t>B</m:t>
            </m:r>
            <m:ctrlPr>
              <w:rPr>
                <w:rFonts w:hint="default" w:ascii="Cambria Math" w:hAnsi="Cambria Math" w:cs="Times New Roman"/>
                <w:b w:val="0"/>
                <w:bCs w:val="0"/>
                <w:i/>
                <w:iCs/>
                <w:sz w:val="24"/>
                <w:szCs w:val="24"/>
              </w:rPr>
            </m:ctrlPr>
          </m:sub>
        </m:sSub>
        <m:r>
          <m:rPr/>
          <w:rPr>
            <w:rFonts w:hint="default" w:ascii="Cambria Math" w:hAnsi="Cambria Math" w:cs="Times New Roman"/>
            <w:sz w:val="24"/>
            <w:szCs w:val="24"/>
            <w:lang w:val="en-US" w:eastAsia="zh-CN"/>
          </w:rPr>
          <m:t>=</m:t>
        </m:r>
        <m:f>
          <m:fPr>
            <m:ctrlPr>
              <w:rPr>
                <w:rFonts w:hint="default" w:ascii="Cambria Math" w:hAnsi="Cambria Math" w:cs="Times New Roman"/>
                <w:i/>
                <w:iCs/>
                <w:sz w:val="24"/>
                <w:szCs w:val="24"/>
                <w:lang w:val="en-US" w:eastAsia="zh-CN"/>
              </w:rPr>
            </m:ctrlPr>
          </m:fPr>
          <m:num>
            <m:sSub>
              <m:sSubPr>
                <m:ctrlPr>
                  <w:rPr>
                    <w:rFonts w:hint="default" w:ascii="Cambria Math" w:hAnsi="Cambria Math" w:cs="Times New Roman"/>
                    <w:b w:val="0"/>
                    <w:i w:val="0"/>
                    <w:sz w:val="24"/>
                    <w:szCs w:val="24"/>
                    <w:lang w:val="en-US"/>
                  </w:rPr>
                </m:ctrlPr>
              </m:sSubPr>
              <m:e>
                <m:r>
                  <m:rPr>
                    <m:sty m:val="p"/>
                  </m:rPr>
                  <w:rPr>
                    <w:rFonts w:hint="default" w:ascii="Cambria Math" w:hAnsi="Cambria Math" w:cs="Times New Roman"/>
                    <w:sz w:val="24"/>
                    <w:szCs w:val="24"/>
                    <w:lang w:val="en-US"/>
                  </w:rPr>
                  <m:t>∆</m:t>
                </m:r>
                <m:ctrlPr>
                  <w:rPr>
                    <w:rFonts w:hint="default" w:ascii="Cambria Math" w:hAnsi="Cambria Math" w:cs="Times New Roman"/>
                    <w:b w:val="0"/>
                    <w:i w:val="0"/>
                    <w:sz w:val="24"/>
                    <w:szCs w:val="24"/>
                    <w:lang w:val="en-US"/>
                  </w:rPr>
                </m:ctrlPr>
              </m:e>
              <m:sub>
                <m:r>
                  <m:rPr>
                    <m:sty m:val="p"/>
                  </m:rPr>
                  <w:rPr>
                    <w:rFonts w:hint="eastAsia" w:ascii="Cambria Math" w:hAnsi="Cambria Math" w:cs="Times New Roman"/>
                    <w:sz w:val="24"/>
                    <w:szCs w:val="24"/>
                    <w:lang w:val="en-US" w:eastAsia="zh-CN"/>
                  </w:rPr>
                  <m:t>仪</m:t>
                </m:r>
                <m:ctrlPr>
                  <w:rPr>
                    <w:rFonts w:hint="default" w:ascii="Cambria Math" w:hAnsi="Cambria Math" w:cs="Times New Roman"/>
                    <w:b w:val="0"/>
                    <w:i w:val="0"/>
                    <w:sz w:val="24"/>
                    <w:szCs w:val="24"/>
                    <w:lang w:val="en-US"/>
                  </w:rPr>
                </m:ctrlPr>
              </m:sub>
            </m:sSub>
            <m:ctrlPr>
              <w:rPr>
                <w:rFonts w:hint="default" w:ascii="Cambria Math" w:hAnsi="Cambria Math" w:cs="Times New Roman"/>
                <w:i/>
                <w:iCs/>
                <w:sz w:val="24"/>
                <w:szCs w:val="24"/>
                <w:lang w:val="en-US" w:eastAsia="zh-CN"/>
              </w:rPr>
            </m:ctrlPr>
          </m:num>
          <m:den>
            <m:rad>
              <m:radPr>
                <m:degHide m:val="1"/>
                <m:ctrlPr>
                  <w:rPr>
                    <w:rFonts w:hint="default" w:ascii="Cambria Math" w:hAnsi="Cambria Math" w:cs="Times New Roman"/>
                    <w:i/>
                    <w:iCs/>
                    <w:sz w:val="24"/>
                    <w:szCs w:val="24"/>
                    <w:lang w:val="en-US" w:eastAsia="zh-CN"/>
                  </w:rPr>
                </m:ctrlPr>
              </m:radPr>
              <m:deg>
                <m:ctrlPr>
                  <w:rPr>
                    <w:rFonts w:hint="default" w:ascii="Cambria Math" w:hAnsi="Cambria Math" w:cs="Times New Roman"/>
                    <w:i/>
                    <w:iCs/>
                    <w:sz w:val="24"/>
                    <w:szCs w:val="24"/>
                    <w:lang w:val="en-US" w:eastAsia="zh-CN"/>
                  </w:rPr>
                </m:ctrlPr>
              </m:deg>
              <m:e>
                <m:r>
                  <m:rPr/>
                  <w:rPr>
                    <w:rFonts w:hint="default" w:ascii="Cambria Math" w:hAnsi="Cambria Math" w:cs="Times New Roman"/>
                    <w:sz w:val="24"/>
                    <w:szCs w:val="24"/>
                    <w:lang w:val="en-US" w:eastAsia="zh-CN"/>
                  </w:rPr>
                  <m:t>3</m:t>
                </m:r>
                <m:ctrlPr>
                  <w:rPr>
                    <w:rFonts w:hint="default" w:ascii="Cambria Math" w:hAnsi="Cambria Math" w:cs="Times New Roman"/>
                    <w:i/>
                    <w:iCs/>
                    <w:sz w:val="24"/>
                    <w:szCs w:val="24"/>
                    <w:lang w:val="en-US" w:eastAsia="zh-CN"/>
                  </w:rPr>
                </m:ctrlPr>
              </m:e>
            </m:rad>
            <m:ctrlPr>
              <w:rPr>
                <w:rFonts w:hint="default" w:ascii="Cambria Math" w:hAnsi="Cambria Math" w:cs="Times New Roman"/>
                <w:i/>
                <w:iCs/>
                <w:sz w:val="24"/>
                <w:szCs w:val="24"/>
                <w:lang w:val="en-US" w:eastAsia="zh-CN"/>
              </w:rPr>
            </m:ctrlPr>
          </m:den>
        </m:f>
        <m:r>
          <m:rPr>
            <m:sty m:val="p"/>
          </m:rPr>
          <w:rPr>
            <w:rFonts w:hint="default" w:ascii="Cambria Math" w:hAnsi="Cambria Math" w:cs="Times New Roman"/>
            <w:sz w:val="24"/>
            <w:szCs w:val="24"/>
            <w:lang w:val="en-US" w:eastAsia="zh-CN"/>
          </w:rPr>
          <m:t>=</m:t>
        </m:r>
        <m:f>
          <m:fPr>
            <m:ctrlPr>
              <w:rPr>
                <w:rFonts w:hint="default" w:ascii="Cambria Math" w:hAnsi="Cambria Math" w:cs="Times New Roman"/>
                <w:i/>
                <w:iCs/>
                <w:sz w:val="24"/>
                <w:szCs w:val="24"/>
                <w:lang w:val="en-US" w:eastAsia="zh-CN"/>
              </w:rPr>
            </m:ctrlPr>
          </m:fPr>
          <m:num>
            <m:r>
              <m:rPr>
                <m:sty m:val="p"/>
              </m:rPr>
              <w:rPr>
                <w:rFonts w:hint="default" w:ascii="Cambria Math" w:hAnsi="Cambria Math" w:cs="Times New Roman"/>
                <w:sz w:val="24"/>
                <w:szCs w:val="24"/>
                <w:lang w:val="en-US" w:eastAsia="zh-CN"/>
              </w:rPr>
              <m:t>1'</m:t>
            </m:r>
            <m:ctrlPr>
              <w:rPr>
                <w:rFonts w:hint="default" w:ascii="Cambria Math" w:hAnsi="Cambria Math" w:cs="Times New Roman"/>
                <w:i/>
                <w:iCs/>
                <w:sz w:val="24"/>
                <w:szCs w:val="24"/>
                <w:lang w:val="en-US" w:eastAsia="zh-CN"/>
              </w:rPr>
            </m:ctrlPr>
          </m:num>
          <m:den>
            <m:rad>
              <m:radPr>
                <m:degHide m:val="1"/>
                <m:ctrlPr>
                  <w:rPr>
                    <w:rFonts w:hint="default" w:ascii="Cambria Math" w:hAnsi="Cambria Math" w:cs="Times New Roman"/>
                    <w:i/>
                    <w:iCs/>
                    <w:sz w:val="24"/>
                    <w:szCs w:val="24"/>
                    <w:lang w:val="en-US" w:eastAsia="zh-CN"/>
                  </w:rPr>
                </m:ctrlPr>
              </m:radPr>
              <m:deg>
                <m:ctrlPr>
                  <w:rPr>
                    <w:rFonts w:hint="default" w:ascii="Cambria Math" w:hAnsi="Cambria Math" w:cs="Times New Roman"/>
                    <w:i/>
                    <w:iCs/>
                    <w:sz w:val="24"/>
                    <w:szCs w:val="24"/>
                    <w:lang w:val="en-US" w:eastAsia="zh-CN"/>
                  </w:rPr>
                </m:ctrlPr>
              </m:deg>
              <m:e>
                <m:r>
                  <m:rPr/>
                  <w:rPr>
                    <w:rFonts w:hint="default" w:ascii="Cambria Math" w:hAnsi="Cambria Math" w:cs="Times New Roman"/>
                    <w:sz w:val="24"/>
                    <w:szCs w:val="24"/>
                    <w:lang w:val="en-US" w:eastAsia="zh-CN"/>
                  </w:rPr>
                  <m:t>3</m:t>
                </m:r>
                <m:ctrlPr>
                  <w:rPr>
                    <w:rFonts w:hint="default" w:ascii="Cambria Math" w:hAnsi="Cambria Math" w:cs="Times New Roman"/>
                    <w:i/>
                    <w:iCs/>
                    <w:sz w:val="24"/>
                    <w:szCs w:val="24"/>
                    <w:lang w:val="en-US" w:eastAsia="zh-CN"/>
                  </w:rPr>
                </m:ctrlPr>
              </m:e>
            </m:rad>
            <m:ctrlPr>
              <w:rPr>
                <w:rFonts w:hint="default" w:ascii="Cambria Math" w:hAnsi="Cambria Math" w:cs="Times New Roman"/>
                <w:i/>
                <w:iCs/>
                <w:sz w:val="24"/>
                <w:szCs w:val="24"/>
                <w:lang w:val="en-US" w:eastAsia="zh-CN"/>
              </w:rPr>
            </m:ctrlPr>
          </m:den>
        </m:f>
        <m:r>
          <m:rPr>
            <m:sty m:val="p"/>
          </m:rPr>
          <w:rPr>
            <w:rFonts w:hint="default" w:ascii="Cambria Math" w:hAnsi="Cambria Math" w:cs="Times New Roman"/>
            <w:sz w:val="24"/>
            <w:szCs w:val="24"/>
            <w:lang w:val="en-US" w:eastAsia="zh-CN"/>
          </w:rPr>
          <m:t>=0.58'</m:t>
        </m:r>
      </m:oMath>
      <w:r>
        <w:rPr>
          <w:rFonts w:hint="eastAsia" w:hAnsi="Cambria Math" w:cs="Times New Roman"/>
          <w:b w:val="0"/>
          <w:i w:val="0"/>
          <w:sz w:val="24"/>
          <w:szCs w:val="24"/>
          <w:lang w:val="en-US" w:eastAsia="zh-CN"/>
        </w:rPr>
        <w:t>。</w:t>
      </w:r>
    </w:p>
    <w:p w14:paraId="6B6A5552">
      <w:pPr>
        <w:jc w:val="left"/>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3）</w:t>
      </w:r>
      <w:r>
        <w:rPr>
          <w:rFonts w:hint="default" w:ascii="Times New Roman" w:hAnsi="Times New Roman" w:cs="Times New Roman"/>
          <w:sz w:val="24"/>
          <w:szCs w:val="24"/>
        </w:rPr>
        <w:t>合成不确定度：</w:t>
      </w:r>
      <m:oMath>
        <m:r>
          <m:rPr/>
          <w:rPr>
            <w:rFonts w:hint="default" w:ascii="Cambria Math" w:hAnsi="Times New Roman" w:cs="Times New Roman"/>
            <w:sz w:val="24"/>
            <w:szCs w:val="24"/>
            <w:lang w:val="en-US" w:eastAsia="zh-CN"/>
          </w:rPr>
          <m:t>u=</m:t>
        </m:r>
        <m:rad>
          <m:radPr>
            <m:degHide m:val="1"/>
            <m:ctrlPr>
              <w:rPr>
                <w:rFonts w:hint="default" w:ascii="Cambria Math" w:hAnsi="Cambria Math" w:cs="Times New Roman"/>
                <w:b w:val="0"/>
                <w:bCs w:val="0"/>
                <w:i/>
                <w:iCs/>
                <w:sz w:val="24"/>
                <w:szCs w:val="24"/>
                <w:lang w:val="en-US" w:eastAsia="zh-CN"/>
              </w:rPr>
            </m:ctrlPr>
          </m:radPr>
          <m:deg>
            <m:ctrlPr>
              <w:rPr>
                <w:rFonts w:hint="default" w:ascii="Cambria Math" w:hAnsi="Cambria Math" w:cs="Times New Roman"/>
                <w:b w:val="0"/>
                <w:bCs w:val="0"/>
                <w:i/>
                <w:iCs/>
                <w:sz w:val="24"/>
                <w:szCs w:val="24"/>
                <w:lang w:val="en-US" w:eastAsia="zh-CN"/>
              </w:rPr>
            </m:ctrlPr>
          </m:deg>
          <m:e>
            <m:sSubSup>
              <m:sSubSupPr>
                <m:ctrlPr>
                  <w:rPr>
                    <w:rFonts w:hint="default" w:ascii="Cambria Math" w:hAnsi="Cambria Math" w:cs="Times New Roman"/>
                    <w:b w:val="0"/>
                    <w:bCs w:val="0"/>
                    <w:i/>
                    <w:iCs/>
                    <w:sz w:val="24"/>
                    <w:szCs w:val="24"/>
                    <w:lang w:val="en-US" w:eastAsia="zh-CN"/>
                  </w:rPr>
                </m:ctrlPr>
              </m:sSubSupPr>
              <m:e>
                <m:r>
                  <m:rPr/>
                  <w:rPr>
                    <w:rFonts w:hint="default" w:ascii="Cambria Math" w:hAnsi="Cambria Math" w:cs="Times New Roman"/>
                    <w:sz w:val="24"/>
                    <w:szCs w:val="24"/>
                    <w:lang w:val="en-US" w:eastAsia="zh-CN"/>
                  </w:rPr>
                  <m:t>u</m:t>
                </m:r>
                <m:ctrlPr>
                  <w:rPr>
                    <w:rFonts w:hint="default" w:ascii="Cambria Math" w:hAnsi="Cambria Math" w:cs="Times New Roman"/>
                    <w:b w:val="0"/>
                    <w:bCs w:val="0"/>
                    <w:i/>
                    <w:iCs/>
                    <w:sz w:val="24"/>
                    <w:szCs w:val="24"/>
                    <w:lang w:val="en-US" w:eastAsia="zh-CN"/>
                  </w:rPr>
                </m:ctrlPr>
              </m:e>
              <m:sub>
                <m:r>
                  <m:rPr/>
                  <w:rPr>
                    <w:rFonts w:hint="default" w:ascii="Cambria Math" w:hAnsi="Cambria Math" w:cs="Times New Roman"/>
                    <w:sz w:val="24"/>
                    <w:szCs w:val="24"/>
                    <w:lang w:val="en-US" w:eastAsia="zh-CN"/>
                  </w:rPr>
                  <m:t>A</m:t>
                </m:r>
                <m:ctrlPr>
                  <w:rPr>
                    <w:rFonts w:hint="default" w:ascii="Cambria Math" w:hAnsi="Cambria Math" w:cs="Times New Roman"/>
                    <w:b w:val="0"/>
                    <w:bCs w:val="0"/>
                    <w:i/>
                    <w:iCs/>
                    <w:sz w:val="24"/>
                    <w:szCs w:val="24"/>
                    <w:lang w:val="en-US" w:eastAsia="zh-CN"/>
                  </w:rPr>
                </m:ctrlPr>
              </m:sub>
              <m:sup>
                <m:r>
                  <m:rPr/>
                  <w:rPr>
                    <w:rFonts w:hint="default" w:ascii="Cambria Math" w:hAnsi="Cambria Math" w:cs="Times New Roman"/>
                    <w:sz w:val="24"/>
                    <w:szCs w:val="24"/>
                    <w:lang w:val="en-US" w:eastAsia="zh-CN"/>
                  </w:rPr>
                  <m:t>2</m:t>
                </m:r>
                <m:ctrlPr>
                  <w:rPr>
                    <w:rFonts w:hint="default" w:ascii="Cambria Math" w:hAnsi="Cambria Math" w:cs="Times New Roman"/>
                    <w:b w:val="0"/>
                    <w:bCs w:val="0"/>
                    <w:i/>
                    <w:iCs/>
                    <w:sz w:val="24"/>
                    <w:szCs w:val="24"/>
                    <w:lang w:val="en-US" w:eastAsia="zh-CN"/>
                  </w:rPr>
                </m:ctrlPr>
              </m:sup>
            </m:sSubSup>
            <m:r>
              <m:rPr/>
              <w:rPr>
                <w:rFonts w:hint="default" w:ascii="Cambria Math" w:hAnsi="Cambria Math" w:cs="Times New Roman"/>
                <w:sz w:val="24"/>
                <w:szCs w:val="24"/>
                <w:lang w:val="en-US" w:eastAsia="zh-CN"/>
              </w:rPr>
              <m:t>+</m:t>
            </m:r>
            <m:sSubSup>
              <m:sSubSupPr>
                <m:ctrlPr>
                  <w:rPr>
                    <w:rFonts w:hint="default" w:ascii="Cambria Math" w:hAnsi="Cambria Math" w:cs="Times New Roman"/>
                    <w:b w:val="0"/>
                    <w:bCs w:val="0"/>
                    <w:i/>
                    <w:iCs/>
                    <w:sz w:val="24"/>
                    <w:szCs w:val="24"/>
                    <w:lang w:val="en-US" w:eastAsia="zh-CN"/>
                  </w:rPr>
                </m:ctrlPr>
              </m:sSubSupPr>
              <m:e>
                <m:r>
                  <m:rPr/>
                  <w:rPr>
                    <w:rFonts w:hint="default" w:ascii="Cambria Math" w:hAnsi="Cambria Math" w:cs="Times New Roman"/>
                    <w:sz w:val="24"/>
                    <w:szCs w:val="24"/>
                    <w:lang w:val="en-US" w:eastAsia="zh-CN"/>
                  </w:rPr>
                  <m:t>u</m:t>
                </m:r>
                <m:ctrlPr>
                  <w:rPr>
                    <w:rFonts w:hint="default" w:ascii="Cambria Math" w:hAnsi="Cambria Math" w:cs="Times New Roman"/>
                    <w:b w:val="0"/>
                    <w:bCs w:val="0"/>
                    <w:i/>
                    <w:iCs/>
                    <w:sz w:val="24"/>
                    <w:szCs w:val="24"/>
                    <w:lang w:val="en-US" w:eastAsia="zh-CN"/>
                  </w:rPr>
                </m:ctrlPr>
              </m:e>
              <m:sub>
                <m:r>
                  <m:rPr/>
                  <w:rPr>
                    <w:rFonts w:hint="default" w:ascii="Cambria Math" w:hAnsi="Cambria Math" w:cs="Times New Roman"/>
                    <w:sz w:val="24"/>
                    <w:szCs w:val="24"/>
                    <w:lang w:val="en-US" w:eastAsia="zh-CN"/>
                  </w:rPr>
                  <m:t>B</m:t>
                </m:r>
                <m:ctrlPr>
                  <w:rPr>
                    <w:rFonts w:hint="default" w:ascii="Cambria Math" w:hAnsi="Cambria Math" w:cs="Times New Roman"/>
                    <w:b w:val="0"/>
                    <w:bCs w:val="0"/>
                    <w:i/>
                    <w:iCs/>
                    <w:sz w:val="24"/>
                    <w:szCs w:val="24"/>
                    <w:lang w:val="en-US" w:eastAsia="zh-CN"/>
                  </w:rPr>
                </m:ctrlPr>
              </m:sub>
              <m:sup>
                <m:r>
                  <m:rPr/>
                  <w:rPr>
                    <w:rFonts w:hint="default" w:ascii="Cambria Math" w:hAnsi="Cambria Math" w:cs="Times New Roman"/>
                    <w:sz w:val="24"/>
                    <w:szCs w:val="24"/>
                    <w:lang w:val="en-US" w:eastAsia="zh-CN"/>
                  </w:rPr>
                  <m:t>2</m:t>
                </m:r>
                <m:ctrlPr>
                  <w:rPr>
                    <w:rFonts w:hint="default" w:ascii="Cambria Math" w:hAnsi="Cambria Math" w:cs="Times New Roman"/>
                    <w:b w:val="0"/>
                    <w:bCs w:val="0"/>
                    <w:i/>
                    <w:iCs/>
                    <w:sz w:val="24"/>
                    <w:szCs w:val="24"/>
                    <w:lang w:val="en-US" w:eastAsia="zh-CN"/>
                  </w:rPr>
                </m:ctrlPr>
              </m:sup>
            </m:sSubSup>
            <m:ctrlPr>
              <w:rPr>
                <w:rFonts w:hint="default" w:ascii="Cambria Math" w:hAnsi="Cambria Math" w:cs="Times New Roman"/>
                <w:b w:val="0"/>
                <w:bCs w:val="0"/>
                <w:i/>
                <w:iCs/>
                <w:sz w:val="24"/>
                <w:szCs w:val="24"/>
                <w:lang w:val="en-US" w:eastAsia="zh-CN"/>
              </w:rPr>
            </m:ctrlPr>
          </m:e>
        </m:rad>
        <m:r>
          <m:rPr/>
          <w:rPr>
            <w:rFonts w:hint="default" w:ascii="Cambria Math" w:hAnsi="Cambria Math" w:cs="Times New Roman"/>
            <w:sz w:val="24"/>
            <w:szCs w:val="24"/>
            <w:lang w:val="en-US" w:eastAsia="zh-CN"/>
          </w:rPr>
          <m:t>=0.9'</m:t>
        </m:r>
        <m:r>
          <m:rPr/>
          <w:rPr>
            <w:rFonts w:ascii="Cambria Math" w:hAnsi="Cambria Math" w:cs="Times New Roman"/>
            <w:sz w:val="24"/>
            <w:szCs w:val="24"/>
            <w:lang w:val="en-US"/>
          </w:rPr>
          <m:t>≈</m:t>
        </m:r>
        <m:r>
          <m:rPr>
            <m:sty m:val="p"/>
          </m:rPr>
          <w:rPr>
            <w:rFonts w:hint="default" w:ascii="Cambria Math" w:hAnsi="Cambria Math" w:cs="Times New Roman"/>
            <w:sz w:val="24"/>
            <w:szCs w:val="24"/>
            <w:lang w:val="en-US" w:eastAsia="zh-CN"/>
          </w:rPr>
          <m:t>1'</m:t>
        </m:r>
      </m:oMath>
      <w:r>
        <w:rPr>
          <w:rFonts w:hint="eastAsia" w:hAnsi="Cambria Math" w:cs="Times New Roman"/>
          <w:b w:val="0"/>
          <w:i w:val="0"/>
          <w:sz w:val="24"/>
          <w:szCs w:val="24"/>
          <w:lang w:val="en-US" w:eastAsia="zh-CN"/>
        </w:rPr>
        <w:t>。</w:t>
      </w:r>
    </w:p>
    <w:p w14:paraId="75C10C17">
      <w:pPr>
        <w:keepNext w:val="0"/>
        <w:keepLines w:val="0"/>
        <w:pageBreakBefore w:val="0"/>
        <w:widowControl w:val="0"/>
        <w:kinsoku/>
        <w:wordWrap/>
        <w:overflowPunct/>
        <w:topLinePunct w:val="0"/>
        <w:autoSpaceDE/>
        <w:autoSpaceDN/>
        <w:bidi w:val="0"/>
        <w:adjustRightInd/>
        <w:snapToGrid/>
        <w:spacing w:after="100"/>
        <w:jc w:val="left"/>
        <w:textAlignment w:val="auto"/>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4）</w:t>
      </w:r>
      <w:r>
        <w:rPr>
          <w:rFonts w:hint="default" w:ascii="Times New Roman" w:hAnsi="Times New Roman" w:cs="Times New Roman"/>
          <w:sz w:val="24"/>
          <w:szCs w:val="24"/>
        </w:rPr>
        <w:t>最终结果表达式：</w:t>
      </w:r>
      <m:oMath>
        <m:r>
          <m:rPr/>
          <w:rPr>
            <w:rFonts w:hint="default" w:ascii="Cambria Math" w:hAnsi="Cambria Math"/>
            <w:color w:val="C00000"/>
            <w:sz w:val="24"/>
            <w:szCs w:val="24"/>
          </w:rPr>
          <m:t>∠A</m:t>
        </m:r>
        <m:r>
          <m:rPr/>
          <w:rPr>
            <w:rFonts w:hint="default" w:ascii="Cambria Math" w:hAnsi="Cambria Math"/>
            <w:color w:val="C00000"/>
            <w:sz w:val="24"/>
            <w:szCs w:val="24"/>
            <w:lang w:val="en-US" w:eastAsia="zh-CN"/>
          </w:rPr>
          <m:t>=60</m:t>
        </m:r>
        <m:r>
          <m:rPr/>
          <w:rPr>
            <w:rFonts w:hint="eastAsia" w:ascii="Cambria Math" w:hAnsi="Cambria Math"/>
            <w:color w:val="C00000"/>
            <w:sz w:val="24"/>
            <w:szCs w:val="24"/>
            <w:lang w:val="en-US" w:eastAsia="zh-CN"/>
          </w:rPr>
          <m:t>°</m:t>
        </m:r>
        <m:r>
          <m:rPr/>
          <w:rPr>
            <w:rFonts w:hint="default" w:ascii="Cambria Math" w:hAnsi="Cambria Math"/>
            <w:color w:val="C00000"/>
            <w:sz w:val="24"/>
            <w:szCs w:val="24"/>
            <w:lang w:val="en-US" w:eastAsia="zh-CN"/>
          </w:rPr>
          <m:t>1'</m:t>
        </m:r>
        <m:r>
          <m:rPr/>
          <w:rPr>
            <w:rFonts w:hint="default" w:ascii="Cambria Math" w:hAnsi="Cambria Math" w:cs="Cambria Math"/>
            <w:color w:val="C00000"/>
            <w:sz w:val="24"/>
            <w:szCs w:val="24"/>
            <w:lang w:val="en-US" w:eastAsia="zh-CN"/>
          </w:rPr>
          <m:t>±</m:t>
        </m:r>
        <m:r>
          <m:rPr/>
          <w:rPr>
            <w:rFonts w:hint="default" w:ascii="Cambria Math" w:hAnsi="Cambria Math"/>
            <w:color w:val="C00000"/>
            <w:sz w:val="24"/>
            <w:szCs w:val="24"/>
            <w:lang w:val="en-US" w:eastAsia="zh-CN"/>
          </w:rPr>
          <m:t>1'</m:t>
        </m:r>
      </m:oMath>
      <w:r>
        <w:rPr>
          <w:rFonts w:hint="eastAsia" w:hAnsi="Cambria Math"/>
          <w:b w:val="0"/>
          <w:bCs/>
          <w:i w:val="0"/>
          <w:color w:val="C00000"/>
          <w:sz w:val="24"/>
          <w:szCs w:val="24"/>
          <w:lang w:val="en-US" w:eastAsia="zh-CN"/>
        </w:rPr>
        <w:t>。</w:t>
      </w:r>
      <m:oMath>
        <m:f>
          <m:fPr>
            <m:ctrlPr>
              <w:rPr>
                <w:rFonts w:hint="default" w:ascii="Cambria Math" w:hAnsi="Cambria Math" w:cs="Times New Roman"/>
                <w:i/>
                <w:iCs/>
                <w:color w:val="FFFFFF" w:themeColor="background1"/>
                <w:sz w:val="24"/>
                <w:szCs w:val="24"/>
                <w:lang w:val="en-US" w:eastAsia="zh-CN"/>
                <w14:textFill>
                  <w14:solidFill>
                    <w14:schemeClr w14:val="bg1"/>
                  </w14:solidFill>
                </w14:textFill>
              </w:rPr>
            </m:ctrlPr>
          </m:fPr>
          <m:num>
            <m:r>
              <m:rPr>
                <m:sty m:val="p"/>
              </m:rPr>
              <w:rPr>
                <w:rFonts w:hint="default" w:ascii="Cambria Math" w:hAnsi="Cambria Math" w:cs="Times New Roman"/>
                <w:color w:val="FFFFFF" w:themeColor="background1"/>
                <w:sz w:val="24"/>
                <w:szCs w:val="24"/>
                <w:lang w:val="en-US" w:eastAsia="zh-CN"/>
                <w14:textFill>
                  <w14:solidFill>
                    <w14:schemeClr w14:val="bg1"/>
                  </w14:solidFill>
                </w14:textFill>
              </w:rPr>
              <m:t>1'</m:t>
            </m:r>
            <m:ctrlPr>
              <w:rPr>
                <w:rFonts w:hint="default" w:ascii="Cambria Math" w:hAnsi="Cambria Math" w:cs="Times New Roman"/>
                <w:i/>
                <w:iCs/>
                <w:color w:val="FFFFFF" w:themeColor="background1"/>
                <w:sz w:val="24"/>
                <w:szCs w:val="24"/>
                <w:lang w:val="en-US" w:eastAsia="zh-CN"/>
                <w14:textFill>
                  <w14:solidFill>
                    <w14:schemeClr w14:val="bg1"/>
                  </w14:solidFill>
                </w14:textFill>
              </w:rPr>
            </m:ctrlPr>
          </m:num>
          <m:den>
            <m:rad>
              <m:radPr>
                <m:degHide m:val="1"/>
                <m:ctrlPr>
                  <w:rPr>
                    <w:rFonts w:hint="default" w:ascii="Cambria Math" w:hAnsi="Cambria Math" w:cs="Times New Roman"/>
                    <w:i/>
                    <w:iCs/>
                    <w:color w:val="FFFFFF" w:themeColor="background1"/>
                    <w:sz w:val="24"/>
                    <w:szCs w:val="24"/>
                    <w:lang w:val="en-US" w:eastAsia="zh-CN"/>
                    <w14:textFill>
                      <w14:solidFill>
                        <w14:schemeClr w14:val="bg1"/>
                      </w14:solidFill>
                    </w14:textFill>
                  </w:rPr>
                </m:ctrlPr>
              </m:radPr>
              <m:deg>
                <m:ctrlPr>
                  <w:rPr>
                    <w:rFonts w:hint="default" w:ascii="Cambria Math" w:hAnsi="Cambria Math" w:cs="Times New Roman"/>
                    <w:i/>
                    <w:iCs/>
                    <w:color w:val="FFFFFF" w:themeColor="background1"/>
                    <w:sz w:val="24"/>
                    <w:szCs w:val="24"/>
                    <w:lang w:val="en-US" w:eastAsia="zh-CN"/>
                    <w14:textFill>
                      <w14:solidFill>
                        <w14:schemeClr w14:val="bg1"/>
                      </w14:solidFill>
                    </w14:textFill>
                  </w:rPr>
                </m:ctrlPr>
              </m:deg>
              <m:e>
                <m:r>
                  <m:rPr/>
                  <w:rPr>
                    <w:rFonts w:hint="default" w:ascii="Cambria Math" w:hAnsi="Cambria Math" w:cs="Times New Roman"/>
                    <w:color w:val="FFFFFF" w:themeColor="background1"/>
                    <w:sz w:val="24"/>
                    <w:szCs w:val="24"/>
                    <w:lang w:val="en-US" w:eastAsia="zh-CN"/>
                    <w14:textFill>
                      <w14:solidFill>
                        <w14:schemeClr w14:val="bg1"/>
                      </w14:solidFill>
                    </w14:textFill>
                  </w:rPr>
                  <m:t>3</m:t>
                </m:r>
                <m:ctrlPr>
                  <w:rPr>
                    <w:rFonts w:hint="default" w:ascii="Cambria Math" w:hAnsi="Cambria Math" w:cs="Times New Roman"/>
                    <w:i/>
                    <w:iCs/>
                    <w:color w:val="FFFFFF" w:themeColor="background1"/>
                    <w:sz w:val="24"/>
                    <w:szCs w:val="24"/>
                    <w:lang w:val="en-US" w:eastAsia="zh-CN"/>
                    <w14:textFill>
                      <w14:solidFill>
                        <w14:schemeClr w14:val="bg1"/>
                      </w14:solidFill>
                    </w14:textFill>
                  </w:rPr>
                </m:ctrlPr>
              </m:e>
            </m:rad>
            <m:ctrlPr>
              <w:rPr>
                <w:rFonts w:hint="default" w:ascii="Cambria Math" w:hAnsi="Cambria Math" w:cs="Times New Roman"/>
                <w:i/>
                <w:iCs/>
                <w:color w:val="FFFFFF" w:themeColor="background1"/>
                <w:sz w:val="24"/>
                <w:szCs w:val="24"/>
                <w:lang w:val="en-US" w:eastAsia="zh-CN"/>
                <w14:textFill>
                  <w14:solidFill>
                    <w14:schemeClr w14:val="bg1"/>
                  </w14:solidFill>
                </w14:textFill>
              </w:rPr>
            </m:ctrlPr>
          </m:den>
        </m:f>
      </m:oMath>
    </w:p>
    <w:p w14:paraId="695A1893">
      <w:pPr>
        <w:jc w:val="left"/>
        <w:rPr>
          <w:rFonts w:hint="default" w:ascii="Times New Roman" w:hAnsi="Times New Roman" w:cs="Times New Roman"/>
          <w:sz w:val="24"/>
          <w:szCs w:val="24"/>
        </w:rPr>
      </w:pPr>
      <w:r>
        <w:rPr>
          <w:rFonts w:hint="eastAsia" w:ascii="Times New Roman" w:hAnsi="Times New Roman" w:cs="Times New Roman"/>
          <w:sz w:val="24"/>
          <w:szCs w:val="24"/>
          <w:lang w:val="en-US" w:eastAsia="zh-CN"/>
        </w:rPr>
        <w:t>5）</w:t>
      </w:r>
      <w:r>
        <w:rPr>
          <w:rFonts w:hint="default" w:ascii="Times New Roman" w:hAnsi="Times New Roman" w:cs="Times New Roman"/>
          <w:sz w:val="24"/>
          <w:szCs w:val="24"/>
        </w:rPr>
        <w:t>误差原因分析：</w:t>
      </w:r>
    </w:p>
    <w:p w14:paraId="54A15F54">
      <w:pPr>
        <w:jc w:val="left"/>
        <w:rPr>
          <w:rFonts w:hint="eastAsia"/>
          <w:sz w:val="24"/>
          <w:szCs w:val="24"/>
          <w:lang w:val="en-US" w:eastAsia="zh-CN"/>
        </w:rPr>
      </w:pPr>
      <w:r>
        <w:rPr>
          <w:rFonts w:hint="eastAsia"/>
          <w:sz w:val="24"/>
          <w:szCs w:val="24"/>
          <w:lang w:val="en-US" w:eastAsia="zh-CN"/>
        </w:rPr>
        <w:t>①实验中虽然要求调节了“等高共轴，两个焦距，三个垂直”，但由于调节难度较大，且大部分调节全凭肉眼观察，因此调节难以做到绝对精确，会造成一定误差。</w:t>
      </w:r>
    </w:p>
    <w:p w14:paraId="6EDFC571">
      <w:pPr>
        <w:jc w:val="left"/>
        <w:rPr>
          <w:rFonts w:hint="eastAsia"/>
          <w:sz w:val="24"/>
          <w:szCs w:val="24"/>
          <w:lang w:val="en-US" w:eastAsia="zh-CN"/>
        </w:rPr>
      </w:pPr>
      <w:r>
        <w:rPr>
          <w:rFonts w:hint="eastAsia"/>
          <w:sz w:val="24"/>
          <w:szCs w:val="24"/>
          <w:lang w:val="en-US" w:eastAsia="zh-CN"/>
        </w:rPr>
        <w:t>②实验中的光束有一定宽度，且使用仪器的旋转不是很顺畅，这导致想要使刻度线每次都恰好位于光束正中央有一定难度，会造成一定误差。</w:t>
      </w:r>
    </w:p>
    <w:p w14:paraId="1E81BB94">
      <w:pPr>
        <w:jc w:val="left"/>
        <w:rPr>
          <w:rFonts w:hint="default"/>
          <w:sz w:val="24"/>
          <w:szCs w:val="24"/>
          <w:lang w:val="en-US" w:eastAsia="zh-CN"/>
        </w:rPr>
      </w:pPr>
      <w:r>
        <w:rPr>
          <w:rFonts w:hint="eastAsia"/>
          <w:sz w:val="24"/>
          <w:szCs w:val="24"/>
          <w:lang w:val="en-US" w:eastAsia="zh-CN"/>
        </w:rPr>
        <w:t>③实验中读取角度时，由于人眼读数会存在一定主观性，且判断对齐的刻度线时有时候会出现两三条刻度线都较为对齐的情况，导致角度的读取出现误差。</w:t>
      </w:r>
    </w:p>
    <w:p w14:paraId="207D236C">
      <w:pPr>
        <w:jc w:val="left"/>
        <w:rPr>
          <w:sz w:val="24"/>
          <w:szCs w:val="24"/>
        </w:rPr>
      </w:pPr>
    </w:p>
    <w:p w14:paraId="7EC77E51">
      <w:pPr>
        <w:jc w:val="left"/>
        <w:rPr>
          <w:b/>
          <w:bCs/>
          <w:sz w:val="28"/>
          <w:szCs w:val="28"/>
        </w:rPr>
      </w:pPr>
      <w:r>
        <w:rPr>
          <w:rFonts w:hint="eastAsia"/>
          <w:b/>
          <w:bCs/>
          <w:sz w:val="28"/>
          <w:szCs w:val="28"/>
        </w:rPr>
        <w:t>3．实验探讨（1</w:t>
      </w:r>
      <w:r>
        <w:rPr>
          <w:b/>
          <w:bCs/>
          <w:sz w:val="28"/>
          <w:szCs w:val="28"/>
        </w:rPr>
        <w:t>0</w:t>
      </w:r>
      <w:r>
        <w:rPr>
          <w:rFonts w:hint="eastAsia"/>
          <w:b/>
          <w:bCs/>
          <w:sz w:val="28"/>
          <w:szCs w:val="28"/>
        </w:rPr>
        <w:t>分）</w:t>
      </w:r>
    </w:p>
    <w:p w14:paraId="4815522F">
      <w:pPr>
        <w:ind w:firstLine="480" w:firstLineChars="200"/>
        <w:jc w:val="left"/>
        <w:rPr>
          <w:rFonts w:hint="default" w:eastAsiaTheme="minorEastAsia"/>
          <w:sz w:val="24"/>
          <w:szCs w:val="24"/>
          <w:lang w:val="en-US" w:eastAsia="zh-CN"/>
        </w:rPr>
      </w:pPr>
      <w:r>
        <w:rPr>
          <w:rFonts w:hint="eastAsia"/>
          <w:sz w:val="24"/>
          <w:szCs w:val="24"/>
          <w:lang w:val="en-US" w:eastAsia="zh-CN"/>
        </w:rPr>
        <w:t>本次实验我做了分光计的调整和使用，采用反射法（棱脊分束法）测量了三棱镜的顶角。本次实验的核心步骤，也是最困难的步骤，是对分光计进行调节，做到“等高共轴，两个焦距，三个垂直”。通过此次实验，我基本掌握了分光计的调整和使用方法，也对光的反射的应用有了更深的了解。</w:t>
      </w:r>
    </w:p>
    <w:p w14:paraId="264FCA4A">
      <w:pPr>
        <w:jc w:val="left"/>
        <w:rPr>
          <w:sz w:val="24"/>
          <w:szCs w:val="24"/>
        </w:rPr>
      </w:pPr>
    </w:p>
    <w:p w14:paraId="0253B4A9">
      <w:pPr>
        <w:jc w:val="left"/>
        <w:rPr>
          <w:sz w:val="24"/>
          <w:szCs w:val="24"/>
        </w:rPr>
      </w:pPr>
    </w:p>
    <w:p w14:paraId="061B8156">
      <w:pPr>
        <w:jc w:val="left"/>
        <w:rPr>
          <w:sz w:val="24"/>
          <w:szCs w:val="24"/>
        </w:rPr>
      </w:pPr>
    </w:p>
    <w:p w14:paraId="205CCF56">
      <w:pPr>
        <w:pStyle w:val="12"/>
        <w:ind w:left="720" w:hanging="720" w:firstLineChars="0"/>
        <w:jc w:val="left"/>
        <w:rPr>
          <w:rFonts w:ascii="黑体" w:hAnsi="黑体" w:eastAsia="黑体" w:cs="黑体"/>
          <w:b/>
          <w:sz w:val="32"/>
          <w:szCs w:val="24"/>
        </w:rPr>
      </w:pPr>
      <w:r>
        <w:rPr>
          <w:rFonts w:ascii="黑体" w:hAnsi="黑体" w:eastAsia="黑体" w:cs="黑体"/>
          <w:b/>
          <w:sz w:val="32"/>
          <w:szCs w:val="24"/>
        </w:rPr>
        <w:t>四、</w:t>
      </w:r>
      <w:r>
        <w:rPr>
          <w:rFonts w:hint="eastAsia" w:ascii="黑体" w:hAnsi="黑体" w:eastAsia="黑体" w:cs="黑体"/>
          <w:b/>
          <w:sz w:val="32"/>
          <w:szCs w:val="24"/>
        </w:rPr>
        <w:t>思考题（1</w:t>
      </w:r>
      <w:r>
        <w:rPr>
          <w:rFonts w:ascii="黑体" w:hAnsi="黑体" w:eastAsia="黑体" w:cs="黑体"/>
          <w:b/>
          <w:sz w:val="32"/>
          <w:szCs w:val="24"/>
        </w:rPr>
        <w:t>0</w:t>
      </w:r>
      <w:r>
        <w:rPr>
          <w:rFonts w:hint="eastAsia" w:ascii="黑体" w:hAnsi="黑体" w:eastAsia="黑体" w:cs="黑体"/>
          <w:b/>
          <w:sz w:val="32"/>
          <w:szCs w:val="24"/>
        </w:rPr>
        <w:t>分）</w:t>
      </w:r>
    </w:p>
    <w:p w14:paraId="2B8C66F2">
      <w:pPr>
        <w:jc w:val="left"/>
        <w:rPr>
          <w:rFonts w:hint="eastAsia" w:ascii="Times New Roman" w:hAnsi="Times New Roman" w:eastAsia="宋体" w:cs="Times New Roman"/>
          <w:b/>
          <w:bCs/>
          <w:sz w:val="24"/>
          <w:szCs w:val="24"/>
          <w:lang w:eastAsia="zh-CN"/>
        </w:rPr>
      </w:pPr>
      <w:r>
        <w:rPr>
          <w:rFonts w:hint="default"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rPr>
        <w:t>）测量三棱镜顶角时，棱镜摆放的位置怎么选，有区别吗</w:t>
      </w:r>
      <w:r>
        <w:rPr>
          <w:rFonts w:hint="eastAsia" w:ascii="Times New Roman" w:hAnsi="Times New Roman" w:eastAsia="宋体" w:cs="Times New Roman"/>
          <w:b/>
          <w:bCs/>
          <w:sz w:val="24"/>
          <w:szCs w:val="24"/>
          <w:lang w:eastAsia="zh-CN"/>
        </w:rPr>
        <w:t>？</w:t>
      </w:r>
    </w:p>
    <w:p w14:paraId="5A43827A">
      <w:pPr>
        <w:ind w:firstLine="480" w:firstLineChars="200"/>
        <w:jc w:val="left"/>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三</w:t>
      </w:r>
      <w:r>
        <w:rPr>
          <w:rFonts w:hint="eastAsia" w:ascii="Times New Roman" w:hAnsi="Times New Roman" w:eastAsia="宋体" w:cs="Times New Roman"/>
          <w:b w:val="0"/>
          <w:bCs w:val="0"/>
          <w:sz w:val="24"/>
          <w:szCs w:val="24"/>
          <w:lang w:eastAsia="zh-CN"/>
        </w:rPr>
        <w:t>棱镜应放在载物台</w:t>
      </w:r>
      <w:r>
        <w:rPr>
          <w:rFonts w:hint="eastAsia" w:ascii="Times New Roman" w:hAnsi="Times New Roman" w:eastAsia="宋体" w:cs="Times New Roman"/>
          <w:b w:val="0"/>
          <w:bCs w:val="0"/>
          <w:sz w:val="24"/>
          <w:szCs w:val="24"/>
          <w:lang w:val="en-US" w:eastAsia="zh-CN"/>
        </w:rPr>
        <w:t>上</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lang w:val="en-US" w:eastAsia="zh-CN"/>
        </w:rPr>
        <w:t>顶角应位于载物台中心略偏上的位置。</w:t>
      </w:r>
    </w:p>
    <w:p w14:paraId="0BFE053F">
      <w:pPr>
        <w:ind w:firstLine="480" w:firstLineChars="200"/>
        <w:jc w:val="left"/>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有区别。如果顶角太靠两侧，可能只有一边会出现反射光；如果顶角太靠前或者太靠后，可能会导致反射光与望远镜存在较大的夹角，导致难以观察到形成的像。</w:t>
      </w:r>
    </w:p>
    <w:p w14:paraId="4F52B18F">
      <w:pPr>
        <w:jc w:val="left"/>
        <w:rPr>
          <w:rFonts w:hint="eastAsia" w:ascii="Times New Roman" w:hAnsi="Times New Roman" w:eastAsia="宋体" w:cs="Times New Roman"/>
          <w:b/>
          <w:bCs/>
          <w:sz w:val="24"/>
          <w:szCs w:val="24"/>
          <w:lang w:eastAsia="zh-CN"/>
        </w:rPr>
      </w:pPr>
    </w:p>
    <w:p w14:paraId="098882A2">
      <w:pPr>
        <w:jc w:val="left"/>
        <w:rPr>
          <w:rFonts w:hint="eastAsia"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rPr>
        <w:t>2</w:t>
      </w: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为什么狭缝要调至适当宽度</w:t>
      </w: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1-2 mm</w:t>
      </w: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太宽、太窄有什么问题</w:t>
      </w:r>
      <w:r>
        <w:rPr>
          <w:rFonts w:hint="eastAsia" w:ascii="Times New Roman" w:hAnsi="Times New Roman" w:eastAsia="宋体" w:cs="Times New Roman"/>
          <w:b/>
          <w:bCs/>
          <w:sz w:val="24"/>
          <w:szCs w:val="24"/>
          <w:lang w:val="en-US" w:eastAsia="zh-CN"/>
        </w:rPr>
        <w:t>？</w:t>
      </w:r>
    </w:p>
    <w:p w14:paraId="3E994ED1">
      <w:pPr>
        <w:ind w:firstLine="480" w:firstLineChars="200"/>
        <w:jc w:val="left"/>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把狭缝调至</w:t>
      </w:r>
      <w:r>
        <w:rPr>
          <w:rFonts w:hint="default" w:ascii="Times New Roman" w:hAnsi="Times New Roman" w:eastAsia="宋体" w:cs="Times New Roman"/>
          <w:b w:val="0"/>
          <w:bCs w:val="0"/>
          <w:sz w:val="24"/>
          <w:szCs w:val="24"/>
          <w:lang w:val="en-US" w:eastAsia="zh-CN"/>
        </w:rPr>
        <w:t>适当宽度</w:t>
      </w:r>
      <w:r>
        <w:rPr>
          <w:rFonts w:hint="eastAsia" w:ascii="Times New Roman" w:hAnsi="Times New Roman" w:eastAsia="宋体" w:cs="Times New Roman"/>
          <w:b w:val="0"/>
          <w:bCs w:val="0"/>
          <w:sz w:val="24"/>
          <w:szCs w:val="24"/>
          <w:lang w:val="en-US" w:eastAsia="zh-CN"/>
        </w:rPr>
        <w:t>可以在</w:t>
      </w:r>
      <w:r>
        <w:rPr>
          <w:rFonts w:hint="default" w:ascii="Times New Roman" w:hAnsi="Times New Roman" w:eastAsia="宋体" w:cs="Times New Roman"/>
          <w:b w:val="0"/>
          <w:bCs w:val="0"/>
          <w:sz w:val="24"/>
          <w:szCs w:val="24"/>
          <w:lang w:val="en-US" w:eastAsia="zh-CN"/>
        </w:rPr>
        <w:t>保证入射光有足够亮度</w:t>
      </w:r>
      <w:r>
        <w:rPr>
          <w:rFonts w:hint="eastAsia" w:ascii="Times New Roman" w:hAnsi="Times New Roman" w:eastAsia="宋体" w:cs="Times New Roman"/>
          <w:b w:val="0"/>
          <w:bCs w:val="0"/>
          <w:sz w:val="24"/>
          <w:szCs w:val="24"/>
          <w:lang w:val="en-US" w:eastAsia="zh-CN"/>
        </w:rPr>
        <w:t>的</w:t>
      </w:r>
      <w:r>
        <w:rPr>
          <w:rFonts w:hint="default" w:ascii="Times New Roman" w:hAnsi="Times New Roman" w:eastAsia="宋体" w:cs="Times New Roman"/>
          <w:b w:val="0"/>
          <w:bCs w:val="0"/>
          <w:sz w:val="24"/>
          <w:szCs w:val="24"/>
          <w:lang w:val="en-US" w:eastAsia="zh-CN"/>
        </w:rPr>
        <w:t>同时</w:t>
      </w:r>
      <w:r>
        <w:rPr>
          <w:rFonts w:hint="eastAsia" w:ascii="Times New Roman" w:hAnsi="Times New Roman" w:eastAsia="宋体" w:cs="Times New Roman"/>
          <w:b w:val="0"/>
          <w:bCs w:val="0"/>
          <w:sz w:val="24"/>
          <w:szCs w:val="24"/>
          <w:lang w:val="en-US" w:eastAsia="zh-CN"/>
        </w:rPr>
        <w:t>使得</w:t>
      </w:r>
      <w:r>
        <w:rPr>
          <w:rFonts w:hint="default" w:ascii="Times New Roman" w:hAnsi="Times New Roman" w:eastAsia="宋体" w:cs="Times New Roman"/>
          <w:b w:val="0"/>
          <w:bCs w:val="0"/>
          <w:sz w:val="24"/>
          <w:szCs w:val="24"/>
          <w:lang w:val="en-US" w:eastAsia="zh-CN"/>
        </w:rPr>
        <w:t>衍射效应不明显，</w:t>
      </w:r>
      <w:r>
        <w:rPr>
          <w:rFonts w:hint="eastAsia" w:ascii="Times New Roman" w:hAnsi="Times New Roman" w:eastAsia="宋体" w:cs="Times New Roman"/>
          <w:b w:val="0"/>
          <w:bCs w:val="0"/>
          <w:sz w:val="24"/>
          <w:szCs w:val="24"/>
          <w:lang w:val="en-US" w:eastAsia="zh-CN"/>
        </w:rPr>
        <w:t>从而产生锐利的</w:t>
      </w:r>
      <w:r>
        <w:rPr>
          <w:rFonts w:hint="default" w:ascii="Times New Roman" w:hAnsi="Times New Roman" w:eastAsia="宋体" w:cs="Times New Roman"/>
          <w:b w:val="0"/>
          <w:bCs w:val="0"/>
          <w:sz w:val="24"/>
          <w:szCs w:val="24"/>
          <w:lang w:val="en-US" w:eastAsia="zh-CN"/>
        </w:rPr>
        <w:t>谱线，便于对准测量。</w:t>
      </w:r>
    </w:p>
    <w:p w14:paraId="60F824E7">
      <w:pPr>
        <w:ind w:firstLine="420" w:firstLineChars="0"/>
        <w:jc w:val="left"/>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w:t>
      </w:r>
      <w:r>
        <w:rPr>
          <w:rFonts w:hint="default" w:ascii="Times New Roman" w:hAnsi="Times New Roman" w:eastAsia="宋体" w:cs="Times New Roman"/>
          <w:b w:val="0"/>
          <w:bCs w:val="0"/>
          <w:sz w:val="24"/>
          <w:szCs w:val="24"/>
          <w:lang w:val="en-US" w:eastAsia="zh-CN"/>
        </w:rPr>
        <w:t>太宽</w:t>
      </w:r>
      <w:r>
        <w:rPr>
          <w:rFonts w:hint="eastAsia" w:ascii="Times New Roman" w:hAnsi="Times New Roman" w:eastAsia="宋体" w:cs="Times New Roman"/>
          <w:b w:val="0"/>
          <w:bCs w:val="0"/>
          <w:sz w:val="24"/>
          <w:szCs w:val="24"/>
          <w:lang w:val="en-US" w:eastAsia="zh-CN"/>
        </w:rPr>
        <w:t>，可能会导致</w:t>
      </w:r>
      <w:r>
        <w:rPr>
          <w:rFonts w:hint="default" w:ascii="Times New Roman" w:hAnsi="Times New Roman" w:eastAsia="宋体" w:cs="Times New Roman"/>
          <w:b w:val="0"/>
          <w:bCs w:val="0"/>
          <w:sz w:val="24"/>
          <w:szCs w:val="24"/>
          <w:lang w:val="en-US" w:eastAsia="zh-CN"/>
        </w:rPr>
        <w:t>谱线变宽，相邻谱线重叠，</w:t>
      </w:r>
      <w:r>
        <w:rPr>
          <w:rFonts w:hint="eastAsia" w:ascii="Times New Roman" w:hAnsi="Times New Roman" w:eastAsia="宋体" w:cs="Times New Roman"/>
          <w:b w:val="0"/>
          <w:bCs w:val="0"/>
          <w:sz w:val="24"/>
          <w:szCs w:val="24"/>
          <w:lang w:val="en-US" w:eastAsia="zh-CN"/>
        </w:rPr>
        <w:t>导致分辨困难</w:t>
      </w:r>
      <w:r>
        <w:rPr>
          <w:rFonts w:hint="default" w:ascii="Times New Roman" w:hAnsi="Times New Roman" w:eastAsia="宋体" w:cs="Times New Roman"/>
          <w:b w:val="0"/>
          <w:bCs w:val="0"/>
          <w:sz w:val="24"/>
          <w:szCs w:val="24"/>
          <w:lang w:val="en-US" w:eastAsia="zh-CN"/>
        </w:rPr>
        <w:t>，对准</w:t>
      </w:r>
      <w:r>
        <w:rPr>
          <w:rFonts w:hint="eastAsia" w:ascii="Times New Roman" w:hAnsi="Times New Roman" w:eastAsia="宋体" w:cs="Times New Roman"/>
          <w:b w:val="0"/>
          <w:bCs w:val="0"/>
          <w:sz w:val="24"/>
          <w:szCs w:val="24"/>
          <w:lang w:val="en-US" w:eastAsia="zh-CN"/>
        </w:rPr>
        <w:t>时会产生</w:t>
      </w:r>
      <w:r>
        <w:rPr>
          <w:rFonts w:hint="default" w:ascii="Times New Roman" w:hAnsi="Times New Roman" w:eastAsia="宋体" w:cs="Times New Roman"/>
          <w:b w:val="0"/>
          <w:bCs w:val="0"/>
          <w:sz w:val="24"/>
          <w:szCs w:val="24"/>
          <w:lang w:val="en-US" w:eastAsia="zh-CN"/>
        </w:rPr>
        <w:t>误差</w:t>
      </w:r>
      <w:r>
        <w:rPr>
          <w:rFonts w:hint="eastAsia" w:ascii="Times New Roman" w:hAnsi="Times New Roman" w:eastAsia="宋体" w:cs="Times New Roman"/>
          <w:b w:val="0"/>
          <w:bCs w:val="0"/>
          <w:sz w:val="24"/>
          <w:szCs w:val="24"/>
          <w:lang w:val="en-US" w:eastAsia="zh-CN"/>
        </w:rPr>
        <w:t>；若</w:t>
      </w:r>
      <w:r>
        <w:rPr>
          <w:rFonts w:hint="default" w:ascii="Times New Roman" w:hAnsi="Times New Roman" w:eastAsia="宋体" w:cs="Times New Roman"/>
          <w:b w:val="0"/>
          <w:bCs w:val="0"/>
          <w:sz w:val="24"/>
          <w:szCs w:val="24"/>
          <w:lang w:val="en-US" w:eastAsia="zh-CN"/>
        </w:rPr>
        <w:t>太窄</w:t>
      </w:r>
      <w:r>
        <w:rPr>
          <w:rFonts w:hint="eastAsia" w:ascii="Times New Roman" w:hAnsi="Times New Roman" w:eastAsia="宋体" w:cs="Times New Roman"/>
          <w:b w:val="0"/>
          <w:bCs w:val="0"/>
          <w:sz w:val="24"/>
          <w:szCs w:val="24"/>
          <w:lang w:val="en-US" w:eastAsia="zh-CN"/>
        </w:rPr>
        <w:t>，可能会使</w:t>
      </w:r>
      <w:r>
        <w:rPr>
          <w:rFonts w:hint="default" w:ascii="Times New Roman" w:hAnsi="Times New Roman" w:eastAsia="宋体" w:cs="Times New Roman"/>
          <w:b w:val="0"/>
          <w:bCs w:val="0"/>
          <w:sz w:val="24"/>
          <w:szCs w:val="24"/>
          <w:lang w:val="en-US" w:eastAsia="zh-CN"/>
        </w:rPr>
        <w:t>光通量减小，谱线亮度不足，难以观察</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同时</w:t>
      </w:r>
      <w:r>
        <w:rPr>
          <w:rFonts w:hint="eastAsia" w:ascii="Times New Roman" w:hAnsi="Times New Roman" w:eastAsia="宋体" w:cs="Times New Roman"/>
          <w:b w:val="0"/>
          <w:bCs w:val="0"/>
          <w:sz w:val="24"/>
          <w:szCs w:val="24"/>
          <w:lang w:val="en-US" w:eastAsia="zh-CN"/>
        </w:rPr>
        <w:t>加剧</w:t>
      </w:r>
      <w:r>
        <w:rPr>
          <w:rFonts w:hint="default" w:ascii="Times New Roman" w:hAnsi="Times New Roman" w:eastAsia="宋体" w:cs="Times New Roman"/>
          <w:b w:val="0"/>
          <w:bCs w:val="0"/>
          <w:sz w:val="24"/>
          <w:szCs w:val="24"/>
          <w:lang w:val="en-US" w:eastAsia="zh-CN"/>
        </w:rPr>
        <w:t>衍射效应，谱线</w:t>
      </w:r>
      <w:r>
        <w:rPr>
          <w:rFonts w:hint="eastAsia" w:ascii="Times New Roman" w:hAnsi="Times New Roman" w:eastAsia="宋体" w:cs="Times New Roman"/>
          <w:b w:val="0"/>
          <w:bCs w:val="0"/>
          <w:sz w:val="24"/>
          <w:szCs w:val="24"/>
          <w:lang w:val="en-US" w:eastAsia="zh-CN"/>
        </w:rPr>
        <w:t>变</w:t>
      </w:r>
      <w:r>
        <w:rPr>
          <w:rFonts w:hint="default" w:ascii="Times New Roman" w:hAnsi="Times New Roman" w:eastAsia="宋体" w:cs="Times New Roman"/>
          <w:b w:val="0"/>
          <w:bCs w:val="0"/>
          <w:sz w:val="24"/>
          <w:szCs w:val="24"/>
          <w:lang w:val="en-US" w:eastAsia="zh-CN"/>
        </w:rPr>
        <w:t>宽，</w:t>
      </w:r>
      <w:r>
        <w:rPr>
          <w:rFonts w:hint="eastAsia" w:ascii="Times New Roman" w:hAnsi="Times New Roman" w:eastAsia="宋体" w:cs="Times New Roman"/>
          <w:b w:val="0"/>
          <w:bCs w:val="0"/>
          <w:sz w:val="24"/>
          <w:szCs w:val="24"/>
          <w:lang w:val="en-US" w:eastAsia="zh-CN"/>
        </w:rPr>
        <w:t>增大观察难度，</w:t>
      </w:r>
      <w:r>
        <w:rPr>
          <w:rFonts w:hint="default" w:ascii="Times New Roman" w:hAnsi="Times New Roman" w:eastAsia="宋体" w:cs="Times New Roman"/>
          <w:b w:val="0"/>
          <w:bCs w:val="0"/>
          <w:sz w:val="24"/>
          <w:szCs w:val="24"/>
          <w:lang w:val="en-US" w:eastAsia="zh-CN"/>
        </w:rPr>
        <w:t>降低测量精度。</w:t>
      </w:r>
    </w:p>
    <w:p w14:paraId="529C1B26">
      <w:pPr>
        <w:jc w:val="left"/>
        <w:rPr>
          <w:rFonts w:hint="default" w:ascii="Times New Roman" w:hAnsi="Times New Roman" w:eastAsia="宋体" w:cs="Times New Roman"/>
          <w:b/>
          <w:bCs/>
          <w:sz w:val="24"/>
          <w:szCs w:val="24"/>
          <w:lang w:val="en-US" w:eastAsia="zh-CN"/>
        </w:rPr>
      </w:pPr>
    </w:p>
    <w:p w14:paraId="402D1CB7">
      <w:pPr>
        <w:jc w:val="left"/>
        <w:rPr>
          <w:rFonts w:hint="eastAsia" w:ascii="Times New Roman" w:hAnsi="Times New Roman" w:eastAsia="宋体" w:cs="Times New Roman"/>
          <w:b/>
          <w:bCs/>
          <w:sz w:val="24"/>
          <w:szCs w:val="24"/>
          <w:lang w:eastAsia="zh-CN"/>
        </w:rPr>
      </w:pPr>
      <w:r>
        <w:rPr>
          <w:rFonts w:hint="eastAsia" w:ascii="Times New Roman" w:hAnsi="Times New Roman" w:eastAsia="宋体" w:cs="Times New Roman"/>
          <w:b/>
          <w:bCs/>
          <w:sz w:val="24"/>
          <w:szCs w:val="24"/>
          <w:lang w:val="en-US" w:eastAsia="zh-CN"/>
        </w:rPr>
        <w:t>3）</w:t>
      </w:r>
      <w:r>
        <w:rPr>
          <w:rFonts w:hint="default" w:ascii="Times New Roman" w:hAnsi="Times New Roman" w:eastAsia="宋体" w:cs="Times New Roman"/>
          <w:b/>
          <w:bCs/>
          <w:sz w:val="24"/>
          <w:szCs w:val="24"/>
        </w:rPr>
        <w:t>粗调时，为什么会出现一面有十字像，转了180°没有十字像</w:t>
      </w: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这该如何调节，请简要描述</w:t>
      </w:r>
      <w:r>
        <w:rPr>
          <w:rFonts w:hint="eastAsia" w:ascii="Times New Roman" w:hAnsi="Times New Roman" w:eastAsia="宋体" w:cs="Times New Roman"/>
          <w:b/>
          <w:bCs/>
          <w:sz w:val="24"/>
          <w:szCs w:val="24"/>
          <w:lang w:eastAsia="zh-CN"/>
        </w:rPr>
        <w:t>？</w:t>
      </w:r>
    </w:p>
    <w:p w14:paraId="7B2F982D">
      <w:pPr>
        <w:ind w:firstLine="480" w:firstLineChars="200"/>
        <w:jc w:val="left"/>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lang w:val="en-US" w:eastAsia="zh-CN"/>
        </w:rPr>
        <w:t>这是因为</w:t>
      </w:r>
      <w:r>
        <w:rPr>
          <w:rFonts w:hint="eastAsia" w:ascii="Times New Roman" w:hAnsi="Times New Roman" w:eastAsia="宋体" w:cs="Times New Roman"/>
          <w:b w:val="0"/>
          <w:bCs w:val="0"/>
          <w:sz w:val="24"/>
          <w:szCs w:val="24"/>
          <w:lang w:eastAsia="zh-CN"/>
        </w:rPr>
        <w:t>望远镜与载物台</w:t>
      </w:r>
      <w:r>
        <w:rPr>
          <w:rFonts w:hint="eastAsia" w:ascii="Times New Roman" w:hAnsi="Times New Roman" w:eastAsia="宋体" w:cs="Times New Roman"/>
          <w:b w:val="0"/>
          <w:bCs w:val="0"/>
          <w:sz w:val="24"/>
          <w:szCs w:val="24"/>
          <w:lang w:val="en-US" w:eastAsia="zh-CN"/>
        </w:rPr>
        <w:t>未能做到与水平面平行</w:t>
      </w:r>
      <w:r>
        <w:rPr>
          <w:rFonts w:hint="eastAsia" w:ascii="Times New Roman" w:hAnsi="Times New Roman" w:eastAsia="宋体" w:cs="Times New Roman"/>
          <w:b w:val="0"/>
          <w:bCs w:val="0"/>
          <w:sz w:val="24"/>
          <w:szCs w:val="24"/>
          <w:lang w:eastAsia="zh-CN"/>
        </w:rPr>
        <w:t>，导致反射面法线</w:t>
      </w:r>
      <w:r>
        <w:rPr>
          <w:rFonts w:hint="eastAsia" w:ascii="Times New Roman" w:hAnsi="Times New Roman" w:eastAsia="宋体" w:cs="Times New Roman"/>
          <w:b w:val="0"/>
          <w:bCs w:val="0"/>
          <w:sz w:val="24"/>
          <w:szCs w:val="24"/>
          <w:lang w:val="en-US" w:eastAsia="zh-CN"/>
        </w:rPr>
        <w:t>不在水平方向上</w:t>
      </w:r>
      <w:r>
        <w:rPr>
          <w:rFonts w:hint="eastAsia" w:ascii="Times New Roman" w:hAnsi="Times New Roman" w:eastAsia="宋体" w:cs="Times New Roman"/>
          <w:b w:val="0"/>
          <w:bCs w:val="0"/>
          <w:sz w:val="24"/>
          <w:szCs w:val="24"/>
          <w:lang w:eastAsia="zh-CN"/>
        </w:rPr>
        <w:t>。当</w:t>
      </w:r>
      <w:r>
        <w:rPr>
          <w:rFonts w:hint="eastAsia" w:ascii="Times New Roman" w:hAnsi="Times New Roman" w:eastAsia="宋体" w:cs="Times New Roman"/>
          <w:b w:val="0"/>
          <w:bCs w:val="0"/>
          <w:sz w:val="24"/>
          <w:szCs w:val="24"/>
          <w:lang w:val="en-US" w:eastAsia="zh-CN"/>
        </w:rPr>
        <w:t>反射镜</w:t>
      </w:r>
      <w:r>
        <w:rPr>
          <w:rFonts w:hint="eastAsia" w:ascii="Times New Roman" w:hAnsi="Times New Roman" w:eastAsia="宋体" w:cs="Times New Roman"/>
          <w:b w:val="0"/>
          <w:bCs w:val="0"/>
          <w:sz w:val="24"/>
          <w:szCs w:val="24"/>
          <w:lang w:eastAsia="zh-CN"/>
        </w:rPr>
        <w:t>旋转180</w:t>
      </w:r>
      <w:r>
        <w:rPr>
          <w:rFonts w:hint="default" w:ascii="Times New Roman" w:hAnsi="Times New Roman" w:eastAsia="宋体" w:cs="Times New Roman"/>
          <w:b w:val="0"/>
          <w:bCs w:val="0"/>
          <w:sz w:val="24"/>
          <w:szCs w:val="24"/>
          <w:lang w:val="en-US" w:eastAsia="zh-CN"/>
        </w:rPr>
        <w:t>°</w:t>
      </w:r>
      <w:r>
        <w:rPr>
          <w:rFonts w:hint="eastAsia" w:ascii="Times New Roman" w:hAnsi="Times New Roman" w:eastAsia="宋体" w:cs="Times New Roman"/>
          <w:b w:val="0"/>
          <w:bCs w:val="0"/>
          <w:sz w:val="24"/>
          <w:szCs w:val="24"/>
          <w:lang w:eastAsia="zh-CN"/>
        </w:rPr>
        <w:t>后，另一个面</w:t>
      </w:r>
      <w:r>
        <w:rPr>
          <w:rFonts w:hint="eastAsia" w:ascii="Times New Roman" w:hAnsi="Times New Roman" w:eastAsia="宋体" w:cs="Times New Roman"/>
          <w:b w:val="0"/>
          <w:bCs w:val="0"/>
          <w:sz w:val="24"/>
          <w:szCs w:val="24"/>
          <w:lang w:val="en-US" w:eastAsia="zh-CN"/>
        </w:rPr>
        <w:t>反射所形成的像与之前的像有较大的位置差异，导致在望远镜中观察不到。</w:t>
      </w:r>
    </w:p>
    <w:p w14:paraId="7151D25B">
      <w:pPr>
        <w:ind w:firstLine="480" w:firstLineChars="200"/>
        <w:jc w:val="left"/>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调整方法为首先将望远镜与载物台都调节水平，然后采用“减半逼近法”交替调节望远镜和载物台的倾斜螺丝，最终使载物台旋转180</w:t>
      </w:r>
      <w:r>
        <w:rPr>
          <w:rFonts w:hint="default" w:ascii="Times New Roman" w:hAnsi="Times New Roman" w:eastAsia="宋体" w:cs="Times New Roman"/>
          <w:b w:val="0"/>
          <w:bCs w:val="0"/>
          <w:sz w:val="24"/>
          <w:szCs w:val="24"/>
          <w:lang w:val="en-US" w:eastAsia="zh-CN"/>
        </w:rPr>
        <w:t>°</w:t>
      </w:r>
      <w:r>
        <w:rPr>
          <w:rFonts w:hint="eastAsia" w:ascii="Times New Roman" w:hAnsi="Times New Roman" w:eastAsia="宋体" w:cs="Times New Roman"/>
          <w:b w:val="0"/>
          <w:bCs w:val="0"/>
          <w:sz w:val="24"/>
          <w:szCs w:val="24"/>
          <w:lang w:eastAsia="zh-CN"/>
        </w:rPr>
        <w:t>后</w:t>
      </w:r>
      <w:r>
        <w:rPr>
          <w:rFonts w:hint="eastAsia" w:ascii="Times New Roman" w:hAnsi="Times New Roman" w:eastAsia="宋体" w:cs="Times New Roman"/>
          <w:b w:val="0"/>
          <w:bCs w:val="0"/>
          <w:sz w:val="24"/>
          <w:szCs w:val="24"/>
          <w:lang w:val="en-US" w:eastAsia="zh-CN"/>
        </w:rPr>
        <w:t>前后的两个反射像都成在上刻线上。</w:t>
      </w:r>
    </w:p>
    <w:p w14:paraId="36BBF56D">
      <w:pPr>
        <w:jc w:val="left"/>
        <w:rPr>
          <w:rFonts w:hint="eastAsia" w:ascii="Times New Roman" w:hAnsi="Times New Roman" w:eastAsia="宋体" w:cs="Times New Roman"/>
          <w:b/>
          <w:bCs/>
          <w:sz w:val="24"/>
          <w:szCs w:val="24"/>
          <w:lang w:eastAsia="zh-CN"/>
        </w:rPr>
      </w:pPr>
    </w:p>
    <w:p w14:paraId="188A310E">
      <w:pPr>
        <w:jc w:val="left"/>
        <w:rPr>
          <w:rFonts w:hint="default" w:ascii="Times New Roman" w:hAnsi="Times New Roman" w:eastAsia="宋体" w:cs="Times New Roman"/>
          <w:b/>
          <w:bCs/>
          <w:sz w:val="24"/>
          <w:szCs w:val="24"/>
        </w:rPr>
      </w:pPr>
      <w:r>
        <w:drawing>
          <wp:anchor distT="0" distB="0" distL="114300" distR="114300" simplePos="0" relativeHeight="251660288" behindDoc="0" locked="0" layoutInCell="1" allowOverlap="1">
            <wp:simplePos x="0" y="0"/>
            <wp:positionH relativeFrom="column">
              <wp:posOffset>3794125</wp:posOffset>
            </wp:positionH>
            <wp:positionV relativeFrom="paragraph">
              <wp:posOffset>196850</wp:posOffset>
            </wp:positionV>
            <wp:extent cx="2361565" cy="1765935"/>
            <wp:effectExtent l="0" t="0" r="635" b="5715"/>
            <wp:wrapSquare wrapText="bothSides"/>
            <wp:docPr id="410645" name="图片 41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45" name="图片 410644"/>
                    <pic:cNvPicPr>
                      <a:picLocks noChangeAspect="1"/>
                    </pic:cNvPicPr>
                  </pic:nvPicPr>
                  <pic:blipFill>
                    <a:blip r:embed="rId7"/>
                    <a:srcRect r="1802" b="1229"/>
                    <a:stretch>
                      <a:fillRect/>
                    </a:stretch>
                  </pic:blipFill>
                  <pic:spPr>
                    <a:xfrm>
                      <a:off x="0" y="0"/>
                      <a:ext cx="2361565" cy="1765935"/>
                    </a:xfrm>
                    <a:prstGeom prst="rect">
                      <a:avLst/>
                    </a:prstGeom>
                  </pic:spPr>
                </pic:pic>
              </a:graphicData>
            </a:graphic>
          </wp:anchor>
        </w:drawing>
      </w:r>
      <w:r>
        <w:rPr>
          <w:rFonts w:hint="default" w:ascii="Times New Roman" w:hAnsi="Times New Roman" w:eastAsia="宋体" w:cs="Times New Roman"/>
          <w:b/>
          <w:bCs/>
          <w:sz w:val="24"/>
          <w:szCs w:val="24"/>
        </w:rPr>
        <w:t>4</w:t>
      </w: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你可以用别的方法测量三棱镜顶角吗?</w:t>
      </w:r>
    </w:p>
    <w:p w14:paraId="09F0142C">
      <w:pPr>
        <w:ind w:firstLine="480" w:firstLineChars="200"/>
        <w:jc w:val="left"/>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可以。如使用掠入射法进行测量（光路图如右侧所示），通过寻找半明半暗的视场来测量三棱镜顶角。也可以直接测量，使用测角仪或高精度量角器直接测量三棱镜顶角。</w:t>
      </w:r>
    </w:p>
    <w:p w14:paraId="70FEA756">
      <w:pPr>
        <w:jc w:val="left"/>
        <w:rPr>
          <w:rFonts w:hint="default" w:ascii="Times New Roman" w:hAnsi="Times New Roman" w:cs="Times New Roman" w:eastAsiaTheme="minorEastAsia"/>
          <w:sz w:val="24"/>
          <w:szCs w:val="24"/>
          <w:lang w:val="en-US" w:eastAsia="zh-CN"/>
        </w:rPr>
      </w:pPr>
    </w:p>
    <w:p w14:paraId="1C9E083C">
      <w:pPr>
        <w:jc w:val="left"/>
        <w:rPr>
          <w:rFonts w:hint="default" w:ascii="Times New Roman" w:hAnsi="Times New Roman" w:cs="Times New Roman"/>
          <w:sz w:val="24"/>
          <w:szCs w:val="24"/>
        </w:rPr>
      </w:pPr>
    </w:p>
    <w:p w14:paraId="1E88EF5B">
      <w:pPr>
        <w:jc w:val="left"/>
        <w:rPr>
          <w:rFonts w:hint="default" w:ascii="Times New Roman" w:hAnsi="Times New Roman" w:cs="Times New Roman"/>
          <w:sz w:val="24"/>
          <w:szCs w:val="24"/>
        </w:rPr>
      </w:pPr>
    </w:p>
    <w:p w14:paraId="1C6515A7">
      <w:pPr>
        <w:jc w:val="left"/>
        <w:rPr>
          <w:sz w:val="24"/>
          <w:szCs w:val="24"/>
        </w:rPr>
      </w:pPr>
    </w:p>
    <w:p w14:paraId="551E83F6">
      <w:pPr>
        <w:jc w:val="left"/>
        <w:rPr>
          <w:sz w:val="24"/>
          <w:szCs w:val="24"/>
        </w:rPr>
      </w:pPr>
    </w:p>
    <w:p w14:paraId="60C0D3DC">
      <w:pPr>
        <w:jc w:val="left"/>
        <w:rPr>
          <w:sz w:val="24"/>
          <w:szCs w:val="24"/>
        </w:rPr>
      </w:pPr>
    </w:p>
    <w:p w14:paraId="60CD22CD">
      <w:pPr>
        <w:jc w:val="left"/>
        <w:rPr>
          <w:sz w:val="24"/>
          <w:szCs w:val="24"/>
        </w:rPr>
      </w:pPr>
    </w:p>
    <w:p w14:paraId="36F374BE">
      <w:pPr>
        <w:jc w:val="left"/>
        <w:rPr>
          <w:sz w:val="24"/>
          <w:szCs w:val="24"/>
        </w:rPr>
      </w:pPr>
    </w:p>
    <w:p w14:paraId="2D90FAAC">
      <w:pPr>
        <w:spacing w:line="400" w:lineRule="exact"/>
        <w:jc w:val="left"/>
        <w:rPr>
          <w:rFonts w:ascii="仿宋" w:hAnsi="仿宋" w:eastAsia="仿宋" w:cs="仿宋"/>
          <w:b/>
          <w:sz w:val="24"/>
          <w:szCs w:val="24"/>
        </w:rPr>
      </w:pPr>
      <w:r>
        <w:rPr>
          <w:rFonts w:hint="eastAsia" w:ascii="仿宋" w:hAnsi="仿宋" w:eastAsia="仿宋" w:cs="仿宋"/>
          <w:b/>
          <w:sz w:val="24"/>
          <w:szCs w:val="24"/>
        </w:rPr>
        <w:t>注意事项：</w:t>
      </w:r>
    </w:p>
    <w:p w14:paraId="3A76B3C2">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1.用</w:t>
      </w:r>
      <w:r>
        <w:rPr>
          <w:rFonts w:hint="eastAsia" w:ascii="Times New Roman" w:hAnsi="Times New Roman" w:eastAsia="仿宋" w:cs="Times New Roman"/>
          <w:sz w:val="24"/>
          <w:szCs w:val="24"/>
        </w:rPr>
        <w:t>P</w:t>
      </w:r>
      <w:r>
        <w:rPr>
          <w:rFonts w:ascii="Times New Roman" w:hAnsi="Times New Roman" w:eastAsia="仿宋" w:cs="Times New Roman"/>
          <w:sz w:val="24"/>
          <w:szCs w:val="24"/>
        </w:rPr>
        <w:t>DF</w:t>
      </w:r>
      <w:r>
        <w:rPr>
          <w:rFonts w:hint="eastAsia" w:ascii="仿宋" w:hAnsi="仿宋" w:eastAsia="仿宋" w:cs="仿宋"/>
          <w:sz w:val="24"/>
          <w:szCs w:val="24"/>
        </w:rPr>
        <w:t>格式上传“实验报告”，文件名：学生姓名+学号+实验名称+周次。</w:t>
      </w:r>
    </w:p>
    <w:p w14:paraId="3C7D935F">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2.“实验报告”必须递交在“学在浙大”本课程内对应实验项目的“作业”模块内。</w:t>
      </w:r>
    </w:p>
    <w:p w14:paraId="3FB69A36">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3.“实验报告”成绩必须在“浙江大学物理实验教学中心网站”-“选课系统”内查询。</w:t>
      </w:r>
    </w:p>
    <w:p w14:paraId="02456DA0">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4.教学评价必须在“浙江大学物理实验教学中心网站”-“选课系统”内进行，学生必须进行教学评价，才能看到实验报告成绩，教学评价须在本次实验结束后3天内进行。</w:t>
      </w:r>
    </w:p>
    <w:p w14:paraId="08AFB197">
      <w:pPr>
        <w:spacing w:line="400" w:lineRule="exact"/>
        <w:jc w:val="left"/>
        <w:rPr>
          <w:rFonts w:ascii="仿宋" w:hAnsi="仿宋" w:eastAsia="仿宋" w:cs="仿宋"/>
          <w:sz w:val="24"/>
          <w:szCs w:val="24"/>
        </w:rPr>
      </w:pPr>
    </w:p>
    <w:p w14:paraId="2D0BD642">
      <w:pPr>
        <w:spacing w:line="400" w:lineRule="exact"/>
        <w:ind w:firstLine="3132" w:firstLineChars="1300"/>
        <w:jc w:val="left"/>
        <w:rPr>
          <w:b/>
          <w:sz w:val="24"/>
          <w:szCs w:val="24"/>
          <w:u w:val="single"/>
        </w:rPr>
      </w:pPr>
      <w:r>
        <w:rPr>
          <w:rFonts w:hint="eastAsia" w:ascii="仿宋" w:hAnsi="仿宋" w:eastAsia="仿宋" w:cs="仿宋"/>
          <w:b/>
          <w:bCs/>
          <w:sz w:val="24"/>
          <w:szCs w:val="24"/>
        </w:rPr>
        <w:t>浙江大学物理实验教学中心制</w:t>
      </w:r>
    </w:p>
    <w:sectPr>
      <w:footerReference r:id="rId3" w:type="default"/>
      <w:pgSz w:w="11906" w:h="16838"/>
      <w:pgMar w:top="1440" w:right="1080" w:bottom="1440" w:left="108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75044"/>
    </w:sdtPr>
    <w:sdtContent>
      <w:p w14:paraId="32BACFE3">
        <w:pPr>
          <w:pStyle w:val="3"/>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22504"/>
    <w:rsid w:val="00025289"/>
    <w:rsid w:val="000257C9"/>
    <w:rsid w:val="00033BD0"/>
    <w:rsid w:val="00050DB6"/>
    <w:rsid w:val="000824A4"/>
    <w:rsid w:val="00086EED"/>
    <w:rsid w:val="00097758"/>
    <w:rsid w:val="000A1220"/>
    <w:rsid w:val="000B2571"/>
    <w:rsid w:val="000B2861"/>
    <w:rsid w:val="000B4348"/>
    <w:rsid w:val="000C26C0"/>
    <w:rsid w:val="000E1593"/>
    <w:rsid w:val="000F701D"/>
    <w:rsid w:val="00106004"/>
    <w:rsid w:val="001463F7"/>
    <w:rsid w:val="0014652C"/>
    <w:rsid w:val="001660CD"/>
    <w:rsid w:val="00171ABA"/>
    <w:rsid w:val="00197A74"/>
    <w:rsid w:val="001B1F84"/>
    <w:rsid w:val="001C10CD"/>
    <w:rsid w:val="001D4B32"/>
    <w:rsid w:val="001D7FE5"/>
    <w:rsid w:val="001E5913"/>
    <w:rsid w:val="001F04D4"/>
    <w:rsid w:val="001F3286"/>
    <w:rsid w:val="001F4AC1"/>
    <w:rsid w:val="00210DB8"/>
    <w:rsid w:val="002168C3"/>
    <w:rsid w:val="00231541"/>
    <w:rsid w:val="00246187"/>
    <w:rsid w:val="002642F4"/>
    <w:rsid w:val="002672A9"/>
    <w:rsid w:val="00287A99"/>
    <w:rsid w:val="00287E17"/>
    <w:rsid w:val="002A025A"/>
    <w:rsid w:val="002A4A07"/>
    <w:rsid w:val="002F275E"/>
    <w:rsid w:val="00307F24"/>
    <w:rsid w:val="00352B3D"/>
    <w:rsid w:val="00394D0B"/>
    <w:rsid w:val="003A15A6"/>
    <w:rsid w:val="003B3E9F"/>
    <w:rsid w:val="003B4BEE"/>
    <w:rsid w:val="003B5557"/>
    <w:rsid w:val="003B6E73"/>
    <w:rsid w:val="003B7AAA"/>
    <w:rsid w:val="003C1848"/>
    <w:rsid w:val="003C1C33"/>
    <w:rsid w:val="003F6F51"/>
    <w:rsid w:val="00402D72"/>
    <w:rsid w:val="004210F7"/>
    <w:rsid w:val="00422273"/>
    <w:rsid w:val="0042642B"/>
    <w:rsid w:val="00471F3A"/>
    <w:rsid w:val="00476BA9"/>
    <w:rsid w:val="00477BE9"/>
    <w:rsid w:val="0048358B"/>
    <w:rsid w:val="00491332"/>
    <w:rsid w:val="004B34A0"/>
    <w:rsid w:val="004F22A8"/>
    <w:rsid w:val="00515EFE"/>
    <w:rsid w:val="005179AF"/>
    <w:rsid w:val="00525FAD"/>
    <w:rsid w:val="00527A95"/>
    <w:rsid w:val="00527B96"/>
    <w:rsid w:val="00536E66"/>
    <w:rsid w:val="005412CC"/>
    <w:rsid w:val="00545B5A"/>
    <w:rsid w:val="00547380"/>
    <w:rsid w:val="00554CD1"/>
    <w:rsid w:val="0056323D"/>
    <w:rsid w:val="0057203D"/>
    <w:rsid w:val="0057213A"/>
    <w:rsid w:val="0058128D"/>
    <w:rsid w:val="00584731"/>
    <w:rsid w:val="00584CAA"/>
    <w:rsid w:val="005A44E6"/>
    <w:rsid w:val="005B0959"/>
    <w:rsid w:val="005C1DF3"/>
    <w:rsid w:val="005C22EC"/>
    <w:rsid w:val="005C2E63"/>
    <w:rsid w:val="005C7B73"/>
    <w:rsid w:val="005F16DE"/>
    <w:rsid w:val="005F2E5F"/>
    <w:rsid w:val="005F50DE"/>
    <w:rsid w:val="005F541A"/>
    <w:rsid w:val="00612259"/>
    <w:rsid w:val="006143DD"/>
    <w:rsid w:val="006168AA"/>
    <w:rsid w:val="0062404F"/>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7F5DF9"/>
    <w:rsid w:val="00802476"/>
    <w:rsid w:val="00825282"/>
    <w:rsid w:val="008310F6"/>
    <w:rsid w:val="0085390F"/>
    <w:rsid w:val="00870D3C"/>
    <w:rsid w:val="00874A33"/>
    <w:rsid w:val="00877187"/>
    <w:rsid w:val="00883A49"/>
    <w:rsid w:val="008969E0"/>
    <w:rsid w:val="008A27F9"/>
    <w:rsid w:val="008A2EA2"/>
    <w:rsid w:val="008B129C"/>
    <w:rsid w:val="008B41C0"/>
    <w:rsid w:val="008B4E07"/>
    <w:rsid w:val="008B72E9"/>
    <w:rsid w:val="008C2067"/>
    <w:rsid w:val="008C305D"/>
    <w:rsid w:val="008E4927"/>
    <w:rsid w:val="00900917"/>
    <w:rsid w:val="009311B6"/>
    <w:rsid w:val="009409E7"/>
    <w:rsid w:val="00941A08"/>
    <w:rsid w:val="00947F25"/>
    <w:rsid w:val="0095127D"/>
    <w:rsid w:val="0095308A"/>
    <w:rsid w:val="009642E0"/>
    <w:rsid w:val="009869B8"/>
    <w:rsid w:val="0099497B"/>
    <w:rsid w:val="00997719"/>
    <w:rsid w:val="009A08C9"/>
    <w:rsid w:val="009A4317"/>
    <w:rsid w:val="009B4AAA"/>
    <w:rsid w:val="009B6C30"/>
    <w:rsid w:val="009E0B5D"/>
    <w:rsid w:val="00A17126"/>
    <w:rsid w:val="00A20F89"/>
    <w:rsid w:val="00A229B0"/>
    <w:rsid w:val="00A24761"/>
    <w:rsid w:val="00A33D5D"/>
    <w:rsid w:val="00A35B82"/>
    <w:rsid w:val="00A35F51"/>
    <w:rsid w:val="00A36181"/>
    <w:rsid w:val="00A5380C"/>
    <w:rsid w:val="00A72645"/>
    <w:rsid w:val="00A735EF"/>
    <w:rsid w:val="00A739FD"/>
    <w:rsid w:val="00A806B2"/>
    <w:rsid w:val="00A80E51"/>
    <w:rsid w:val="00AC0F5B"/>
    <w:rsid w:val="00AC448C"/>
    <w:rsid w:val="00AC48F8"/>
    <w:rsid w:val="00AD28E3"/>
    <w:rsid w:val="00AD4F9F"/>
    <w:rsid w:val="00AD6091"/>
    <w:rsid w:val="00AF44A8"/>
    <w:rsid w:val="00AF71B1"/>
    <w:rsid w:val="00B04F90"/>
    <w:rsid w:val="00B17517"/>
    <w:rsid w:val="00B37992"/>
    <w:rsid w:val="00B42F11"/>
    <w:rsid w:val="00B45E68"/>
    <w:rsid w:val="00B47BD1"/>
    <w:rsid w:val="00B513F2"/>
    <w:rsid w:val="00B541CA"/>
    <w:rsid w:val="00B74150"/>
    <w:rsid w:val="00B818D5"/>
    <w:rsid w:val="00B918F5"/>
    <w:rsid w:val="00BB0A2B"/>
    <w:rsid w:val="00BB4B60"/>
    <w:rsid w:val="00BC1270"/>
    <w:rsid w:val="00BC7573"/>
    <w:rsid w:val="00BD44CA"/>
    <w:rsid w:val="00BD5A75"/>
    <w:rsid w:val="00BD5DEE"/>
    <w:rsid w:val="00BE046E"/>
    <w:rsid w:val="00BE1F6D"/>
    <w:rsid w:val="00BE54D2"/>
    <w:rsid w:val="00BF679A"/>
    <w:rsid w:val="00BF726D"/>
    <w:rsid w:val="00C15799"/>
    <w:rsid w:val="00C20288"/>
    <w:rsid w:val="00C26945"/>
    <w:rsid w:val="00C5271A"/>
    <w:rsid w:val="00C54176"/>
    <w:rsid w:val="00C557E2"/>
    <w:rsid w:val="00C566F6"/>
    <w:rsid w:val="00C74199"/>
    <w:rsid w:val="00C76736"/>
    <w:rsid w:val="00C915E0"/>
    <w:rsid w:val="00C94B95"/>
    <w:rsid w:val="00C97933"/>
    <w:rsid w:val="00CA4D81"/>
    <w:rsid w:val="00CA7358"/>
    <w:rsid w:val="00CB3804"/>
    <w:rsid w:val="00CB5B2F"/>
    <w:rsid w:val="00CC046C"/>
    <w:rsid w:val="00CC7A24"/>
    <w:rsid w:val="00CD24C2"/>
    <w:rsid w:val="00CE58C6"/>
    <w:rsid w:val="00D01E4F"/>
    <w:rsid w:val="00D0205A"/>
    <w:rsid w:val="00D04C49"/>
    <w:rsid w:val="00D21EA4"/>
    <w:rsid w:val="00D3475E"/>
    <w:rsid w:val="00D84B80"/>
    <w:rsid w:val="00D93ACA"/>
    <w:rsid w:val="00DA4D01"/>
    <w:rsid w:val="00DB0DC2"/>
    <w:rsid w:val="00DB63E7"/>
    <w:rsid w:val="00DC2611"/>
    <w:rsid w:val="00DD06E5"/>
    <w:rsid w:val="00DD283E"/>
    <w:rsid w:val="00DE4D6B"/>
    <w:rsid w:val="00DE7386"/>
    <w:rsid w:val="00E1026B"/>
    <w:rsid w:val="00E366CE"/>
    <w:rsid w:val="00E73901"/>
    <w:rsid w:val="00E7562B"/>
    <w:rsid w:val="00E77A8D"/>
    <w:rsid w:val="00E8746D"/>
    <w:rsid w:val="00E93775"/>
    <w:rsid w:val="00E959FA"/>
    <w:rsid w:val="00EA1FD9"/>
    <w:rsid w:val="00EA54C5"/>
    <w:rsid w:val="00EA6AD8"/>
    <w:rsid w:val="00EA7AF0"/>
    <w:rsid w:val="00EA7F63"/>
    <w:rsid w:val="00EC2F22"/>
    <w:rsid w:val="00ED3F7F"/>
    <w:rsid w:val="00EF7BCE"/>
    <w:rsid w:val="00F04B9A"/>
    <w:rsid w:val="00F1026B"/>
    <w:rsid w:val="00F17C18"/>
    <w:rsid w:val="00F25115"/>
    <w:rsid w:val="00F26860"/>
    <w:rsid w:val="00F32EA0"/>
    <w:rsid w:val="00F3661D"/>
    <w:rsid w:val="00F55001"/>
    <w:rsid w:val="00F55E32"/>
    <w:rsid w:val="00F61648"/>
    <w:rsid w:val="00F96EC2"/>
    <w:rsid w:val="00FB6138"/>
    <w:rsid w:val="00FC19B3"/>
    <w:rsid w:val="00FC704A"/>
    <w:rsid w:val="00FE091E"/>
    <w:rsid w:val="00FF5ACE"/>
    <w:rsid w:val="01851914"/>
    <w:rsid w:val="03066000"/>
    <w:rsid w:val="05CB5478"/>
    <w:rsid w:val="07140091"/>
    <w:rsid w:val="089D3D6A"/>
    <w:rsid w:val="0AE42D88"/>
    <w:rsid w:val="12356D59"/>
    <w:rsid w:val="12CE5824"/>
    <w:rsid w:val="15896672"/>
    <w:rsid w:val="17A912DD"/>
    <w:rsid w:val="18221E66"/>
    <w:rsid w:val="18610BE1"/>
    <w:rsid w:val="1DA461C2"/>
    <w:rsid w:val="1F837FAB"/>
    <w:rsid w:val="239049CC"/>
    <w:rsid w:val="2E541BEC"/>
    <w:rsid w:val="3823302A"/>
    <w:rsid w:val="39F66C2D"/>
    <w:rsid w:val="3B976656"/>
    <w:rsid w:val="42722B78"/>
    <w:rsid w:val="45FE572D"/>
    <w:rsid w:val="4D660E30"/>
    <w:rsid w:val="4F1C47FA"/>
    <w:rsid w:val="53D432BC"/>
    <w:rsid w:val="596F235E"/>
    <w:rsid w:val="5A3638E2"/>
    <w:rsid w:val="5A376FBB"/>
    <w:rsid w:val="5D115478"/>
    <w:rsid w:val="5D9841DC"/>
    <w:rsid w:val="5E8F0385"/>
    <w:rsid w:val="61384784"/>
    <w:rsid w:val="651D4205"/>
    <w:rsid w:val="6F1277AF"/>
    <w:rsid w:val="70AB1AAA"/>
    <w:rsid w:val="75D32D8D"/>
    <w:rsid w:val="77142755"/>
    <w:rsid w:val="7B88417F"/>
    <w:rsid w:val="7CB2612E"/>
    <w:rsid w:val="7F3832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rPr>
      <w:sz w:val="24"/>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9">
    <w:name w:val="页眉 字符"/>
    <w:basedOn w:val="8"/>
    <w:link w:val="4"/>
    <w:qFormat/>
    <w:uiPriority w:val="99"/>
    <w:rPr>
      <w:sz w:val="18"/>
      <w:szCs w:val="18"/>
    </w:rPr>
  </w:style>
  <w:style w:type="character" w:customStyle="1" w:styleId="10">
    <w:name w:val="页脚 字符"/>
    <w:basedOn w:val="8"/>
    <w:link w:val="3"/>
    <w:qFormat/>
    <w:uiPriority w:val="99"/>
    <w:rPr>
      <w:sz w:val="18"/>
      <w:szCs w:val="18"/>
    </w:rPr>
  </w:style>
  <w:style w:type="character" w:customStyle="1" w:styleId="11">
    <w:name w:val="批注框文本 字符"/>
    <w:basedOn w:val="8"/>
    <w:link w:val="2"/>
    <w:semiHidden/>
    <w:qFormat/>
    <w:uiPriority w:val="99"/>
    <w:rPr>
      <w:sz w:val="18"/>
      <w:szCs w:val="18"/>
    </w:rPr>
  </w:style>
  <w:style w:type="paragraph" w:styleId="12">
    <w:name w:val="List Paragraph"/>
    <w:basedOn w:val="1"/>
    <w:qFormat/>
    <w:uiPriority w:val="99"/>
    <w:pPr>
      <w:ind w:firstLine="420" w:firstLineChars="200"/>
    </w:pPr>
  </w:style>
  <w:style w:type="paragraph" w:customStyle="1" w:styleId="13">
    <w:name w:val="List Paragraph1"/>
    <w:basedOn w:val="1"/>
    <w:qFormat/>
    <w:uiPriority w:val="0"/>
    <w:pPr>
      <w:ind w:firstLine="420" w:firstLineChars="200"/>
    </w:pPr>
    <w:rPr>
      <w:rFonts w:ascii="Calibri" w:hAnsi="Calibri" w:eastAsia="宋体" w:cs="Times New Roman"/>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1530</Words>
  <Characters>1996</Characters>
  <Lines>46</Lines>
  <Paragraphs>20</Paragraphs>
  <TotalTime>0</TotalTime>
  <ScaleCrop>false</ScaleCrop>
  <LinksUpToDate>false</LinksUpToDate>
  <CharactersWithSpaces>2014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2025-09-02T07:40:00Z</dcterms:created>
  <dc:creator>Dell</dc:creator>
  <cp:lastModifiedBy>李嘉涵</cp:lastModifiedBy>
  <cp:lastPrinted>2020-02-17T08:32:00Z</cp:lastPrinted>
  <dcterms:modified xsi:type="dcterms:W3CDTF">2026-07-13T10:26:53Z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3F04D6617629476C90422522BEE161CF</vt:lpwstr>
  </property>
  <property fmtid="{D5CDD505-2E9C-101B-9397-08002B2CF9AE}" pid="4" name="KSOTemplateDocerSaveRecord">
    <vt:lpwstr>eyJoZGlkIjoiYmEyZDMxNWRkYmY5MjE3NjUxYTk3ZDA1NDUyNmVkYWEiLCJ1c2VySWQiOiIxNjM3Mjc5OTMzIn0=</vt:lpwstr>
  </property>
</Properties>
</file>