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985"/>
      </w:tblGrid>
      <w:tr w:rsidR="00D74EAA" w:rsidRPr="00AC538F" w14:paraId="4B816896" w14:textId="77777777" w:rsidTr="005036EC">
        <w:trPr>
          <w:trHeight w:val="1128"/>
        </w:trPr>
        <w:tc>
          <w:tcPr>
            <w:tcW w:w="0" w:type="auto"/>
          </w:tcPr>
          <w:p w14:paraId="6A8E0806" w14:textId="77777777" w:rsidR="00D74EAA" w:rsidRDefault="00D74EAA" w:rsidP="005036EC">
            <w:pPr>
              <w:pStyle w:val="NormalWeb"/>
              <w:spacing w:before="0" w:beforeAutospacing="0" w:after="0" w:afterAutospacing="0" w:line="480" w:lineRule="auto"/>
              <w:outlineLvl w:val="0"/>
              <w:rPr>
                <w:rFonts w:ascii="Arial" w:hAnsi="Arial" w:cs="Arial"/>
                <w:bCs/>
                <w:sz w:val="28"/>
                <w:szCs w:val="28"/>
              </w:rPr>
            </w:pPr>
            <w:r>
              <w:rPr>
                <w:rFonts w:ascii="Arial" w:hAnsi="Arial" w:cs="Arial"/>
                <w:noProof/>
                <w:sz w:val="28"/>
                <w:szCs w:val="28"/>
                <w:lang w:eastAsia="fr-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6"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7777777" w:rsidR="00D74EAA" w:rsidRDefault="00D74EAA" w:rsidP="00D74EAA">
      <w:pPr>
        <w:autoSpaceDE w:val="0"/>
        <w:autoSpaceDN w:val="0"/>
        <w:adjustRightInd w:val="0"/>
        <w:jc w:val="center"/>
        <w:rPr>
          <w:b/>
          <w:bCs/>
          <w:lang w:val="fr-FR"/>
        </w:rPr>
      </w:pPr>
      <w:r>
        <w:rPr>
          <w:b/>
          <w:bCs/>
          <w:lang w:val="fr-FR"/>
        </w:rPr>
        <w:t>TP</w:t>
      </w:r>
      <w:r w:rsidR="004F4AB9">
        <w:rPr>
          <w:b/>
          <w:bCs/>
          <w:lang w:val="fr-FR"/>
        </w:rPr>
        <w:t>1</w:t>
      </w:r>
      <w:r>
        <w:rPr>
          <w:b/>
          <w:bCs/>
          <w:lang w:val="fr-FR"/>
        </w:rPr>
        <w:t xml:space="preserve"> : </w:t>
      </w:r>
      <w:r w:rsidR="004F4AB9">
        <w:rPr>
          <w:b/>
          <w:bCs/>
          <w:lang w:val="fr-FR"/>
        </w:rPr>
        <w:t>Graphe</w:t>
      </w:r>
      <w:r w:rsidR="0048565B">
        <w:rPr>
          <w:b/>
          <w:bCs/>
          <w:lang w:val="fr-FR"/>
        </w:rPr>
        <w:t>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6646E94C" w:rsidR="00D74EAA" w:rsidRPr="003331BC" w:rsidRDefault="00E87CF5" w:rsidP="005036EC">
            <w:pPr>
              <w:autoSpaceDE w:val="0"/>
              <w:autoSpaceDN w:val="0"/>
              <w:adjustRightInd w:val="0"/>
              <w:jc w:val="center"/>
              <w:rPr>
                <w:b/>
                <w:lang w:val="fr-FR"/>
              </w:rPr>
            </w:pPr>
            <w:r>
              <w:rPr>
                <w:b/>
                <w:lang w:val="fr-FR"/>
              </w:rPr>
              <w:t>1827808</w:t>
            </w:r>
          </w:p>
        </w:tc>
        <w:tc>
          <w:tcPr>
            <w:tcW w:w="6344" w:type="dxa"/>
          </w:tcPr>
          <w:p w14:paraId="3724F408" w14:textId="32AB5FC0" w:rsidR="00D74EAA" w:rsidRPr="003331BC" w:rsidRDefault="00E87CF5" w:rsidP="005036EC">
            <w:pPr>
              <w:autoSpaceDE w:val="0"/>
              <w:autoSpaceDN w:val="0"/>
              <w:adjustRightInd w:val="0"/>
              <w:jc w:val="center"/>
              <w:rPr>
                <w:b/>
                <w:lang w:val="fr-FR"/>
              </w:rPr>
            </w:pPr>
            <w:r>
              <w:rPr>
                <w:b/>
                <w:lang w:val="fr-FR"/>
              </w:rPr>
              <w:t>Audrey Labrie</w:t>
            </w:r>
          </w:p>
        </w:tc>
      </w:tr>
      <w:tr w:rsidR="00E87CF5" w:rsidRPr="00A93458" w14:paraId="607F2039" w14:textId="77777777" w:rsidTr="005B1C16">
        <w:trPr>
          <w:jc w:val="center"/>
        </w:trPr>
        <w:tc>
          <w:tcPr>
            <w:tcW w:w="1559" w:type="dxa"/>
          </w:tcPr>
          <w:p w14:paraId="4786CB55" w14:textId="0C7ABCAF" w:rsidR="00E87CF5" w:rsidRDefault="00E87CF5" w:rsidP="005036EC">
            <w:pPr>
              <w:autoSpaceDE w:val="0"/>
              <w:autoSpaceDN w:val="0"/>
              <w:adjustRightInd w:val="0"/>
              <w:jc w:val="center"/>
              <w:rPr>
                <w:b/>
                <w:lang w:val="fr-FR"/>
              </w:rPr>
            </w:pPr>
            <w:r>
              <w:rPr>
                <w:b/>
                <w:lang w:val="fr-FR"/>
              </w:rPr>
              <w:t>1804702</w:t>
            </w:r>
          </w:p>
        </w:tc>
        <w:tc>
          <w:tcPr>
            <w:tcW w:w="6344" w:type="dxa"/>
          </w:tcPr>
          <w:p w14:paraId="19334F8A" w14:textId="6C32177F" w:rsidR="00E87CF5" w:rsidRDefault="00E87CF5" w:rsidP="005036EC">
            <w:pPr>
              <w:autoSpaceDE w:val="0"/>
              <w:autoSpaceDN w:val="0"/>
              <w:adjustRightInd w:val="0"/>
              <w:jc w:val="center"/>
              <w:rPr>
                <w:b/>
                <w:lang w:val="fr-FR"/>
              </w:rPr>
            </w:pPr>
            <w:r>
              <w:rPr>
                <w:b/>
                <w:lang w:val="fr-FR"/>
              </w:rPr>
              <w:t>Sébastien Chagnon (groupe 2)</w:t>
            </w:r>
          </w:p>
        </w:tc>
      </w:tr>
      <w:tr w:rsidR="00D74EAA" w:rsidRPr="00A93458" w14:paraId="6A4A1B2A" w14:textId="77777777" w:rsidTr="005B1C16">
        <w:trPr>
          <w:jc w:val="center"/>
        </w:trPr>
        <w:tc>
          <w:tcPr>
            <w:tcW w:w="1559" w:type="dxa"/>
          </w:tcPr>
          <w:p w14:paraId="2486E8D2" w14:textId="02CCDAD5" w:rsidR="00D74EAA" w:rsidRPr="003331BC" w:rsidRDefault="00E87CF5" w:rsidP="005036EC">
            <w:pPr>
              <w:autoSpaceDE w:val="0"/>
              <w:autoSpaceDN w:val="0"/>
              <w:adjustRightInd w:val="0"/>
              <w:jc w:val="center"/>
              <w:rPr>
                <w:b/>
                <w:lang w:val="fr-FR"/>
              </w:rPr>
            </w:pPr>
            <w:r>
              <w:rPr>
                <w:b/>
                <w:lang w:val="fr-FR"/>
              </w:rPr>
              <w:t>1818055</w:t>
            </w:r>
          </w:p>
        </w:tc>
        <w:tc>
          <w:tcPr>
            <w:tcW w:w="6344" w:type="dxa"/>
          </w:tcPr>
          <w:p w14:paraId="669E8466" w14:textId="662E2B98" w:rsidR="00D74EAA" w:rsidRPr="003331BC" w:rsidRDefault="00E87CF5" w:rsidP="005036EC">
            <w:pPr>
              <w:autoSpaceDE w:val="0"/>
              <w:autoSpaceDN w:val="0"/>
              <w:adjustRightInd w:val="0"/>
              <w:jc w:val="center"/>
              <w:rPr>
                <w:b/>
                <w:lang w:val="fr-FR"/>
              </w:rPr>
            </w:pPr>
            <w:r>
              <w:rPr>
                <w:b/>
                <w:lang w:val="fr-FR"/>
              </w:rPr>
              <w:t xml:space="preserve">Sida </w:t>
            </w:r>
            <w:proofErr w:type="spellStart"/>
            <w:r>
              <w:rPr>
                <w:b/>
                <w:lang w:val="fr-FR"/>
              </w:rPr>
              <w:t>Eric</w:t>
            </w:r>
            <w:proofErr w:type="spellEnd"/>
            <w:r>
              <w:rPr>
                <w:b/>
                <w:lang w:val="fr-FR"/>
              </w:rPr>
              <w:t xml:space="preserve"> Li</w:t>
            </w:r>
          </w:p>
        </w:tc>
      </w:tr>
    </w:tbl>
    <w:p w14:paraId="3800F97E" w14:textId="77777777" w:rsidR="00D74EAA" w:rsidRPr="00A93458" w:rsidRDefault="00D74EAA" w:rsidP="00D74EAA">
      <w:pPr>
        <w:autoSpaceDE w:val="0"/>
        <w:autoSpaceDN w:val="0"/>
        <w:adjustRightInd w:val="0"/>
        <w:jc w:val="center"/>
        <w:rPr>
          <w:b/>
          <w:sz w:val="32"/>
          <w:szCs w:val="32"/>
          <w:lang w:val="fr-FR"/>
        </w:rPr>
      </w:pPr>
    </w:p>
    <w:p w14:paraId="18702B72" w14:textId="77777777" w:rsidR="00D74EAA" w:rsidRPr="00A93458" w:rsidRDefault="00D74EAA" w:rsidP="00D74EAA">
      <w:pPr>
        <w:autoSpaceDE w:val="0"/>
        <w:autoSpaceDN w:val="0"/>
        <w:adjustRightInd w:val="0"/>
        <w:jc w:val="center"/>
        <w:rPr>
          <w:b/>
          <w:sz w:val="32"/>
          <w:szCs w:val="32"/>
          <w:lang w:val="fr-FR"/>
        </w:rPr>
      </w:pPr>
      <w:r w:rsidRPr="00A93458">
        <w:rPr>
          <w:b/>
          <w:sz w:val="32"/>
          <w:szCs w:val="32"/>
          <w:lang w:val="fr-FR"/>
        </w:rPr>
        <w:t>À :</w:t>
      </w:r>
    </w:p>
    <w:p w14:paraId="223F71A2" w14:textId="77777777" w:rsidR="00D74EAA" w:rsidRPr="00A93458" w:rsidRDefault="00D74EAA" w:rsidP="00D74EAA">
      <w:pPr>
        <w:autoSpaceDE w:val="0"/>
        <w:autoSpaceDN w:val="0"/>
        <w:adjustRightInd w:val="0"/>
        <w:jc w:val="center"/>
        <w:rPr>
          <w:b/>
          <w:sz w:val="32"/>
          <w:szCs w:val="32"/>
          <w:lang w:val="fr-FR"/>
        </w:rPr>
      </w:pPr>
    </w:p>
    <w:p w14:paraId="76F716AF" w14:textId="77777777" w:rsidR="00D74EAA" w:rsidRPr="00A93458" w:rsidRDefault="00D74EAA" w:rsidP="00D74EAA">
      <w:pPr>
        <w:autoSpaceDE w:val="0"/>
        <w:autoSpaceDN w:val="0"/>
        <w:adjustRightInd w:val="0"/>
        <w:jc w:val="center"/>
        <w:rPr>
          <w:b/>
          <w:sz w:val="32"/>
          <w:szCs w:val="32"/>
          <w:lang w:val="fr-FR"/>
        </w:rPr>
      </w:pPr>
    </w:p>
    <w:p w14:paraId="002E38AE" w14:textId="77777777" w:rsidR="00D74EAA" w:rsidRPr="00A93458" w:rsidRDefault="006260D7" w:rsidP="00D74EAA">
      <w:pPr>
        <w:autoSpaceDE w:val="0"/>
        <w:autoSpaceDN w:val="0"/>
        <w:adjustRightInd w:val="0"/>
        <w:jc w:val="center"/>
        <w:rPr>
          <w:b/>
          <w:sz w:val="32"/>
          <w:szCs w:val="32"/>
          <w:lang w:val="fr-FR"/>
        </w:rPr>
      </w:pPr>
      <w:r>
        <w:rPr>
          <w:b/>
          <w:sz w:val="32"/>
          <w:szCs w:val="32"/>
          <w:lang w:val="fr-FR"/>
        </w:rPr>
        <w:t>&lt;Nom du chargé de laboratoire&gt;</w:t>
      </w:r>
    </w:p>
    <w:p w14:paraId="08411D7E" w14:textId="77777777" w:rsidR="00D74EAA" w:rsidRPr="00A93458" w:rsidRDefault="00D74EAA" w:rsidP="00D74EAA">
      <w:pPr>
        <w:autoSpaceDE w:val="0"/>
        <w:autoSpaceDN w:val="0"/>
        <w:adjustRightInd w:val="0"/>
        <w:jc w:val="center"/>
        <w:rPr>
          <w:b/>
          <w:sz w:val="32"/>
          <w:szCs w:val="32"/>
          <w:lang w:val="fr-FR"/>
        </w:rPr>
      </w:pPr>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77777777" w:rsidR="00D74EAA" w:rsidRPr="00A93458" w:rsidRDefault="00D74EAA" w:rsidP="00D74EAA">
      <w:pPr>
        <w:autoSpaceDE w:val="0"/>
        <w:autoSpaceDN w:val="0"/>
        <w:adjustRightInd w:val="0"/>
        <w:jc w:val="right"/>
        <w:rPr>
          <w:lang w:val="fr-FR"/>
        </w:rPr>
      </w:pPr>
      <w:r w:rsidRPr="00A93458">
        <w:rPr>
          <w:b/>
          <w:lang w:val="fr-FR"/>
        </w:rPr>
        <w:t xml:space="preserve">Le </w:t>
      </w:r>
      <w:r w:rsidR="00F50B4B">
        <w:rPr>
          <w:b/>
          <w:lang w:val="fr-FR"/>
        </w:rPr>
        <w:t>1er</w:t>
      </w:r>
      <w:r w:rsidRPr="00A93458">
        <w:rPr>
          <w:b/>
          <w:lang w:val="fr-FR"/>
        </w:rPr>
        <w:t xml:space="preserve"> </w:t>
      </w:r>
      <w:r w:rsidR="00B534EA">
        <w:rPr>
          <w:b/>
          <w:lang w:val="fr-FR"/>
        </w:rPr>
        <w:t>mars</w:t>
      </w:r>
      <w:r w:rsidRPr="00A93458">
        <w:rPr>
          <w:b/>
          <w:lang w:val="fr-FR"/>
        </w:rPr>
        <w:t xml:space="preserve"> 20</w:t>
      </w:r>
      <w:r>
        <w:rPr>
          <w:b/>
          <w:lang w:val="fr-FR"/>
        </w:rPr>
        <w:t>1</w:t>
      </w:r>
      <w:r w:rsidR="00F50B4B">
        <w:rPr>
          <w:b/>
          <w:lang w:val="fr-FR"/>
        </w:rPr>
        <w:t>7</w:t>
      </w:r>
    </w:p>
    <w:p w14:paraId="58E2A4A2" w14:textId="144B568A" w:rsidR="003F3888" w:rsidRDefault="003F3888"/>
    <w:p w14:paraId="637C30B9" w14:textId="1B19AED3" w:rsidR="00E87CF5" w:rsidRDefault="00E87CF5"/>
    <w:p w14:paraId="4354A80C" w14:textId="7C95593B" w:rsidR="00E87CF5" w:rsidRDefault="00E87CF5">
      <w:r>
        <w:lastRenderedPageBreak/>
        <w:t>Introduction</w:t>
      </w:r>
    </w:p>
    <w:p w14:paraId="088D1A82" w14:textId="283E9A43" w:rsidR="00E87CF5" w:rsidRDefault="00E87CF5"/>
    <w:p w14:paraId="04B0B630" w14:textId="661FF4F5" w:rsidR="00E87CF5" w:rsidRDefault="00E87CF5">
      <w:r>
        <w:t>L’objectif de ce travail pratique est d’appliquer nos connaissances</w:t>
      </w:r>
      <w:r w:rsidR="000D1480">
        <w:t xml:space="preserve"> de la théorie des graphes. Pokémon Go est un jeu dont le but est d’amasser le plus de points en attrapant des Pokémons et en affrontant des adversaires. Le but de ce TP est donc de faciliter la vie de l’utilisateur en lui proposant des parcours qui optimiserait son gain de points. Pour ce faire, nous avons implémenté deux méthodes, une qui propose à l’utilisateur le plus court chemin pour atteindre un gain minimal donnée et le plus grand gain que l’utilisateur peut obtenir en parcourant au maximum une distance donnée.</w:t>
      </w:r>
    </w:p>
    <w:p w14:paraId="73055236" w14:textId="2E2FE172" w:rsidR="000D1480" w:rsidRDefault="000D1480"/>
    <w:p w14:paraId="7DE8A7C1" w14:textId="11E06F83" w:rsidR="000D1480" w:rsidRDefault="000D1480">
      <w:r>
        <w:t>Pour ce faire, nous avons créé une interface graphique permettant de visualiser les chemins proposés à l’utilisateur.</w:t>
      </w:r>
    </w:p>
    <w:p w14:paraId="6A22A7B0" w14:textId="4E88067E" w:rsidR="000D1480" w:rsidRDefault="000D1480"/>
    <w:p w14:paraId="536DFDC4" w14:textId="77777777" w:rsidR="000D1480" w:rsidRDefault="000D1480">
      <w:bookmarkStart w:id="0" w:name="_GoBack"/>
      <w:bookmarkEnd w:id="0"/>
    </w:p>
    <w:sectPr w:rsidR="000D1480" w:rsidSect="00E85357">
      <w:footerReference w:type="default" r:id="rId7"/>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0FEDF" w14:textId="77777777" w:rsidR="001B1C4A" w:rsidRDefault="001B1C4A" w:rsidP="00410226">
      <w:r>
        <w:separator/>
      </w:r>
    </w:p>
  </w:endnote>
  <w:endnote w:type="continuationSeparator" w:id="0">
    <w:p w14:paraId="1D49D6E8" w14:textId="77777777" w:rsidR="001B1C4A" w:rsidRDefault="001B1C4A"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1B1C4A" w:rsidP="00FC57D3">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5F5E3" w14:textId="77777777" w:rsidR="001B1C4A" w:rsidRDefault="001B1C4A" w:rsidP="00410226">
      <w:r>
        <w:separator/>
      </w:r>
    </w:p>
  </w:footnote>
  <w:footnote w:type="continuationSeparator" w:id="0">
    <w:p w14:paraId="50DF5BD4" w14:textId="77777777" w:rsidR="001B1C4A" w:rsidRDefault="001B1C4A" w:rsidP="004102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D1480"/>
    <w:rsid w:val="000E71F8"/>
    <w:rsid w:val="00112A40"/>
    <w:rsid w:val="001B1C4A"/>
    <w:rsid w:val="002371FF"/>
    <w:rsid w:val="002A7BE8"/>
    <w:rsid w:val="00323A87"/>
    <w:rsid w:val="00332CDD"/>
    <w:rsid w:val="003331BC"/>
    <w:rsid w:val="003F3888"/>
    <w:rsid w:val="004028DC"/>
    <w:rsid w:val="00410226"/>
    <w:rsid w:val="0048565B"/>
    <w:rsid w:val="004C1A8F"/>
    <w:rsid w:val="004C6ADF"/>
    <w:rsid w:val="004F06B7"/>
    <w:rsid w:val="004F4AB9"/>
    <w:rsid w:val="005878AA"/>
    <w:rsid w:val="005B1C16"/>
    <w:rsid w:val="006260D7"/>
    <w:rsid w:val="00647F87"/>
    <w:rsid w:val="00716ED1"/>
    <w:rsid w:val="007E2EC9"/>
    <w:rsid w:val="00801C78"/>
    <w:rsid w:val="008572B8"/>
    <w:rsid w:val="009354A3"/>
    <w:rsid w:val="00941921"/>
    <w:rsid w:val="009B3940"/>
    <w:rsid w:val="009C7255"/>
    <w:rsid w:val="009D6578"/>
    <w:rsid w:val="00A27532"/>
    <w:rsid w:val="00B534EA"/>
    <w:rsid w:val="00BB602F"/>
    <w:rsid w:val="00C41E9D"/>
    <w:rsid w:val="00C439B7"/>
    <w:rsid w:val="00C562DB"/>
    <w:rsid w:val="00CA1FC6"/>
    <w:rsid w:val="00D74EAA"/>
    <w:rsid w:val="00DA5750"/>
    <w:rsid w:val="00E03AAF"/>
    <w:rsid w:val="00E87CF5"/>
    <w:rsid w:val="00F50B4B"/>
    <w:rsid w:val="00F730B4"/>
    <w:rsid w:val="00F811E7"/>
    <w:rsid w:val="00FD07F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1B1F5164-7AB9-4F06-90EC-CF286570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D74EAA"/>
    <w:pPr>
      <w:tabs>
        <w:tab w:val="center" w:pos="4536"/>
        <w:tab w:val="right" w:pos="9072"/>
      </w:tabs>
    </w:pPr>
    <w:rPr>
      <w:lang w:val="en-US"/>
    </w:rPr>
  </w:style>
  <w:style w:type="character" w:customStyle="1" w:styleId="FooterChar">
    <w:name w:val="Footer Char"/>
    <w:basedOn w:val="DefaultParagraphFont"/>
    <w:link w:val="Footer"/>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BalloonText">
    <w:name w:val="Balloon Text"/>
    <w:basedOn w:val="Normal"/>
    <w:link w:val="BalloonTextChar"/>
    <w:uiPriority w:val="99"/>
    <w:semiHidden/>
    <w:unhideWhenUsed/>
    <w:rsid w:val="00D74EAA"/>
    <w:rPr>
      <w:rFonts w:ascii="Tahoma" w:hAnsi="Tahoma" w:cs="Tahoma"/>
      <w:sz w:val="16"/>
      <w:szCs w:val="16"/>
    </w:rPr>
  </w:style>
  <w:style w:type="character" w:customStyle="1" w:styleId="BalloonTextChar">
    <w:name w:val="Balloon Text Char"/>
    <w:basedOn w:val="DefaultParagraphFont"/>
    <w:link w:val="BalloonText"/>
    <w:uiPriority w:val="99"/>
    <w:semiHidden/>
    <w:rsid w:val="00D74EAA"/>
    <w:rPr>
      <w:rFonts w:ascii="Tahoma" w:eastAsia="Times New Roman" w:hAnsi="Tahoma" w:cs="Tahoma"/>
      <w:sz w:val="16"/>
      <w:szCs w:val="16"/>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Audrey Labrie</cp:lastModifiedBy>
  <cp:revision>2</cp:revision>
  <dcterms:created xsi:type="dcterms:W3CDTF">2017-03-01T15:08:00Z</dcterms:created>
  <dcterms:modified xsi:type="dcterms:W3CDTF">2017-03-01T15:08:00Z</dcterms:modified>
</cp:coreProperties>
</file>