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21"/>
        <w:tblW w:w="0" w:type="auto"/>
        <w:tblLook w:val="0000" w:firstRow="0" w:lastRow="0" w:firstColumn="0" w:lastColumn="0" w:noHBand="0" w:noVBand="0"/>
      </w:tblPr>
      <w:tblGrid>
        <w:gridCol w:w="2586"/>
        <w:gridCol w:w="6769"/>
      </w:tblGrid>
      <w:tr w:rsidR="00D74EAA" w:rsidRPr="00AC538F" w14:paraId="4B816896" w14:textId="77777777" w:rsidTr="005036EC">
        <w:trPr>
          <w:trHeight w:val="1128"/>
        </w:trPr>
        <w:tc>
          <w:tcPr>
            <w:tcW w:w="0" w:type="auto"/>
          </w:tcPr>
          <w:p w14:paraId="6A8E0806" w14:textId="77777777" w:rsidR="00D74EAA" w:rsidRDefault="00D74EAA" w:rsidP="005036EC">
            <w:pPr>
              <w:pStyle w:val="NormalWeb"/>
              <w:spacing w:before="0" w:beforeAutospacing="0" w:after="0" w:afterAutospacing="0" w:line="480" w:lineRule="auto"/>
              <w:outlineLvl w:val="0"/>
              <w:rPr>
                <w:rFonts w:ascii="Arial" w:hAnsi="Arial" w:cs="Arial"/>
                <w:bCs/>
                <w:sz w:val="28"/>
                <w:szCs w:val="28"/>
              </w:rPr>
            </w:pPr>
            <w:r>
              <w:rPr>
                <w:rFonts w:ascii="Arial" w:hAnsi="Arial" w:cs="Arial"/>
                <w:noProof/>
                <w:sz w:val="28"/>
                <w:szCs w:val="28"/>
                <w:lang w:eastAsia="fr-CA"/>
              </w:rPr>
              <w:drawing>
                <wp:inline distT="0" distB="0" distL="0" distR="0" wp14:anchorId="09D2D2F7" wp14:editId="77F407B9">
                  <wp:extent cx="1479550" cy="698500"/>
                  <wp:effectExtent l="19050" t="0" r="6350" b="0"/>
                  <wp:docPr id="1"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Poly_Genie1Classe.png"/>
                          <pic:cNvPicPr>
                            <a:picLocks noChangeAspect="1" noChangeArrowheads="1"/>
                          </pic:cNvPicPr>
                        </pic:nvPicPr>
                        <pic:blipFill>
                          <a:blip r:embed="rId7" cstate="print"/>
                          <a:srcRect/>
                          <a:stretch>
                            <a:fillRect/>
                          </a:stretch>
                        </pic:blipFill>
                        <pic:spPr bwMode="auto">
                          <a:xfrm>
                            <a:off x="0" y="0"/>
                            <a:ext cx="1479550" cy="698500"/>
                          </a:xfrm>
                          <a:prstGeom prst="rect">
                            <a:avLst/>
                          </a:prstGeom>
                          <a:noFill/>
                          <a:ln w="9525">
                            <a:noFill/>
                            <a:miter lim="800000"/>
                            <a:headEnd/>
                            <a:tailEnd/>
                          </a:ln>
                        </pic:spPr>
                      </pic:pic>
                    </a:graphicData>
                  </a:graphic>
                </wp:inline>
              </w:drawing>
            </w:r>
          </w:p>
        </w:tc>
        <w:tc>
          <w:tcPr>
            <w:tcW w:w="7241" w:type="dxa"/>
          </w:tcPr>
          <w:p w14:paraId="65D6B68E" w14:textId="77777777" w:rsidR="00D74EAA" w:rsidRPr="000C4F67" w:rsidRDefault="00D74EAA" w:rsidP="005036EC">
            <w:pPr>
              <w:jc w:val="right"/>
              <w:rPr>
                <w:rFonts w:ascii="Arial" w:hAnsi="Arial" w:cs="Arial"/>
                <w:sz w:val="44"/>
                <w:szCs w:val="44"/>
              </w:rPr>
            </w:pPr>
            <w:r w:rsidRPr="000C4F67">
              <w:rPr>
                <w:rFonts w:ascii="Arial" w:hAnsi="Arial" w:cs="Arial"/>
                <w:sz w:val="44"/>
                <w:szCs w:val="44"/>
              </w:rPr>
              <w:t>École Polytechnique de Montréal</w:t>
            </w:r>
          </w:p>
          <w:p w14:paraId="79264065" w14:textId="77777777" w:rsidR="00D74EAA" w:rsidRPr="00FF0E33" w:rsidRDefault="00D74EAA" w:rsidP="005036EC">
            <w:pPr>
              <w:jc w:val="right"/>
              <w:rPr>
                <w:rFonts w:ascii="Arial" w:hAnsi="Arial" w:cs="Arial"/>
                <w:sz w:val="28"/>
                <w:szCs w:val="28"/>
              </w:rPr>
            </w:pPr>
            <w:r w:rsidRPr="00FF0E33">
              <w:rPr>
                <w:rFonts w:ascii="Arial" w:hAnsi="Arial" w:cs="Arial"/>
                <w:sz w:val="28"/>
                <w:szCs w:val="28"/>
              </w:rPr>
              <w:t>Département de Génie Informatique et Génie Logiciel</w:t>
            </w:r>
          </w:p>
        </w:tc>
      </w:tr>
    </w:tbl>
    <w:p w14:paraId="3E96331C" w14:textId="77777777" w:rsidR="00D74EAA" w:rsidRPr="00671D48" w:rsidRDefault="00D74EAA" w:rsidP="00D74EAA">
      <w:pPr>
        <w:autoSpaceDE w:val="0"/>
        <w:autoSpaceDN w:val="0"/>
        <w:adjustRightInd w:val="0"/>
        <w:jc w:val="center"/>
        <w:rPr>
          <w:b/>
          <w:sz w:val="32"/>
          <w:szCs w:val="32"/>
          <w:lang w:val="fr-FR"/>
        </w:rPr>
      </w:pPr>
    </w:p>
    <w:p w14:paraId="2333933D" w14:textId="77777777" w:rsidR="00D74EAA" w:rsidRPr="00671D48" w:rsidRDefault="00D74EAA" w:rsidP="00D74EAA">
      <w:pPr>
        <w:autoSpaceDE w:val="0"/>
        <w:autoSpaceDN w:val="0"/>
        <w:adjustRightInd w:val="0"/>
        <w:rPr>
          <w:b/>
          <w:sz w:val="32"/>
          <w:szCs w:val="32"/>
          <w:lang w:val="fr-FR"/>
        </w:rPr>
      </w:pPr>
    </w:p>
    <w:p w14:paraId="0CA44B61" w14:textId="77777777" w:rsidR="00D74EAA" w:rsidRPr="00A93458" w:rsidRDefault="009D6578" w:rsidP="00D74EAA">
      <w:pPr>
        <w:autoSpaceDE w:val="0"/>
        <w:autoSpaceDN w:val="0"/>
        <w:adjustRightInd w:val="0"/>
        <w:jc w:val="center"/>
        <w:rPr>
          <w:b/>
          <w:sz w:val="32"/>
          <w:szCs w:val="32"/>
          <w:lang w:val="fr-FR"/>
        </w:rPr>
      </w:pPr>
      <w:r>
        <w:rPr>
          <w:b/>
          <w:sz w:val="32"/>
          <w:szCs w:val="32"/>
          <w:lang w:val="fr-FR"/>
        </w:rPr>
        <w:t>LOG</w:t>
      </w:r>
      <w:r w:rsidR="00D74EAA" w:rsidRPr="00A93458">
        <w:rPr>
          <w:b/>
          <w:sz w:val="32"/>
          <w:szCs w:val="32"/>
          <w:lang w:val="fr-FR"/>
        </w:rPr>
        <w:t>2</w:t>
      </w:r>
      <w:r>
        <w:rPr>
          <w:b/>
          <w:sz w:val="32"/>
          <w:szCs w:val="32"/>
          <w:lang w:val="fr-FR"/>
        </w:rPr>
        <w:t>8</w:t>
      </w:r>
      <w:r w:rsidR="00D74EAA" w:rsidRPr="00A93458">
        <w:rPr>
          <w:b/>
          <w:sz w:val="32"/>
          <w:szCs w:val="32"/>
          <w:lang w:val="fr-FR"/>
        </w:rPr>
        <w:t>10</w:t>
      </w:r>
    </w:p>
    <w:p w14:paraId="15EC6EE7" w14:textId="77777777" w:rsidR="00D74EAA" w:rsidRPr="00A93458" w:rsidRDefault="00D74EAA" w:rsidP="00D74EAA">
      <w:pPr>
        <w:autoSpaceDE w:val="0"/>
        <w:autoSpaceDN w:val="0"/>
        <w:adjustRightInd w:val="0"/>
        <w:jc w:val="center"/>
        <w:rPr>
          <w:b/>
          <w:sz w:val="32"/>
          <w:szCs w:val="32"/>
          <w:lang w:val="fr-FR"/>
        </w:rPr>
      </w:pPr>
    </w:p>
    <w:p w14:paraId="2A676345" w14:textId="77777777" w:rsidR="00D74EAA" w:rsidRPr="00A93458" w:rsidRDefault="005878AA" w:rsidP="00D74EAA">
      <w:pPr>
        <w:autoSpaceDE w:val="0"/>
        <w:autoSpaceDN w:val="0"/>
        <w:adjustRightInd w:val="0"/>
        <w:jc w:val="center"/>
        <w:rPr>
          <w:b/>
          <w:sz w:val="32"/>
          <w:szCs w:val="32"/>
        </w:rPr>
      </w:pPr>
      <w:r>
        <w:rPr>
          <w:b/>
          <w:sz w:val="32"/>
          <w:szCs w:val="32"/>
        </w:rPr>
        <w:t>STRUCTURES DISCRETES</w:t>
      </w:r>
    </w:p>
    <w:p w14:paraId="5B580F41" w14:textId="77777777" w:rsidR="00D74EAA" w:rsidRPr="00A93458" w:rsidRDefault="00D74EAA" w:rsidP="00D74EAA">
      <w:pPr>
        <w:autoSpaceDE w:val="0"/>
        <w:autoSpaceDN w:val="0"/>
        <w:adjustRightInd w:val="0"/>
        <w:jc w:val="center"/>
        <w:rPr>
          <w:b/>
          <w:sz w:val="32"/>
          <w:szCs w:val="32"/>
        </w:rPr>
      </w:pPr>
    </w:p>
    <w:p w14:paraId="5C4E0B80" w14:textId="77777777" w:rsidR="00D74EAA" w:rsidRDefault="00B534EA" w:rsidP="00D74EAA">
      <w:pPr>
        <w:autoSpaceDE w:val="0"/>
        <w:autoSpaceDN w:val="0"/>
        <w:adjustRightInd w:val="0"/>
        <w:jc w:val="center"/>
        <w:rPr>
          <w:b/>
          <w:sz w:val="32"/>
          <w:szCs w:val="32"/>
        </w:rPr>
      </w:pPr>
      <w:r>
        <w:rPr>
          <w:b/>
          <w:sz w:val="32"/>
          <w:szCs w:val="32"/>
        </w:rPr>
        <w:t>Hiver</w:t>
      </w:r>
      <w:r w:rsidR="004C6ADF">
        <w:rPr>
          <w:b/>
          <w:sz w:val="32"/>
          <w:szCs w:val="32"/>
        </w:rPr>
        <w:t xml:space="preserve"> </w:t>
      </w:r>
      <w:r w:rsidR="00D74EAA">
        <w:rPr>
          <w:b/>
          <w:sz w:val="32"/>
          <w:szCs w:val="32"/>
        </w:rPr>
        <w:t>201</w:t>
      </w:r>
      <w:r w:rsidR="00F50B4B">
        <w:rPr>
          <w:b/>
          <w:sz w:val="32"/>
          <w:szCs w:val="32"/>
        </w:rPr>
        <w:t>7</w:t>
      </w:r>
    </w:p>
    <w:p w14:paraId="391C1401" w14:textId="77777777" w:rsidR="00D74EAA" w:rsidRPr="00A93458" w:rsidRDefault="00D74EAA" w:rsidP="00D74EAA">
      <w:pPr>
        <w:autoSpaceDE w:val="0"/>
        <w:autoSpaceDN w:val="0"/>
        <w:adjustRightInd w:val="0"/>
        <w:jc w:val="center"/>
        <w:rPr>
          <w:b/>
          <w:sz w:val="32"/>
          <w:szCs w:val="32"/>
        </w:rPr>
      </w:pPr>
    </w:p>
    <w:p w14:paraId="0538306D" w14:textId="77777777" w:rsidR="00D74EAA" w:rsidRDefault="00D74EAA" w:rsidP="00D74EAA">
      <w:pPr>
        <w:autoSpaceDE w:val="0"/>
        <w:autoSpaceDN w:val="0"/>
        <w:adjustRightInd w:val="0"/>
        <w:jc w:val="center"/>
        <w:rPr>
          <w:b/>
          <w:bCs/>
          <w:lang w:val="fr-FR"/>
        </w:rPr>
      </w:pPr>
      <w:r>
        <w:rPr>
          <w:b/>
          <w:bCs/>
          <w:lang w:val="fr-FR"/>
        </w:rPr>
        <w:t>TP</w:t>
      </w:r>
      <w:r w:rsidR="004F4AB9">
        <w:rPr>
          <w:b/>
          <w:bCs/>
          <w:lang w:val="fr-FR"/>
        </w:rPr>
        <w:t>1</w:t>
      </w:r>
      <w:r>
        <w:rPr>
          <w:b/>
          <w:bCs/>
          <w:lang w:val="fr-FR"/>
        </w:rPr>
        <w:t xml:space="preserve"> : </w:t>
      </w:r>
      <w:r w:rsidR="004F4AB9">
        <w:rPr>
          <w:b/>
          <w:bCs/>
          <w:lang w:val="fr-FR"/>
        </w:rPr>
        <w:t>Graphe</w:t>
      </w:r>
      <w:r w:rsidR="0048565B">
        <w:rPr>
          <w:b/>
          <w:bCs/>
          <w:lang w:val="fr-FR"/>
        </w:rPr>
        <w:t>s</w:t>
      </w:r>
    </w:p>
    <w:p w14:paraId="57A672B4" w14:textId="77777777" w:rsidR="00D74EAA" w:rsidRPr="00A93458" w:rsidRDefault="00D74EAA" w:rsidP="00D74EAA">
      <w:pPr>
        <w:autoSpaceDE w:val="0"/>
        <w:autoSpaceDN w:val="0"/>
        <w:adjustRightInd w:val="0"/>
        <w:jc w:val="center"/>
        <w:rPr>
          <w:b/>
          <w:bCs/>
          <w:sz w:val="28"/>
          <w:szCs w:val="28"/>
          <w:lang w:val="fr-FR"/>
        </w:rPr>
      </w:pPr>
    </w:p>
    <w:p w14:paraId="278B4A92" w14:textId="77777777" w:rsidR="00D74EAA" w:rsidRPr="00A93458" w:rsidRDefault="00D74EAA" w:rsidP="00D74EAA">
      <w:pPr>
        <w:autoSpaceDE w:val="0"/>
        <w:autoSpaceDN w:val="0"/>
        <w:adjustRightInd w:val="0"/>
        <w:jc w:val="center"/>
        <w:rPr>
          <w:b/>
          <w:sz w:val="32"/>
          <w:szCs w:val="32"/>
        </w:rPr>
      </w:pPr>
    </w:p>
    <w:p w14:paraId="25B87B16" w14:textId="77777777" w:rsidR="00D74EAA" w:rsidRPr="00A93458" w:rsidRDefault="00D74EAA" w:rsidP="00D74EAA">
      <w:pPr>
        <w:autoSpaceDE w:val="0"/>
        <w:autoSpaceDN w:val="0"/>
        <w:adjustRightInd w:val="0"/>
        <w:jc w:val="center"/>
        <w:rPr>
          <w:b/>
          <w:sz w:val="32"/>
          <w:szCs w:val="32"/>
        </w:rPr>
      </w:pPr>
      <w:r w:rsidRPr="00A93458">
        <w:rPr>
          <w:b/>
          <w:sz w:val="32"/>
          <w:szCs w:val="32"/>
        </w:rPr>
        <w:t>______________________________________________________</w:t>
      </w:r>
    </w:p>
    <w:p w14:paraId="3156CFBD" w14:textId="77777777" w:rsidR="00D74EAA" w:rsidRPr="00A93458" w:rsidRDefault="00D74EAA" w:rsidP="00D74EAA">
      <w:pPr>
        <w:autoSpaceDE w:val="0"/>
        <w:autoSpaceDN w:val="0"/>
        <w:adjustRightInd w:val="0"/>
        <w:jc w:val="center"/>
        <w:rPr>
          <w:b/>
          <w:sz w:val="32"/>
          <w:szCs w:val="32"/>
        </w:rPr>
      </w:pPr>
    </w:p>
    <w:p w14:paraId="6A6C49D8" w14:textId="77777777" w:rsidR="00D74EAA" w:rsidRPr="00A93458" w:rsidRDefault="00D74EAA" w:rsidP="00D74EAA">
      <w:pPr>
        <w:autoSpaceDE w:val="0"/>
        <w:autoSpaceDN w:val="0"/>
        <w:adjustRightInd w:val="0"/>
        <w:jc w:val="center"/>
        <w:rPr>
          <w:color w:val="000000"/>
          <w:sz w:val="19"/>
          <w:szCs w:val="19"/>
        </w:rPr>
      </w:pPr>
    </w:p>
    <w:p w14:paraId="5759C88C" w14:textId="77777777" w:rsidR="00D74EAA" w:rsidRPr="00A93458" w:rsidRDefault="00D74EAA" w:rsidP="00D74EAA">
      <w:pPr>
        <w:autoSpaceDE w:val="0"/>
        <w:autoSpaceDN w:val="0"/>
        <w:adjustRightInd w:val="0"/>
        <w:jc w:val="center"/>
        <w:rPr>
          <w:color w:val="000000"/>
          <w:sz w:val="19"/>
          <w:szCs w:val="19"/>
        </w:rPr>
      </w:pPr>
    </w:p>
    <w:p w14:paraId="2A6F7DF9" w14:textId="77777777" w:rsidR="00D74EAA" w:rsidRPr="00A93458" w:rsidRDefault="00D74EAA" w:rsidP="00D74EAA">
      <w:pPr>
        <w:autoSpaceDE w:val="0"/>
        <w:autoSpaceDN w:val="0"/>
        <w:adjustRightInd w:val="0"/>
        <w:jc w:val="center"/>
        <w:rPr>
          <w:color w:val="000000"/>
          <w:sz w:val="19"/>
          <w:szCs w:val="19"/>
        </w:rPr>
      </w:pPr>
    </w:p>
    <w:p w14:paraId="12408E81" w14:textId="77777777" w:rsidR="00D74EAA" w:rsidRPr="00A93458" w:rsidRDefault="00D74EAA" w:rsidP="00D74EAA">
      <w:pPr>
        <w:autoSpaceDE w:val="0"/>
        <w:autoSpaceDN w:val="0"/>
        <w:adjustRightInd w:val="0"/>
        <w:jc w:val="center"/>
        <w:rPr>
          <w:color w:val="000000"/>
          <w:sz w:val="19"/>
          <w:szCs w:val="19"/>
        </w:rPr>
      </w:pPr>
    </w:p>
    <w:p w14:paraId="51A7A48F" w14:textId="77777777" w:rsidR="00D74EAA" w:rsidRPr="00A93458" w:rsidRDefault="00D74EAA" w:rsidP="00D74EAA">
      <w:pPr>
        <w:autoSpaceDE w:val="0"/>
        <w:autoSpaceDN w:val="0"/>
        <w:adjustRightInd w:val="0"/>
        <w:jc w:val="center"/>
        <w:rPr>
          <w:b/>
          <w:color w:val="000000"/>
          <w:sz w:val="32"/>
          <w:szCs w:val="32"/>
        </w:rPr>
      </w:pPr>
    </w:p>
    <w:p w14:paraId="2760D68C" w14:textId="77777777" w:rsidR="00D74EAA" w:rsidRPr="00A93458" w:rsidRDefault="00D74EAA" w:rsidP="00D74EAA">
      <w:pPr>
        <w:autoSpaceDE w:val="0"/>
        <w:autoSpaceDN w:val="0"/>
        <w:adjustRightInd w:val="0"/>
        <w:jc w:val="center"/>
        <w:rPr>
          <w:b/>
          <w:color w:val="000000"/>
          <w:sz w:val="32"/>
          <w:szCs w:val="32"/>
        </w:rPr>
      </w:pPr>
      <w:r w:rsidRPr="00A93458">
        <w:rPr>
          <w:b/>
          <w:color w:val="000000"/>
          <w:sz w:val="32"/>
          <w:szCs w:val="32"/>
        </w:rPr>
        <w:t xml:space="preserve">Remis par : </w:t>
      </w:r>
    </w:p>
    <w:p w14:paraId="49136F1B" w14:textId="77777777" w:rsidR="00D74EAA" w:rsidRPr="00A93458" w:rsidRDefault="00D74EAA" w:rsidP="00D74EAA">
      <w:pPr>
        <w:autoSpaceDE w:val="0"/>
        <w:autoSpaceDN w:val="0"/>
        <w:adjustRightInd w:val="0"/>
        <w:jc w:val="center"/>
        <w:rPr>
          <w:color w:val="000000"/>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7"/>
        <w:gridCol w:w="6344"/>
      </w:tblGrid>
      <w:tr w:rsidR="00D74EAA" w:rsidRPr="00A93458" w14:paraId="3D1B20C8" w14:textId="77777777" w:rsidTr="005B1C16">
        <w:trPr>
          <w:jc w:val="center"/>
        </w:trPr>
        <w:tc>
          <w:tcPr>
            <w:tcW w:w="1559" w:type="dxa"/>
          </w:tcPr>
          <w:p w14:paraId="099A4C22" w14:textId="77777777" w:rsidR="00D74EAA" w:rsidRPr="00A93458" w:rsidRDefault="00F730B4" w:rsidP="00F730B4">
            <w:pPr>
              <w:autoSpaceDE w:val="0"/>
              <w:autoSpaceDN w:val="0"/>
              <w:adjustRightInd w:val="0"/>
              <w:jc w:val="center"/>
              <w:rPr>
                <w:b/>
                <w:sz w:val="32"/>
                <w:szCs w:val="32"/>
                <w:lang w:val="fr-FR"/>
              </w:rPr>
            </w:pPr>
            <w:r w:rsidRPr="00A93458">
              <w:rPr>
                <w:b/>
                <w:sz w:val="32"/>
                <w:szCs w:val="32"/>
                <w:lang w:val="fr-FR"/>
              </w:rPr>
              <w:t>Matricule</w:t>
            </w:r>
          </w:p>
        </w:tc>
        <w:tc>
          <w:tcPr>
            <w:tcW w:w="6344" w:type="dxa"/>
          </w:tcPr>
          <w:p w14:paraId="7F676859" w14:textId="77777777" w:rsidR="00D74EAA" w:rsidRPr="00A93458" w:rsidRDefault="00F730B4" w:rsidP="005036EC">
            <w:pPr>
              <w:autoSpaceDE w:val="0"/>
              <w:autoSpaceDN w:val="0"/>
              <w:adjustRightInd w:val="0"/>
              <w:jc w:val="center"/>
              <w:rPr>
                <w:b/>
                <w:sz w:val="32"/>
                <w:szCs w:val="32"/>
                <w:lang w:val="fr-FR"/>
              </w:rPr>
            </w:pPr>
            <w:r w:rsidRPr="00A93458">
              <w:rPr>
                <w:b/>
                <w:sz w:val="32"/>
                <w:szCs w:val="32"/>
                <w:lang w:val="fr-FR"/>
              </w:rPr>
              <w:t>Prénom &amp; Nom</w:t>
            </w:r>
          </w:p>
        </w:tc>
      </w:tr>
      <w:tr w:rsidR="00D74EAA" w:rsidRPr="00A93458" w14:paraId="1FB2AC40" w14:textId="77777777" w:rsidTr="005B1C16">
        <w:trPr>
          <w:jc w:val="center"/>
        </w:trPr>
        <w:tc>
          <w:tcPr>
            <w:tcW w:w="1559" w:type="dxa"/>
          </w:tcPr>
          <w:p w14:paraId="54C57BA3" w14:textId="6646E94C" w:rsidR="00D74EAA" w:rsidRPr="003331BC" w:rsidRDefault="00E87CF5" w:rsidP="005036EC">
            <w:pPr>
              <w:autoSpaceDE w:val="0"/>
              <w:autoSpaceDN w:val="0"/>
              <w:adjustRightInd w:val="0"/>
              <w:jc w:val="center"/>
              <w:rPr>
                <w:b/>
                <w:lang w:val="fr-FR"/>
              </w:rPr>
            </w:pPr>
            <w:r>
              <w:rPr>
                <w:b/>
                <w:lang w:val="fr-FR"/>
              </w:rPr>
              <w:t>1827808</w:t>
            </w:r>
          </w:p>
        </w:tc>
        <w:tc>
          <w:tcPr>
            <w:tcW w:w="6344" w:type="dxa"/>
          </w:tcPr>
          <w:p w14:paraId="3724F408" w14:textId="32AB5FC0" w:rsidR="00D74EAA" w:rsidRPr="003331BC" w:rsidRDefault="00E87CF5" w:rsidP="005036EC">
            <w:pPr>
              <w:autoSpaceDE w:val="0"/>
              <w:autoSpaceDN w:val="0"/>
              <w:adjustRightInd w:val="0"/>
              <w:jc w:val="center"/>
              <w:rPr>
                <w:b/>
                <w:lang w:val="fr-FR"/>
              </w:rPr>
            </w:pPr>
            <w:r>
              <w:rPr>
                <w:b/>
                <w:lang w:val="fr-FR"/>
              </w:rPr>
              <w:t>Audrey Labrie</w:t>
            </w:r>
          </w:p>
        </w:tc>
      </w:tr>
      <w:tr w:rsidR="00E87CF5" w:rsidRPr="00A93458" w14:paraId="607F2039" w14:textId="77777777" w:rsidTr="005B1C16">
        <w:trPr>
          <w:jc w:val="center"/>
        </w:trPr>
        <w:tc>
          <w:tcPr>
            <w:tcW w:w="1559" w:type="dxa"/>
          </w:tcPr>
          <w:p w14:paraId="4786CB55" w14:textId="0C7ABCAF" w:rsidR="00E87CF5" w:rsidRDefault="00E87CF5" w:rsidP="005036EC">
            <w:pPr>
              <w:autoSpaceDE w:val="0"/>
              <w:autoSpaceDN w:val="0"/>
              <w:adjustRightInd w:val="0"/>
              <w:jc w:val="center"/>
              <w:rPr>
                <w:b/>
                <w:lang w:val="fr-FR"/>
              </w:rPr>
            </w:pPr>
            <w:r>
              <w:rPr>
                <w:b/>
                <w:lang w:val="fr-FR"/>
              </w:rPr>
              <w:t>1804702</w:t>
            </w:r>
          </w:p>
        </w:tc>
        <w:tc>
          <w:tcPr>
            <w:tcW w:w="6344" w:type="dxa"/>
          </w:tcPr>
          <w:p w14:paraId="19334F8A" w14:textId="6C32177F" w:rsidR="00E87CF5" w:rsidRDefault="00E87CF5" w:rsidP="005036EC">
            <w:pPr>
              <w:autoSpaceDE w:val="0"/>
              <w:autoSpaceDN w:val="0"/>
              <w:adjustRightInd w:val="0"/>
              <w:jc w:val="center"/>
              <w:rPr>
                <w:b/>
                <w:lang w:val="fr-FR"/>
              </w:rPr>
            </w:pPr>
            <w:r>
              <w:rPr>
                <w:b/>
                <w:lang w:val="fr-FR"/>
              </w:rPr>
              <w:t>Sébastien Chagnon (groupe 2)</w:t>
            </w:r>
          </w:p>
        </w:tc>
      </w:tr>
      <w:tr w:rsidR="00D74EAA" w:rsidRPr="00A93458" w14:paraId="6A4A1B2A" w14:textId="77777777" w:rsidTr="005B1C16">
        <w:trPr>
          <w:jc w:val="center"/>
        </w:trPr>
        <w:tc>
          <w:tcPr>
            <w:tcW w:w="1559" w:type="dxa"/>
          </w:tcPr>
          <w:p w14:paraId="2486E8D2" w14:textId="02CCDAD5" w:rsidR="00D74EAA" w:rsidRPr="003331BC" w:rsidRDefault="00E87CF5" w:rsidP="005036EC">
            <w:pPr>
              <w:autoSpaceDE w:val="0"/>
              <w:autoSpaceDN w:val="0"/>
              <w:adjustRightInd w:val="0"/>
              <w:jc w:val="center"/>
              <w:rPr>
                <w:b/>
                <w:lang w:val="fr-FR"/>
              </w:rPr>
            </w:pPr>
            <w:r>
              <w:rPr>
                <w:b/>
                <w:lang w:val="fr-FR"/>
              </w:rPr>
              <w:t>1818055</w:t>
            </w:r>
          </w:p>
        </w:tc>
        <w:tc>
          <w:tcPr>
            <w:tcW w:w="6344" w:type="dxa"/>
          </w:tcPr>
          <w:p w14:paraId="669E8466" w14:textId="662E2B98" w:rsidR="00D74EAA" w:rsidRPr="003331BC" w:rsidRDefault="00E87CF5" w:rsidP="005036EC">
            <w:pPr>
              <w:autoSpaceDE w:val="0"/>
              <w:autoSpaceDN w:val="0"/>
              <w:adjustRightInd w:val="0"/>
              <w:jc w:val="center"/>
              <w:rPr>
                <w:b/>
                <w:lang w:val="fr-FR"/>
              </w:rPr>
            </w:pPr>
            <w:r>
              <w:rPr>
                <w:b/>
                <w:lang w:val="fr-FR"/>
              </w:rPr>
              <w:t xml:space="preserve">Sida </w:t>
            </w:r>
            <w:proofErr w:type="spellStart"/>
            <w:r>
              <w:rPr>
                <w:b/>
                <w:lang w:val="fr-FR"/>
              </w:rPr>
              <w:t>Eric</w:t>
            </w:r>
            <w:proofErr w:type="spellEnd"/>
            <w:r>
              <w:rPr>
                <w:b/>
                <w:lang w:val="fr-FR"/>
              </w:rPr>
              <w:t xml:space="preserve"> Li</w:t>
            </w:r>
          </w:p>
        </w:tc>
      </w:tr>
    </w:tbl>
    <w:p w14:paraId="3800F97E" w14:textId="77777777" w:rsidR="00D74EAA" w:rsidRPr="00A93458" w:rsidRDefault="00D74EAA" w:rsidP="00D74EAA">
      <w:pPr>
        <w:autoSpaceDE w:val="0"/>
        <w:autoSpaceDN w:val="0"/>
        <w:adjustRightInd w:val="0"/>
        <w:jc w:val="center"/>
        <w:rPr>
          <w:b/>
          <w:sz w:val="32"/>
          <w:szCs w:val="32"/>
          <w:lang w:val="fr-FR"/>
        </w:rPr>
      </w:pPr>
    </w:p>
    <w:p w14:paraId="18702B72" w14:textId="77777777" w:rsidR="00D74EAA" w:rsidRPr="00A93458" w:rsidRDefault="00D74EAA" w:rsidP="00D74EAA">
      <w:pPr>
        <w:autoSpaceDE w:val="0"/>
        <w:autoSpaceDN w:val="0"/>
        <w:adjustRightInd w:val="0"/>
        <w:jc w:val="center"/>
        <w:rPr>
          <w:b/>
          <w:sz w:val="32"/>
          <w:szCs w:val="32"/>
          <w:lang w:val="fr-FR"/>
        </w:rPr>
      </w:pPr>
      <w:r w:rsidRPr="00A93458">
        <w:rPr>
          <w:b/>
          <w:sz w:val="32"/>
          <w:szCs w:val="32"/>
          <w:lang w:val="fr-FR"/>
        </w:rPr>
        <w:t>À :</w:t>
      </w:r>
    </w:p>
    <w:p w14:paraId="223F71A2" w14:textId="77777777" w:rsidR="00D74EAA" w:rsidRPr="00A93458" w:rsidRDefault="00D74EAA" w:rsidP="00D74EAA">
      <w:pPr>
        <w:autoSpaceDE w:val="0"/>
        <w:autoSpaceDN w:val="0"/>
        <w:adjustRightInd w:val="0"/>
        <w:jc w:val="center"/>
        <w:rPr>
          <w:b/>
          <w:sz w:val="32"/>
          <w:szCs w:val="32"/>
          <w:lang w:val="fr-FR"/>
        </w:rPr>
      </w:pPr>
    </w:p>
    <w:p w14:paraId="76F716AF" w14:textId="77777777" w:rsidR="00D74EAA" w:rsidRPr="00A93458" w:rsidRDefault="00D74EAA" w:rsidP="00D74EAA">
      <w:pPr>
        <w:autoSpaceDE w:val="0"/>
        <w:autoSpaceDN w:val="0"/>
        <w:adjustRightInd w:val="0"/>
        <w:jc w:val="center"/>
        <w:rPr>
          <w:b/>
          <w:sz w:val="32"/>
          <w:szCs w:val="32"/>
          <w:lang w:val="fr-FR"/>
        </w:rPr>
      </w:pPr>
    </w:p>
    <w:p w14:paraId="002E38AE" w14:textId="6A9DBEA8" w:rsidR="00D74EAA" w:rsidRPr="00A93458" w:rsidRDefault="001D051E" w:rsidP="00D74EAA">
      <w:pPr>
        <w:autoSpaceDE w:val="0"/>
        <w:autoSpaceDN w:val="0"/>
        <w:adjustRightInd w:val="0"/>
        <w:jc w:val="center"/>
        <w:rPr>
          <w:b/>
          <w:sz w:val="32"/>
          <w:szCs w:val="32"/>
          <w:lang w:val="fr-FR"/>
        </w:rPr>
      </w:pPr>
      <w:r>
        <w:rPr>
          <w:b/>
          <w:sz w:val="32"/>
          <w:szCs w:val="32"/>
          <w:lang w:val="fr-FR"/>
        </w:rPr>
        <w:t xml:space="preserve">David </w:t>
      </w:r>
      <w:proofErr w:type="spellStart"/>
      <w:r>
        <w:rPr>
          <w:b/>
          <w:sz w:val="32"/>
          <w:szCs w:val="32"/>
          <w:lang w:val="fr-FR"/>
        </w:rPr>
        <w:t>Johannès</w:t>
      </w:r>
      <w:proofErr w:type="spellEnd"/>
    </w:p>
    <w:p w14:paraId="08411D7E" w14:textId="77777777" w:rsidR="00D74EAA" w:rsidRPr="00A93458" w:rsidRDefault="00D74EAA" w:rsidP="00D74EAA">
      <w:pPr>
        <w:autoSpaceDE w:val="0"/>
        <w:autoSpaceDN w:val="0"/>
        <w:adjustRightInd w:val="0"/>
        <w:jc w:val="center"/>
        <w:rPr>
          <w:b/>
          <w:sz w:val="32"/>
          <w:szCs w:val="32"/>
          <w:lang w:val="fr-FR"/>
        </w:rPr>
      </w:pPr>
    </w:p>
    <w:p w14:paraId="451519AE" w14:textId="77777777" w:rsidR="00D74EAA" w:rsidRPr="00A93458" w:rsidRDefault="00D74EAA" w:rsidP="00D74EAA">
      <w:pPr>
        <w:autoSpaceDE w:val="0"/>
        <w:autoSpaceDN w:val="0"/>
        <w:adjustRightInd w:val="0"/>
        <w:jc w:val="center"/>
        <w:rPr>
          <w:b/>
          <w:sz w:val="32"/>
          <w:szCs w:val="32"/>
          <w:lang w:val="fr-FR"/>
        </w:rPr>
      </w:pPr>
    </w:p>
    <w:p w14:paraId="55870530" w14:textId="77777777" w:rsidR="00D74EAA" w:rsidRPr="00A93458" w:rsidRDefault="00D74EAA" w:rsidP="00D74EAA">
      <w:pPr>
        <w:autoSpaceDE w:val="0"/>
        <w:autoSpaceDN w:val="0"/>
        <w:adjustRightInd w:val="0"/>
        <w:jc w:val="center"/>
        <w:rPr>
          <w:b/>
          <w:sz w:val="32"/>
          <w:szCs w:val="32"/>
          <w:lang w:val="fr-FR"/>
        </w:rPr>
      </w:pPr>
    </w:p>
    <w:p w14:paraId="37DEDCF4" w14:textId="77777777" w:rsidR="00D74EAA" w:rsidRPr="00A93458" w:rsidRDefault="00D74EAA" w:rsidP="00D74EAA">
      <w:pPr>
        <w:autoSpaceDE w:val="0"/>
        <w:autoSpaceDN w:val="0"/>
        <w:adjustRightInd w:val="0"/>
        <w:jc w:val="center"/>
        <w:rPr>
          <w:b/>
          <w:sz w:val="32"/>
          <w:szCs w:val="32"/>
          <w:lang w:val="fr-FR"/>
        </w:rPr>
      </w:pPr>
    </w:p>
    <w:p w14:paraId="7BCF404C" w14:textId="77777777" w:rsidR="00D74EAA" w:rsidRPr="00A93458" w:rsidRDefault="00D74EAA" w:rsidP="00D74EAA">
      <w:pPr>
        <w:autoSpaceDE w:val="0"/>
        <w:autoSpaceDN w:val="0"/>
        <w:adjustRightInd w:val="0"/>
        <w:jc w:val="right"/>
        <w:rPr>
          <w:lang w:val="fr-FR"/>
        </w:rPr>
      </w:pPr>
      <w:r w:rsidRPr="00A93458">
        <w:rPr>
          <w:b/>
          <w:lang w:val="fr-FR"/>
        </w:rPr>
        <w:t xml:space="preserve">Le </w:t>
      </w:r>
      <w:r w:rsidR="00F50B4B">
        <w:rPr>
          <w:b/>
          <w:lang w:val="fr-FR"/>
        </w:rPr>
        <w:t>1er</w:t>
      </w:r>
      <w:r w:rsidRPr="00A93458">
        <w:rPr>
          <w:b/>
          <w:lang w:val="fr-FR"/>
        </w:rPr>
        <w:t xml:space="preserve"> </w:t>
      </w:r>
      <w:r w:rsidR="00B534EA">
        <w:rPr>
          <w:b/>
          <w:lang w:val="fr-FR"/>
        </w:rPr>
        <w:t>mars</w:t>
      </w:r>
      <w:r w:rsidRPr="00A93458">
        <w:rPr>
          <w:b/>
          <w:lang w:val="fr-FR"/>
        </w:rPr>
        <w:t xml:space="preserve"> 20</w:t>
      </w:r>
      <w:r>
        <w:rPr>
          <w:b/>
          <w:lang w:val="fr-FR"/>
        </w:rPr>
        <w:t>1</w:t>
      </w:r>
      <w:r w:rsidR="00F50B4B">
        <w:rPr>
          <w:b/>
          <w:lang w:val="fr-FR"/>
        </w:rPr>
        <w:t>7</w:t>
      </w:r>
    </w:p>
    <w:p w14:paraId="58E2A4A2" w14:textId="144B568A" w:rsidR="003F3888" w:rsidRDefault="003F3888"/>
    <w:p w14:paraId="0ECF97C0" w14:textId="77777777" w:rsidR="001D051E" w:rsidRDefault="001D051E"/>
    <w:p w14:paraId="4354A80C" w14:textId="0AC05027" w:rsidR="00E87CF5" w:rsidRPr="001D051E" w:rsidRDefault="00E87CF5">
      <w:pPr>
        <w:rPr>
          <w:b/>
        </w:rPr>
      </w:pPr>
      <w:r w:rsidRPr="001D051E">
        <w:rPr>
          <w:b/>
        </w:rPr>
        <w:lastRenderedPageBreak/>
        <w:t>Introduction</w:t>
      </w:r>
    </w:p>
    <w:p w14:paraId="088D1A82" w14:textId="283E9A43" w:rsidR="00E87CF5" w:rsidRDefault="00E87CF5"/>
    <w:p w14:paraId="04B0B630" w14:textId="661FF4F5" w:rsidR="00E87CF5" w:rsidRDefault="00E87CF5">
      <w:r>
        <w:t>L’objectif de ce travail pratique est d’appliquer nos connaissances</w:t>
      </w:r>
      <w:r w:rsidR="000D1480">
        <w:t xml:space="preserve"> de la théorie des graphes. Pokémon Go est un jeu dont le but est d’amasser le plus de points en attrapant des Pokémons et en affrontant des adversaires. Le but de ce TP est donc de faciliter la vie de l’utilisateur en lui proposant des parcours qui optimiserait son gain de points. Pour ce faire, nous avons implémenté deux méthodes, une qui propose à l’utilisateur le plus court chemin pour atteindre un gain minimal donnée et le plus grand gain que l’utilisateur peut obtenir en parcourant au maximum une distance donnée.</w:t>
      </w:r>
    </w:p>
    <w:p w14:paraId="73055236" w14:textId="2E2FE172" w:rsidR="000D1480" w:rsidRDefault="000D1480"/>
    <w:p w14:paraId="7DE8A7C1" w14:textId="11E06F83" w:rsidR="000D1480" w:rsidRDefault="000D1480">
      <w:r>
        <w:t>Pour ce faire, nous avons créé une interface graphique permettant de visualiser les chemins proposés à l’utilisateur.</w:t>
      </w:r>
    </w:p>
    <w:p w14:paraId="6A22A7B0" w14:textId="4E88067E" w:rsidR="000D1480" w:rsidRDefault="000D1480"/>
    <w:p w14:paraId="536DFDC4" w14:textId="2BF43525" w:rsidR="000D1480" w:rsidRDefault="000D1480"/>
    <w:p w14:paraId="52A7A109" w14:textId="03D9B2E3" w:rsidR="00705366" w:rsidRDefault="00705366"/>
    <w:p w14:paraId="51B04F0F" w14:textId="31198E23" w:rsidR="00705366" w:rsidRPr="001D051E" w:rsidRDefault="00705366">
      <w:pPr>
        <w:rPr>
          <w:b/>
        </w:rPr>
      </w:pPr>
      <w:r w:rsidRPr="001D051E">
        <w:rPr>
          <w:b/>
        </w:rPr>
        <w:t>Difficultés et solutions</w:t>
      </w:r>
    </w:p>
    <w:p w14:paraId="3C6E941B" w14:textId="79349CE8" w:rsidR="00705366" w:rsidRDefault="00705366"/>
    <w:p w14:paraId="32DC2EE4" w14:textId="50107299" w:rsidR="00705366" w:rsidRDefault="00C41F50" w:rsidP="00705366">
      <w:r>
        <w:t>Nous avons rencontré trois difficultés lors de ce TP.</w:t>
      </w:r>
    </w:p>
    <w:p w14:paraId="3B2AFB47" w14:textId="7AF69C5F" w:rsidR="00705366" w:rsidRDefault="00705366" w:rsidP="00705366"/>
    <w:p w14:paraId="61D9D096" w14:textId="45BEAE07" w:rsidR="00705366" w:rsidRDefault="00C41F50" w:rsidP="00705366">
      <w:r>
        <w:t>Premièrement</w:t>
      </w:r>
      <w:r w:rsidR="00114379">
        <w:t xml:space="preserve">, nous avons eu de la difficulté à modéliser le graphique. Il y avait trop d’arcs pour qu’il soit visuellement organisé. Nous avons donc décidé de seulement connecter les arcs des chemins les plus courts entre les différents sommets. Pour faire cela, nous avons classé les arcs en ordre croissant de leurs distances entres les sommets. Par après, nous itérons à travers cette liste d’arcs ordonnée, puis </w:t>
      </w:r>
      <w:r w:rsidR="001D051E">
        <w:t>nous connectons</w:t>
      </w:r>
      <w:r w:rsidR="00114379">
        <w:t xml:space="preserve"> les sommets seulement si la distance de l’arc est plus petit que la distance minimale entre les deux sommets déjà connectés par d’autres arcs passant par d’autres chemins. Par exemple, si sommet A et sommet B sont connectés par un arc de distance 10 et sommet B et sommet C sont connectés par un arc de distance 10 et qu’on rencontre un arc qui connecte sommet A et sommet C avec une distance de 25, on sait que le chemin le plus court va de sommet A à sommet B à sommet C qui est de 20, donc on n’ajoute pas un</w:t>
      </w:r>
      <w:bookmarkStart w:id="0" w:name="_GoBack"/>
      <w:bookmarkEnd w:id="0"/>
      <w:r w:rsidR="00114379">
        <w:t xml:space="preserve"> arc connectant sommet A à sommet C directement (distance 25 plus grand que distance 20).</w:t>
      </w:r>
    </w:p>
    <w:p w14:paraId="430CA27B" w14:textId="56C21FD3" w:rsidR="00114379" w:rsidRDefault="00114379" w:rsidP="00705366"/>
    <w:p w14:paraId="704BC501" w14:textId="3DCD0E41" w:rsidR="00114379" w:rsidRDefault="00C41F50" w:rsidP="00705366">
      <w:r>
        <w:t>Deuxièmement</w:t>
      </w:r>
      <w:r w:rsidR="00114379">
        <w:t xml:space="preserve">, il était difficile de trouver une librairie qui pouvais nous aider à représenter graphiquement notre solution. Donc, nous avons décidé de représenter le </w:t>
      </w:r>
      <w:r w:rsidR="00F11D68">
        <w:t xml:space="preserve">graphique en cercle à l’aide </w:t>
      </w:r>
      <w:r>
        <w:t>librairies</w:t>
      </w:r>
      <w:r w:rsidR="00F11D68">
        <w:t xml:space="preserve"> Java. En fait, tous les sommets forment un cercle et au centre de celui-ci, on peut y observer des arcs qui sont des chemins entre les différents sommets. Le chemin choisit par la méthode </w:t>
      </w:r>
      <w:proofErr w:type="spellStart"/>
      <w:proofErr w:type="gramStart"/>
      <w:r w:rsidR="00F11D68">
        <w:t>plusCourtChemin</w:t>
      </w:r>
      <w:proofErr w:type="spellEnd"/>
      <w:r w:rsidR="00F11D68">
        <w:t>(</w:t>
      </w:r>
      <w:proofErr w:type="gramEnd"/>
      <w:r w:rsidR="00F11D68">
        <w:t xml:space="preserve">) ou </w:t>
      </w:r>
      <w:proofErr w:type="spellStart"/>
      <w:r w:rsidR="00F11D68">
        <w:t>plusGrandChemin</w:t>
      </w:r>
      <w:proofErr w:type="spellEnd"/>
      <w:r w:rsidR="00F11D68">
        <w:t>() devient coloré, ce qui permet à l’utilisateur de bien visualiser la solution.</w:t>
      </w:r>
    </w:p>
    <w:p w14:paraId="6C73B133" w14:textId="2D61F0AF" w:rsidR="00F11D68" w:rsidRDefault="00F11D68" w:rsidP="00705366"/>
    <w:p w14:paraId="215B267E" w14:textId="3F07595E" w:rsidR="00F11D68" w:rsidRDefault="00C41F50" w:rsidP="00705366">
      <w:r>
        <w:t>Finalement</w:t>
      </w:r>
      <w:r w:rsidR="00F11D68">
        <w:t>,</w:t>
      </w:r>
      <w:r>
        <w:t xml:space="preserve"> au tout début,</w:t>
      </w:r>
      <w:r w:rsidR="00F11D68">
        <w:t xml:space="preserve"> nous pass</w:t>
      </w:r>
      <w:r>
        <w:t>i</w:t>
      </w:r>
      <w:r w:rsidR="00F11D68">
        <w:t xml:space="preserve">ons des pairs et des </w:t>
      </w:r>
      <w:proofErr w:type="spellStart"/>
      <w:r w:rsidR="00F11D68">
        <w:t>tuples</w:t>
      </w:r>
      <w:proofErr w:type="spellEnd"/>
      <w:r>
        <w:t xml:space="preserve"> en paramètre de certaines méthodes</w:t>
      </w:r>
      <w:r w:rsidR="00F11D68">
        <w:t xml:space="preserve">. On a réalisé que c’était inutile de faire ceci, car </w:t>
      </w:r>
      <w:r>
        <w:t>on pouvait juste passer les paramètres simples.</w:t>
      </w:r>
    </w:p>
    <w:p w14:paraId="17FC521A" w14:textId="3DCEC869" w:rsidR="00C41F50" w:rsidRDefault="00C41F50" w:rsidP="00705366"/>
    <w:p w14:paraId="40EB288E" w14:textId="187FA335" w:rsidR="001D051E" w:rsidRDefault="001D051E" w:rsidP="00705366"/>
    <w:p w14:paraId="73A4F700" w14:textId="1AA4B789" w:rsidR="001D051E" w:rsidRDefault="001D051E" w:rsidP="00705366"/>
    <w:p w14:paraId="3C21B20D" w14:textId="77777777" w:rsidR="001D051E" w:rsidRDefault="001D051E" w:rsidP="00705366"/>
    <w:p w14:paraId="35BAE363" w14:textId="196F0616" w:rsidR="00C41F50" w:rsidRPr="001D051E" w:rsidRDefault="00C41F50" w:rsidP="00705366">
      <w:pPr>
        <w:rPr>
          <w:b/>
        </w:rPr>
      </w:pPr>
      <w:r w:rsidRPr="001D051E">
        <w:rPr>
          <w:b/>
        </w:rPr>
        <w:lastRenderedPageBreak/>
        <w:t>Conclusion</w:t>
      </w:r>
    </w:p>
    <w:p w14:paraId="53494B4A" w14:textId="3DDA32CB" w:rsidR="00C41F50" w:rsidRDefault="00C41F50" w:rsidP="00705366"/>
    <w:p w14:paraId="76DB7893" w14:textId="0472FD77" w:rsidR="00C41F50" w:rsidRDefault="00C41F50" w:rsidP="00705366">
      <w:r>
        <w:t xml:space="preserve">Ce laboratoire a été utile car nous avons appris à adapter un algorithme de graphe à une application concrète. Nous avons étudié l’algorithme </w:t>
      </w:r>
      <w:proofErr w:type="spellStart"/>
      <w:r>
        <w:t>Dijkstra</w:t>
      </w:r>
      <w:proofErr w:type="spellEnd"/>
      <w:r>
        <w:t xml:space="preserve"> afin de créer le </w:t>
      </w:r>
      <w:r w:rsidR="001D051E">
        <w:t>nôtre</w:t>
      </w:r>
      <w:r>
        <w:t>.</w:t>
      </w:r>
      <w:r w:rsidR="001D051E">
        <w:t xml:space="preserve"> </w:t>
      </w:r>
    </w:p>
    <w:p w14:paraId="4CDA9011" w14:textId="77D5BD94" w:rsidR="001D051E" w:rsidRDefault="001D051E" w:rsidP="00705366"/>
    <w:p w14:paraId="5DD6DC10" w14:textId="62DFC67E" w:rsidR="001D051E" w:rsidRDefault="001D051E" w:rsidP="00705366">
      <w:r>
        <w:t>Pour le prochain laboratoire, nous aimerions devoir passer moins de temps sur l’interface graphique et plus d’accent sur les algorithmes.</w:t>
      </w:r>
    </w:p>
    <w:sectPr w:rsidR="001D051E" w:rsidSect="00E85357">
      <w:footerReference w:type="default" r:id="rId8"/>
      <w:pgSz w:w="12240" w:h="15840"/>
      <w:pgMar w:top="1440" w:right="1467"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0FEDF" w14:textId="77777777" w:rsidR="001B1C4A" w:rsidRDefault="001B1C4A" w:rsidP="00410226">
      <w:r>
        <w:separator/>
      </w:r>
    </w:p>
  </w:endnote>
  <w:endnote w:type="continuationSeparator" w:id="0">
    <w:p w14:paraId="1D49D6E8" w14:textId="77777777" w:rsidR="001B1C4A" w:rsidRDefault="001B1C4A" w:rsidP="0041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B7502" w14:textId="77777777" w:rsidR="007B6C29" w:rsidRDefault="00C2529A" w:rsidP="00FC57D3">
    <w:pPr>
      <w:pStyle w:val="Pieddepage"/>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5F5E3" w14:textId="77777777" w:rsidR="001B1C4A" w:rsidRDefault="001B1C4A" w:rsidP="00410226">
      <w:r>
        <w:separator/>
      </w:r>
    </w:p>
  </w:footnote>
  <w:footnote w:type="continuationSeparator" w:id="0">
    <w:p w14:paraId="50DF5BD4" w14:textId="77777777" w:rsidR="001B1C4A" w:rsidRDefault="001B1C4A" w:rsidP="00410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F7090"/>
    <w:multiLevelType w:val="hybridMultilevel"/>
    <w:tmpl w:val="7F520E9A"/>
    <w:lvl w:ilvl="0" w:tplc="C42441EC">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62629E6"/>
    <w:multiLevelType w:val="hybridMultilevel"/>
    <w:tmpl w:val="DC508118"/>
    <w:lvl w:ilvl="0" w:tplc="165E719C">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E16065B"/>
    <w:multiLevelType w:val="hybridMultilevel"/>
    <w:tmpl w:val="E5AC73F8"/>
    <w:lvl w:ilvl="0" w:tplc="832A6BE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AA"/>
    <w:rsid w:val="000D1480"/>
    <w:rsid w:val="000E71F8"/>
    <w:rsid w:val="00112A40"/>
    <w:rsid w:val="00114379"/>
    <w:rsid w:val="001B1C4A"/>
    <w:rsid w:val="001D051E"/>
    <w:rsid w:val="002371FF"/>
    <w:rsid w:val="002A7BE8"/>
    <w:rsid w:val="00323A87"/>
    <w:rsid w:val="00332CDD"/>
    <w:rsid w:val="003331BC"/>
    <w:rsid w:val="003F3888"/>
    <w:rsid w:val="004028DC"/>
    <w:rsid w:val="00410226"/>
    <w:rsid w:val="0048565B"/>
    <w:rsid w:val="004C1A8F"/>
    <w:rsid w:val="004C6ADF"/>
    <w:rsid w:val="004F06B7"/>
    <w:rsid w:val="004F4AB9"/>
    <w:rsid w:val="005878AA"/>
    <w:rsid w:val="005B1C16"/>
    <w:rsid w:val="006260D7"/>
    <w:rsid w:val="00647F87"/>
    <w:rsid w:val="00705366"/>
    <w:rsid w:val="00716ED1"/>
    <w:rsid w:val="007822A2"/>
    <w:rsid w:val="007E2EC9"/>
    <w:rsid w:val="00801C78"/>
    <w:rsid w:val="008572B8"/>
    <w:rsid w:val="009354A3"/>
    <w:rsid w:val="00941921"/>
    <w:rsid w:val="009B3940"/>
    <w:rsid w:val="009C7255"/>
    <w:rsid w:val="009D6578"/>
    <w:rsid w:val="00A27532"/>
    <w:rsid w:val="00B534EA"/>
    <w:rsid w:val="00BB602F"/>
    <w:rsid w:val="00C41E9D"/>
    <w:rsid w:val="00C41F50"/>
    <w:rsid w:val="00C439B7"/>
    <w:rsid w:val="00C562DB"/>
    <w:rsid w:val="00CA1FC6"/>
    <w:rsid w:val="00D74EAA"/>
    <w:rsid w:val="00DA5750"/>
    <w:rsid w:val="00E03AAF"/>
    <w:rsid w:val="00E87CF5"/>
    <w:rsid w:val="00F11D68"/>
    <w:rsid w:val="00F50B4B"/>
    <w:rsid w:val="00F730B4"/>
    <w:rsid w:val="00F811E7"/>
    <w:rsid w:val="00FD07FD"/>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E6D16"/>
  <w15:docId w15:val="{1B1F5164-7AB9-4F06-90EC-CF286570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EAA"/>
    <w:pPr>
      <w:spacing w:after="0" w:line="240" w:lineRule="auto"/>
    </w:pPr>
    <w:rPr>
      <w:rFonts w:ascii="Times New Roman" w:eastAsia="Times New Roman" w:hAnsi="Times New Roman" w:cs="Times New Roman"/>
      <w:sz w:val="24"/>
      <w:szCs w:val="24"/>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74EAA"/>
    <w:pPr>
      <w:tabs>
        <w:tab w:val="center" w:pos="4536"/>
        <w:tab w:val="right" w:pos="9072"/>
      </w:tabs>
    </w:pPr>
    <w:rPr>
      <w:lang w:val="en-US"/>
    </w:rPr>
  </w:style>
  <w:style w:type="character" w:customStyle="1" w:styleId="PieddepageCar">
    <w:name w:val="Pied de page Car"/>
    <w:basedOn w:val="Policepardfaut"/>
    <w:link w:val="Pieddepage"/>
    <w:semiHidden/>
    <w:rsid w:val="00D74EAA"/>
    <w:rPr>
      <w:rFonts w:ascii="Times New Roman" w:eastAsia="Times New Roman" w:hAnsi="Times New Roman" w:cs="Times New Roman"/>
      <w:sz w:val="24"/>
      <w:szCs w:val="24"/>
      <w:lang w:val="en-US"/>
    </w:rPr>
  </w:style>
  <w:style w:type="paragraph" w:styleId="NormalWeb">
    <w:name w:val="Normal (Web)"/>
    <w:basedOn w:val="Normal"/>
    <w:rsid w:val="00D74EAA"/>
    <w:pPr>
      <w:spacing w:before="100" w:beforeAutospacing="1" w:after="100" w:afterAutospacing="1"/>
    </w:pPr>
  </w:style>
  <w:style w:type="paragraph" w:styleId="Textedebulles">
    <w:name w:val="Balloon Text"/>
    <w:basedOn w:val="Normal"/>
    <w:link w:val="TextedebullesCar"/>
    <w:uiPriority w:val="99"/>
    <w:semiHidden/>
    <w:unhideWhenUsed/>
    <w:rsid w:val="00D74EAA"/>
    <w:rPr>
      <w:rFonts w:ascii="Tahoma" w:hAnsi="Tahoma" w:cs="Tahoma"/>
      <w:sz w:val="16"/>
      <w:szCs w:val="16"/>
    </w:rPr>
  </w:style>
  <w:style w:type="character" w:customStyle="1" w:styleId="TextedebullesCar">
    <w:name w:val="Texte de bulles Car"/>
    <w:basedOn w:val="Policepardfaut"/>
    <w:link w:val="Textedebulles"/>
    <w:uiPriority w:val="99"/>
    <w:semiHidden/>
    <w:rsid w:val="00D74EAA"/>
    <w:rPr>
      <w:rFonts w:ascii="Tahoma" w:eastAsia="Times New Roman" w:hAnsi="Tahoma" w:cs="Tahoma"/>
      <w:sz w:val="16"/>
      <w:szCs w:val="16"/>
      <w:lang w:val="fr-CA" w:eastAsia="fr-FR"/>
    </w:rPr>
  </w:style>
  <w:style w:type="paragraph" w:styleId="Paragraphedeliste">
    <w:name w:val="List Paragraph"/>
    <w:basedOn w:val="Normal"/>
    <w:uiPriority w:val="34"/>
    <w:qFormat/>
    <w:rsid w:val="00705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502</Words>
  <Characters>2761</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Private</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Private</dc:creator>
  <cp:keywords/>
  <dc:description/>
  <cp:lastModifiedBy>Audrey Labrie</cp:lastModifiedBy>
  <cp:revision>3</cp:revision>
  <dcterms:created xsi:type="dcterms:W3CDTF">2017-03-01T15:08:00Z</dcterms:created>
  <dcterms:modified xsi:type="dcterms:W3CDTF">2017-03-01T18:01:00Z</dcterms:modified>
</cp:coreProperties>
</file>