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Title:</w:t>
      </w:r>
    </w:p>
    <w:p>
      <w:pPr>
        <w:pStyle w:val="Subtitle"/>
        <w:rPr/>
      </w:pPr>
      <w:r>
        <w:rPr/>
        <w:t>Subtitle</w:t>
      </w:r>
    </w:p>
    <w:p>
      <w:pPr>
        <w:pStyle w:val="Author"/>
        <w:rPr/>
      </w:pPr>
      <w:r>
        <w:rPr/>
        <w:t>Author</w:t>
      </w:r>
      <w:r>
        <w:rPr>
          <w:rStyle w:val="FootnoteAnchor"/>
        </w:rPr>
        <w:footnoteReference w:id="2"/>
      </w:r>
    </w:p>
    <w:p>
      <w:pPr>
        <w:pStyle w:val="Heading"/>
        <w:rPr/>
      </w:pPr>
      <w:r>
        <w:rPr/>
        <w:t xml:space="preserve">Abstract </w:t>
      </w:r>
    </w:p>
    <w:p>
      <w:pPr>
        <w:pStyle w:val="Abstract"/>
        <w:rPr/>
      </w:pPr>
      <w:r>
        <w:rPr/>
        <w:t>Lorem ipsum dolor sit amet, consectetur adipiscing elit. Nullam vitae interdum est, ultrices hendrerit nisi. Sed dapibus ac orci luctus scelerisque. Nulla pretium, magna vitae fringilla ornare, dolor dolor suscipit arcu, a sagittis metus libero vel turpis. Etiam elementum pulvinar lorem nec venenatis. Suspendisse mattis dui et massa dapibus fermentum. Aenean commodo pulvinar quam at egestas. Vestibulum ante ipsum primis in faucibus orci luctus et ultrices posuere cubilia Curae; Proin semper, nulla condimentum porttitor venenatis, nunc nunc fringilla turpis, eget rutrum neque arcu vel nulla. Donec congue diam risus, ac suscipit mi vulputate id. Etiam libero nibh, pellentesque vitae malesuada a, condimentum vitae orci. Mauris interdum tincidunt condimentum. Proin quis ligula vitae sem blandit egestas.</w:t>
      </w:r>
    </w:p>
    <w:p>
      <w:pPr>
        <w:pStyle w:val="Heading1"/>
        <w:numPr>
          <w:ilvl w:val="0"/>
          <w:numId w:val="1"/>
        </w:numPr>
        <w:rPr/>
      </w:pPr>
      <w:bookmarkStart w:id="0" w:name="introduction"/>
      <w:r>
        <w:rPr/>
        <w:t>Introduction</w:t>
      </w:r>
      <w:bookmarkEnd w:id="0"/>
    </w:p>
    <w:p>
      <w:pPr>
        <w:pStyle w:val="Firstparagraph"/>
        <w:rPr/>
      </w:pPr>
      <w:r>
        <w:rPr/>
        <w:t>Lorem ipsum dolor sit amet, consectetur adipiscing elit. Nullam vitae interdum est, ultrices hendrerit nisi. Sed dapibus ac orci luctus scelerisque. Nulla pretium, magna vitae fringilla ornare, dolor dolor suscipit arcu, a sagittis metus libero vel turpis. Etiam elementum pulvinar lorem nec venenatis. Suspendisse mattis dui et massa dapibus fermentum. Aenean commodo pulvinar quam at egestas. Vestibulum ante ipsum primis in faucibus orci luctus et ultrices posuere cubilia Curae; Proin semper, nulla condimentum porttitor venenatis, nunc nunc fringilla turpis, eget rutrum neque arcu vel nulla. Donec congue diam risus, ac suscipit mi vulputate id. Etiam libero nibh, pellentesque vitae malesuada a, condimentum vitae orci. Mauris interdum tincidunt condimentum. Proin quis ligula vitae sem blandit egestas.</w:t>
      </w:r>
      <w:r>
        <w:rPr>
          <w:rStyle w:val="FootnoteAnchor"/>
        </w:rPr>
        <w:footnoteReference w:id="3"/>
      </w:r>
    </w:p>
    <w:p>
      <w:pPr>
        <w:pStyle w:val="TextBody"/>
        <w:rPr/>
      </w:pPr>
      <w:r>
        <w:rPr/>
        <w:t>Nam ut elit ac dui molestie dignissim in ac justo. Suspendisse sit amet mi mauris. Nulla facilisi. Nunc eu nisl orci. Integer semper vestibulum nisi, eget posuere turpis ullamcorper sit amet. Cras fermentum aliquam sem. Mauris quis commodo nulla. Suspendisse potenti. Integer sed velit non velit hendrerit ornare id quis magna. Nam mollis vestibulum luctus. Vivamus mollis purus sed molestie imperdiet. Nam aliquam dui sit amet justo porttitor, eu sollicitudin ante luctus..</w:t>
      </w:r>
    </w:p>
    <w:p>
      <w:pPr>
        <w:pStyle w:val="Heading1"/>
        <w:numPr>
          <w:ilvl w:val="0"/>
          <w:numId w:val="1"/>
        </w:numPr>
        <w:rPr/>
      </w:pPr>
      <w:bookmarkStart w:id="1" w:name="the-north-carolina-property-protection-a"/>
      <w:r>
        <w:rPr/>
        <w:t>The North Carolina Property Protection Act</w:t>
      </w:r>
      <w:bookmarkEnd w:id="1"/>
    </w:p>
    <w:p>
      <w:pPr>
        <w:pStyle w:val="Firstparagraph"/>
        <w:rPr/>
      </w:pPr>
      <w:r>
        <w:rPr/>
        <w:t>Lorem ipsum dolor sit amet, consectetur adipiscing elit. Nullam vitae interdum est, ultrices hendrerit nisi. Sed dapibus ac orci luctus scelerisque. Nulla pretium, magna vitae fringilla ornare, dolor dolor suscipit arcu, a sagittis metus libero vel turpis. Etiam elementum pulvinar lorem nec venenatis. Suspendisse mattis dui et massa dapibus fermentum. Aenean commodo pulvinar quam at egestas. Vestibulum ante ipsum primis in faucibus orci luctus et ultrices posuere cubilia Curae; Proin semper, nulla condimentum porttitor venenatis, nunc nunc fringilla turpis, eget rutrum neque arcu vel nulla. Donec congue diam risus, ac suscipit mi vulputate id. Etiam libero nibh, pellentesque vitae malesuada a, condimentum vitae orci. Mauris interdum tincidunt condimentum. Proin quis ligula vitae sem blandit egestas.</w:t>
      </w:r>
    </w:p>
    <w:p>
      <w:pPr>
        <w:pStyle w:val="BlockText"/>
        <w:rPr/>
      </w:pPr>
      <w:r>
        <w:rPr/>
        <w:t>Nam ut elit ac dui molestie dignissim in ac justo. Suspendisse sit amet mi mauris. Nulla facilisi. Nunc eu nisl orci. Integer semper vestibulum nisi, eget posuere turpis ullamcorper sit amet. Cras fermentum aliquam sem. Mauris quis commodo nulla. Suspendisse potenti. Integer sed velit non velit hendrerit ornare id quis magna. Nam mollis vestibulum luctus. Vivamus mollis purus sed molestie imperdiet. Nam aliquam dui sit amet justo porttitor, eu sollicitudin ante luctus..</w:t>
      </w:r>
      <w:r>
        <w:rPr>
          <w:rStyle w:val="FootnoteAnchor"/>
        </w:rPr>
        <w:footnoteReference w:id="4"/>
      </w:r>
    </w:p>
    <w:p>
      <w:pPr>
        <w:pStyle w:val="TextBody"/>
        <w:suppressAutoHyphens w:val="false"/>
        <w:spacing w:lineRule="auto" w:line="264" w:before="0" w:after="115"/>
        <w:ind w:left="0" w:right="0" w:firstLine="288"/>
        <w:jc w:val="both"/>
        <w:rPr/>
      </w:pPr>
      <w:r>
        <w:rPr/>
        <w:t>Vivamus congue hendrerit erat et hendrerit. Sed turpis dolor, vulputate ut rutrum non, semper quis dui. Quisque et mauris a orci placerat congue. Etiam accumsan, mauris ut semper viverra, urna elit suscipit quam, suscipit rhoncus felis purus et lacus. Phasellus vitae lectus velit. Proin tristique diam vitae accumsan lobortis. Integer ut mollis ligula, vel rutrum lorem. Donec rutrum pulvinar sagittis. Vestibulum fringilla tortor et consequat porta. Phasellus lacinia posuere mauris, in egestas urna vulputate viverra. Aliquam et dui sed sem dictum blandit eu id nulla. In et sollicitudin justo. Pellentesque sem dui, aliquet id sollicitudin in, euismod suscipit dui.</w:t>
      </w:r>
      <w:r>
        <w:rPr>
          <w:rStyle w:val="FootnoteAnchor"/>
        </w:rPr>
        <w:footnoteReference w:id="5"/>
      </w:r>
    </w:p>
    <w:sectPr>
      <w:footerReference w:type="even" r:id="rId2"/>
      <w:footerReference w:type="default" r:id="rId3"/>
      <w:footerReference w:type="first" r:id="rId4"/>
      <w:footnotePr>
        <w:numFmt w:val="decimal"/>
      </w:footnotePr>
      <w:type w:val="nextPage"/>
      <w:pgSz w:w="12240" w:h="15840"/>
      <w:pgMar w:left="2736" w:right="2736" w:header="0" w:top="2304" w:footer="2304" w:bottom="2880"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nion Pro">
    <w:charset w:val="01"/>
    <w:family w:val="auto"/>
    <w:pitch w:val="variable"/>
  </w:font>
  <w:font w:name="Courier New">
    <w:charset w:val="01"/>
    <w:family w:val="modern"/>
    <w:pitch w:val="fixed"/>
  </w:font>
  <w:font w:name="StarSymbol">
    <w:altName w:val="Arial Unicode MS"/>
    <w:charset w:val="01"/>
    <w:family w:val="auto"/>
    <w:pitch w:val="default"/>
  </w:font>
  <w:font w:name="Cousine">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rPr/>
      <w:instrText> FILENAME </w:instrText>
    </w:r>
    <w:r>
      <w:rPr/>
      <w:fldChar w:fldCharType="separate"/>
    </w:r>
    <w:r>
      <w:rPr/>
      <w:t>reference.odt</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Associate Professor, Elon University School of Law. </w:t>
      </w:r>
    </w:p>
  </w:footnote>
  <w:footnote w:id="3">
    <w:p>
      <w:pPr>
        <w:pStyle w:val="Footnote"/>
        <w:rPr/>
      </w:pPr>
      <w:r>
        <w:rPr>
          <w:rStyle w:val="FootnoteCharacters"/>
        </w:rPr>
        <w:footnoteRef/>
      </w:r>
      <w:r>
        <w:rPr/>
        <w:tab/>
        <w:t xml:space="preserve">See </w:t>
      </w:r>
      <w:r>
        <w:rPr>
          <w:b w:val="false"/>
          <w:position w:val="0"/>
          <w:sz w:val="20"/>
          <w:u w:val="none"/>
          <w:vertAlign w:val="baseline"/>
        </w:rPr>
        <w:t xml:space="preserve">Eric M. Fink, </w:t>
      </w:r>
      <w:r>
        <w:rPr>
          <w:b w:val="false"/>
          <w:i/>
          <w:position w:val="0"/>
          <w:sz w:val="20"/>
          <w:u w:val="none"/>
          <w:vertAlign w:val="baseline"/>
        </w:rPr>
        <w:t>Union Organizing &amp; Collective Bargaining for Incarcerated Workers</w:t>
      </w:r>
      <w:r>
        <w:rPr>
          <w:b w:val="false"/>
          <w:position w:val="0"/>
          <w:sz w:val="20"/>
          <w:u w:val="none"/>
          <w:vertAlign w:val="baseline"/>
        </w:rPr>
        <w:t xml:space="preserve">, 52 </w:t>
      </w:r>
      <w:r>
        <w:rPr>
          <w:b w:val="false"/>
          <w:smallCaps/>
          <w:position w:val="0"/>
          <w:sz w:val="20"/>
          <w:u w:val="none"/>
          <w:vertAlign w:val="baseline"/>
        </w:rPr>
        <w:t>Idaho L. Rev.</w:t>
      </w:r>
      <w:r>
        <w:rPr>
          <w:b w:val="false"/>
          <w:position w:val="0"/>
          <w:sz w:val="20"/>
          <w:u w:val="none"/>
          <w:vertAlign w:val="baseline"/>
        </w:rPr>
        <w:t xml:space="preserve"> 953 (2016).</w:t>
      </w:r>
    </w:p>
  </w:footnote>
  <w:footnote w:id="4">
    <w:p>
      <w:pPr>
        <w:pStyle w:val="Footnote"/>
        <w:rPr>
          <w:b w:val="false"/>
          <w:i w:val="false"/>
          <w:caps w:val="false"/>
          <w:smallCaps w:val="false"/>
          <w:position w:val="0"/>
          <w:sz w:val="20"/>
          <w:u w:val="none"/>
          <w:vertAlign w:val="baseline"/>
        </w:rPr>
      </w:pPr>
      <w:r>
        <w:rPr>
          <w:rStyle w:val="FootnoteCharacters"/>
        </w:rPr>
        <w:footnoteRef/>
      </w:r>
      <w:r>
        <w:rPr>
          <w:b w:val="false"/>
          <w:i w:val="false"/>
          <w:caps w:val="false"/>
          <w:smallCaps w:val="false"/>
          <w:position w:val="0"/>
          <w:sz w:val="20"/>
          <w:u w:val="none"/>
          <w:vertAlign w:val="baseline"/>
        </w:rPr>
        <w:tab/>
        <w:t>NC Property Protection Act, N.C.G.S. §§ 99A-2 (N.C. 2015).</w:t>
      </w:r>
    </w:p>
  </w:footnote>
  <w:footnote w:id="5">
    <w:p>
      <w:pPr>
        <w:pStyle w:val="Footnote"/>
        <w:rPr/>
      </w:pPr>
      <w:r>
        <w:rPr>
          <w:rStyle w:val="FootnoteCharacters"/>
        </w:rPr>
        <w:footnoteRef/>
      </w:r>
      <w:r>
        <w:rPr/>
        <w:tab/>
        <w:t>Dalton v. Camp, 353 N.C. 647 (N.C. 2001).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evenAndOddHeaders/>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Cs w:val="24"/>
        <w:lang w:val="en-US" w:eastAsia="zxx" w:bidi="zxx"/>
      </w:rPr>
    </w:rPrDefault>
    <w:pPrDefault>
      <w:pPr>
        <w:widowControl/>
      </w:pPr>
    </w:pPrDefault>
  </w:docDefaults>
  <w:style w:type="paragraph" w:styleId="Normal">
    <w:name w:val="Normal"/>
    <w:qFormat/>
    <w:pPr>
      <w:widowControl/>
      <w:kinsoku w:val="true"/>
      <w:overflowPunct w:val="true"/>
      <w:autoSpaceDE w:val="true"/>
      <w:bidi w:val="0"/>
    </w:pPr>
    <w:rPr>
      <w:rFonts w:ascii="Minion Pro" w:hAnsi="Minion Pro"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spacing w:before="240" w:after="120"/>
      <w:jc w:val="left"/>
      <w:outlineLvl w:val="0"/>
    </w:pPr>
    <w:rPr>
      <w:b/>
      <w:bCs w:val="false"/>
      <w:sz w:val="28"/>
      <w:szCs w:val="36"/>
    </w:rPr>
  </w:style>
  <w:style w:type="paragraph" w:styleId="Heading2">
    <w:name w:val="Heading 2"/>
    <w:basedOn w:val="Heading"/>
    <w:next w:val="TextBody"/>
    <w:qFormat/>
    <w:pPr>
      <w:numPr>
        <w:ilvl w:val="1"/>
        <w:numId w:val="1"/>
      </w:numPr>
      <w:spacing w:before="200" w:after="120"/>
      <w:jc w:val="left"/>
      <w:outlineLvl w:val="1"/>
    </w:pPr>
    <w:rPr>
      <w:b/>
      <w:bCs w:val="false"/>
      <w:sz w:val="24"/>
      <w:szCs w:val="32"/>
    </w:rPr>
  </w:style>
  <w:style w:type="paragraph" w:styleId="Heading3">
    <w:name w:val="Heading 3"/>
    <w:basedOn w:val="Heading"/>
    <w:next w:val="TextBody"/>
    <w:qFormat/>
    <w:pPr>
      <w:numPr>
        <w:ilvl w:val="2"/>
        <w:numId w:val="1"/>
      </w:numPr>
      <w:spacing w:before="140" w:after="120"/>
      <w:jc w:val="left"/>
      <w:outlineLvl w:val="2"/>
    </w:pPr>
    <w:rPr>
      <w:b/>
      <w:bCs w:val="false"/>
      <w:sz w:val="24"/>
      <w:szCs w:val="28"/>
    </w:rPr>
  </w:style>
  <w:style w:type="paragraph" w:styleId="Heading4">
    <w:name w:val="Heading 4"/>
    <w:basedOn w:val="Heading"/>
    <w:next w:val="TextBody"/>
    <w:qFormat/>
    <w:pPr>
      <w:numPr>
        <w:ilvl w:val="3"/>
        <w:numId w:val="1"/>
      </w:numPr>
      <w:spacing w:before="120" w:after="120"/>
      <w:jc w:val="left"/>
      <w:outlineLvl w:val="3"/>
    </w:pPr>
    <w:rPr>
      <w:b w:val="false"/>
      <w:bCs w:val="false"/>
      <w:i/>
      <w:iCs/>
      <w:sz w:val="22"/>
      <w:szCs w:val="27"/>
    </w:rPr>
  </w:style>
  <w:style w:type="paragraph" w:styleId="Heading5">
    <w:name w:val="Heading 5"/>
    <w:basedOn w:val="Heading"/>
    <w:next w:val="TextBody"/>
    <w:qFormat/>
    <w:pPr>
      <w:numPr>
        <w:ilvl w:val="4"/>
        <w:numId w:val="1"/>
      </w:numPr>
      <w:spacing w:before="120" w:after="60"/>
      <w:jc w:val="left"/>
      <w:outlineLvl w:val="4"/>
    </w:pPr>
    <w:rPr>
      <w:b/>
      <w:bCs w:val="false"/>
      <w:sz w:val="20"/>
      <w:szCs w:val="24"/>
    </w:rPr>
  </w:style>
  <w:style w:type="paragraph" w:styleId="Heading6">
    <w:name w:val="Heading 6"/>
    <w:basedOn w:val="Heading"/>
    <w:next w:val="TextBody"/>
    <w:qFormat/>
    <w:pPr>
      <w:numPr>
        <w:ilvl w:val="5"/>
        <w:numId w:val="1"/>
      </w:numPr>
      <w:spacing w:before="60" w:after="60"/>
      <w:jc w:val="left"/>
      <w:outlineLvl w:val="5"/>
    </w:pPr>
    <w:rPr>
      <w:b w:val="false"/>
      <w:bCs w:val="false"/>
      <w:i/>
      <w:iCs/>
      <w:sz w:val="20"/>
      <w:szCs w:val="24"/>
    </w:rPr>
  </w:style>
  <w:style w:type="paragraph" w:styleId="Heading7">
    <w:name w:val="Heading 7"/>
    <w:basedOn w:val="Heading"/>
    <w:next w:val="TextBody"/>
    <w:qFormat/>
    <w:pPr>
      <w:numPr>
        <w:ilvl w:val="6"/>
        <w:numId w:val="1"/>
      </w:numPr>
      <w:spacing w:before="60" w:after="60"/>
      <w:jc w:val="left"/>
      <w:outlineLvl w:val="6"/>
    </w:pPr>
    <w:rPr>
      <w:b/>
      <w:bCs w:val="false"/>
      <w:sz w:val="18"/>
      <w:szCs w:val="22"/>
    </w:rPr>
  </w:style>
  <w:style w:type="paragraph" w:styleId="Heading8">
    <w:name w:val="Heading 8"/>
    <w:basedOn w:val="Heading"/>
    <w:next w:val="TextBody"/>
    <w:qFormat/>
    <w:pPr>
      <w:numPr>
        <w:ilvl w:val="7"/>
        <w:numId w:val="1"/>
      </w:numPr>
      <w:spacing w:before="60" w:after="60"/>
      <w:jc w:val="left"/>
      <w:outlineLvl w:val="7"/>
    </w:pPr>
    <w:rPr>
      <w:b w:val="false"/>
      <w:bCs w:val="false"/>
      <w:i/>
      <w:iCs/>
      <w:sz w:val="18"/>
      <w:szCs w:val="22"/>
    </w:rPr>
  </w:style>
  <w:style w:type="paragraph" w:styleId="Heading9">
    <w:name w:val="Heading 9"/>
    <w:basedOn w:val="Heading"/>
    <w:next w:val="TextBody"/>
    <w:qFormat/>
    <w:pPr>
      <w:numPr>
        <w:ilvl w:val="8"/>
        <w:numId w:val="1"/>
      </w:numPr>
      <w:spacing w:before="60" w:after="60"/>
      <w:jc w:val="left"/>
      <w:outlineLvl w:val="8"/>
    </w:pPr>
    <w:rPr>
      <w:b/>
      <w:bCs w:val="false"/>
      <w:sz w:val="16"/>
      <w:szCs w:val="21"/>
    </w:rPr>
  </w:style>
  <w:style w:type="character" w:styleId="FootnoteCharacters">
    <w:name w:val="Footnote Characters"/>
    <w:qFormat/>
    <w:rPr/>
  </w:style>
  <w:style w:type="character" w:styleId="FootnoteAnchor">
    <w:name w:val="Footnote Anchor"/>
    <w:rPr>
      <w:vertAlign w:val="superscript"/>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jc w:val="center"/>
    </w:pPr>
    <w:rPr>
      <w:rFonts w:ascii="Minion Pro" w:hAnsi="Minion Pro" w:eastAsia="Noto Sans CJK SC" w:cs="Lucida Sans"/>
      <w:sz w:val="24"/>
      <w:szCs w:val="28"/>
    </w:rPr>
  </w:style>
  <w:style w:type="paragraph" w:styleId="TextBody">
    <w:name w:val="Body Text"/>
    <w:basedOn w:val="Normal"/>
    <w:next w:val="FirstLineIndent"/>
    <w:pPr>
      <w:suppressAutoHyphens w:val="false"/>
      <w:spacing w:lineRule="auto" w:line="264" w:before="0" w:after="115"/>
      <w:ind w:left="0" w:right="0" w:firstLine="288"/>
      <w:jc w:val="both"/>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0"/>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spacing w:before="0" w:after="115"/>
      <w:jc w:val="left"/>
    </w:pPr>
    <w:rPr>
      <w:rFonts w:ascii="Minion Pro" w:hAnsi="Minion Pro"/>
      <w:b/>
      <w:bCs w:val="false"/>
      <w:sz w:val="36"/>
      <w:szCs w:val="56"/>
    </w:rPr>
  </w:style>
  <w:style w:type="paragraph" w:styleId="Subtitle">
    <w:name w:val="Subtitle"/>
    <w:basedOn w:val="Heading"/>
    <w:next w:val="TextBody"/>
    <w:qFormat/>
    <w:pPr>
      <w:spacing w:before="0" w:after="115"/>
      <w:jc w:val="left"/>
    </w:pPr>
    <w:rPr>
      <w:rFonts w:ascii="Minion Pro" w:hAnsi="Minion Pro"/>
      <w:b/>
      <w:sz w:val="36"/>
      <w:szCs w:val="36"/>
    </w:rPr>
  </w:style>
  <w:style w:type="paragraph" w:styleId="Heading10">
    <w:name w:val="Heading 10"/>
    <w:basedOn w:val="Heading"/>
    <w:next w:val="TextBody"/>
    <w:qFormat/>
    <w:pPr>
      <w:numPr>
        <w:ilvl w:val="8"/>
        <w:numId w:val="1"/>
      </w:numPr>
      <w:spacing w:before="60" w:after="60"/>
      <w:jc w:val="left"/>
      <w:outlineLvl w:val="8"/>
    </w:pPr>
    <w:rPr>
      <w:b w:val="false"/>
      <w:bCs w:val="false"/>
      <w:i/>
      <w:sz w:val="16"/>
      <w:szCs w:val="21"/>
    </w:rPr>
  </w:style>
  <w:style w:type="paragraph" w:styleId="Footnote">
    <w:name w:val="Footnote Text"/>
    <w:basedOn w:val="Normal"/>
    <w:pPr>
      <w:suppressLineNumbers/>
      <w:suppressAutoHyphens w:val="false"/>
      <w:ind w:left="339" w:right="0" w:hanging="339"/>
      <w:jc w:val="both"/>
    </w:pPr>
    <w:rPr>
      <w:sz w:val="20"/>
      <w:szCs w:val="20"/>
    </w:rPr>
  </w:style>
  <w:style w:type="paragraph" w:styleId="FirstLineIndent">
    <w:name w:val="Body Text First Indent"/>
    <w:basedOn w:val="TextBody"/>
    <w:pPr>
      <w:suppressAutoHyphens w:val="false"/>
      <w:ind w:left="0" w:right="0" w:firstLine="283"/>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3384" w:leader="none"/>
        <w:tab w:val="right" w:pos="6768" w:leader="none"/>
      </w:tabs>
    </w:pPr>
    <w:rPr>
      <w:sz w:val="22"/>
    </w:rPr>
  </w:style>
  <w:style w:type="paragraph" w:styleId="HeaderLeft">
    <w:name w:val="Header Left"/>
    <w:basedOn w:val="Normal"/>
    <w:qFormat/>
    <w:pPr>
      <w:suppressLineNumbers/>
      <w:tabs>
        <w:tab w:val="center" w:pos="3384" w:leader="none"/>
        <w:tab w:val="right" w:pos="6768" w:leader="none"/>
      </w:tabs>
    </w:pPr>
    <w:rPr>
      <w:sz w:val="22"/>
    </w:rPr>
  </w:style>
  <w:style w:type="paragraph" w:styleId="HeaderRight">
    <w:name w:val="Header Right"/>
    <w:basedOn w:val="Normal"/>
    <w:qFormat/>
    <w:pPr>
      <w:suppressLineNumbers/>
      <w:tabs>
        <w:tab w:val="center" w:pos="3384" w:leader="none"/>
        <w:tab w:val="right" w:pos="6768" w:leader="none"/>
      </w:tabs>
    </w:pPr>
    <w:rPr>
      <w:sz w:val="22"/>
    </w:rPr>
  </w:style>
  <w:style w:type="paragraph" w:styleId="Footer">
    <w:name w:val="Footer"/>
    <w:basedOn w:val="Normal"/>
    <w:pPr>
      <w:suppressLineNumbers/>
      <w:tabs>
        <w:tab w:val="center" w:pos="3384" w:leader="none"/>
        <w:tab w:val="right" w:pos="6768" w:leader="none"/>
      </w:tabs>
    </w:pPr>
    <w:rPr>
      <w:rFonts w:ascii="Cousine" w:hAnsi="Cousine"/>
      <w:sz w:val="20"/>
    </w:rPr>
  </w:style>
  <w:style w:type="paragraph" w:styleId="FooterLeft">
    <w:name w:val="Footer Left"/>
    <w:basedOn w:val="Normal"/>
    <w:qFormat/>
    <w:pPr>
      <w:suppressLineNumbers/>
      <w:tabs>
        <w:tab w:val="center" w:pos="3384" w:leader="none"/>
        <w:tab w:val="right" w:pos="6768" w:leader="none"/>
      </w:tabs>
    </w:pPr>
    <w:rPr>
      <w:sz w:val="22"/>
    </w:rPr>
  </w:style>
  <w:style w:type="paragraph" w:styleId="FooterRight">
    <w:name w:val="Footer Right"/>
    <w:basedOn w:val="Normal"/>
    <w:qFormat/>
    <w:pPr>
      <w:suppressLineNumbers/>
      <w:tabs>
        <w:tab w:val="center" w:pos="3384" w:leader="none"/>
        <w:tab w:val="right" w:pos="6768" w:leader="none"/>
      </w:tabs>
    </w:pPr>
    <w:rPr>
      <w:sz w:val="22"/>
    </w:rPr>
  </w:style>
  <w:style w:type="paragraph" w:styleId="HangingIndent">
    <w:name w:val="Hanging Indent"/>
    <w:basedOn w:val="TextBody"/>
    <w:qFormat/>
    <w:pPr>
      <w:tabs>
        <w:tab w:val="left" w:pos="0" w:leader="none"/>
      </w:tabs>
      <w:ind w:left="567" w:right="0" w:hanging="283"/>
    </w:pPr>
    <w:rPr/>
  </w:style>
  <w:style w:type="paragraph" w:styleId="Numbering1">
    <w:name w:val="List 3"/>
    <w:basedOn w:val="List"/>
    <w:pPr>
      <w:spacing w:before="0" w:after="120"/>
      <w:ind w:left="360" w:right="0" w:hanging="360"/>
    </w:pPr>
    <w:rPr/>
  </w:style>
  <w:style w:type="paragraph" w:styleId="Signature">
    <w:name w:val="Signature"/>
    <w:basedOn w:val="Normal"/>
    <w:pPr>
      <w:suppressLineNumbers/>
    </w:pPr>
    <w:rPr/>
  </w:style>
  <w:style w:type="paragraph" w:styleId="Abstract">
    <w:name w:val="Abstract"/>
    <w:basedOn w:val="TextBody"/>
    <w:qFormat/>
    <w:pPr>
      <w:suppressAutoHyphens w:val="false"/>
      <w:spacing w:before="115" w:after="230"/>
      <w:ind w:left="288" w:right="288" w:hanging="0"/>
      <w:jc w:val="both"/>
    </w:pPr>
    <w:rPr>
      <w:sz w:val="20"/>
    </w:rPr>
  </w:style>
  <w:style w:type="paragraph" w:styleId="Author">
    <w:name w:val="Author"/>
    <w:basedOn w:val="Normal"/>
    <w:qFormat/>
    <w:pPr>
      <w:keepNext w:val="true"/>
      <w:keepLines/>
      <w:suppressAutoHyphens w:val="true"/>
      <w:spacing w:lineRule="auto" w:line="240" w:before="230" w:after="346"/>
      <w:contextualSpacing/>
    </w:pPr>
    <w:rPr>
      <w:sz w:val="24"/>
    </w:rPr>
  </w:style>
  <w:style w:type="paragraph" w:styleId="BlockText">
    <w:name w:val="Block Text"/>
    <w:basedOn w:val="Normal"/>
    <w:qFormat/>
    <w:pPr>
      <w:suppressAutoHyphens w:val="false"/>
      <w:spacing w:lineRule="auto" w:line="264" w:before="120" w:after="120"/>
      <w:ind w:left="432" w:right="432" w:hanging="0"/>
      <w:jc w:val="both"/>
    </w:pPr>
    <w:rPr>
      <w:rFonts w:eastAsia="Noto Sans CJK SC"/>
      <w:iCs/>
      <w:sz w:val="20"/>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suppressAutoHyphens w:val="false"/>
      <w:spacing w:lineRule="auto" w:line="264" w:before="0" w:after="115"/>
      <w:jc w:val="both"/>
    </w:pPr>
    <w:rPr/>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 w:type="numbering" w:styleId="Numbering1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Article</Template>
  <TotalTime>24</TotalTime>
  <Application>LibreOffice/6.0.7.3$Linux_X86_64 LibreOffice_project/00m0$Build-3</Application>
  <Pages>3</Pages>
  <Words>649</Words>
  <Characters>3801</Characters>
  <CharactersWithSpaces>4434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2020-02-10T13:49:47Z</dcterms:created>
  <dc:creator/>
  <dc:description/>
  <dc:language>en-US</dc:language>
  <cp:lastModifiedBy/>
  <dcterms:modified xsi:type="dcterms:W3CDTF">2020-02-10T14:14:26Z</dcterms:modified>
  <cp:revision>18</cp:revision>
  <dc:subject/>
  <dc:title>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zotero-version="5.0.81m4"&gt;&lt;session id="ySCHIehZ"/&gt;&lt;style id="http://juris-m.github.io/styles/jm-indigobook-law-review" locale="en-US" hasBibliography="1" bibliographyStyleHasBeenSet="0"/&gt;&lt;prefs&gt;&lt;pref name="citationTransliteration" v</vt:lpwstr>
  </property>
  <property fmtid="{D5CDD505-2E9C-101B-9397-08002B2CF9AE}" pid="3" name="ZOTERO_PREF_2">
    <vt:lpwstr>alue=""/&gt;&lt;pref name="citationTranslation" value=""/&gt;&lt;pref name="citationSort" value=""/&gt;&lt;pref name="citationLangPrefsPersons" value="orig"/&gt;&lt;pref name="citationLangPrefsInstitutions" value="orig"/&gt;&lt;pref name="citationLangPrefsTitles" value="orig"/&gt;&lt;pref n</vt:lpwstr>
  </property>
  <property fmtid="{D5CDD505-2E9C-101B-9397-08002B2CF9AE}" pid="4" name="ZOTERO_PREF_3">
    <vt:lpwstr>ame="citationLangPrefsJournals" value="orig"/&gt;&lt;pref name="citationLangPrefsPublishers" value="orig"/&gt;&lt;pref name="citationLangPrefsPlaces" value="orig"/&gt;&lt;pref name="citationAffixes" value="|||||||||||||||||||||||||||||||||||||||||||||||"/&gt;&lt;pref name="extra</vt:lpwstr>
  </property>
  <property fmtid="{D5CDD505-2E9C-101B-9397-08002B2CF9AE}" pid="5" name="ZOTERO_PREF_4">
    <vt:lpwstr>ctingLibraryName" value="No group selected"/&gt;&lt;pref name="noteType" value="1"/&gt;&lt;pref name="fieldType" value="ReferenceMark"/&gt;&lt;/prefs&gt;&lt;/data&gt;</vt:lpwstr>
  </property>
</Properties>
</file>