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9999999999999" w:line="276" w:lineRule="auto"/>
        <w:ind w:left="7780.8" w:right="-139.200000000000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5025.599999999999" w:firstLine="364.799999999999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C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LAW FIRMS AND ASSOC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IATION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187.2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. Jack Harlow is an attorney who is moving from the only state where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licensed to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74.4" w:right="-369.60000000000036" w:hanging="369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He has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in another state to 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house counsel for a major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company. Jack'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to counsel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adjusters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to make 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they avoid any "bad faith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claims and also to represent poli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singl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holders of the company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certain high profile cases in his new home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May Jack undertake this new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consistent with his responsibilities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der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 Model Rules of Professional Conduct?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46.39999999999986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) No, because Jack would be practicing law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license in his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46.39999999999986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, because Jack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appearing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in 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state.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31.9999999999999" w:right="3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C) 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because Jack will be acting as in-house counsel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41.59999999999997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because Jack is duly licensed in a U.S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jurisdiction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72.8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76.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-37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Irene Wetmore is an attorney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interested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oining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in a metropolitan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 firm has asked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sign an 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ploym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ent agreement that states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in exchange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the training the firm will provide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Irene will agree not to compete with the law firm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period of 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ear in the metropolitan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statements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accurately reflects Irene's options under the Model Rules of Professional Conduct?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22.4000000000001" w:right="46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(A) Irene may not agree to this prov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12.8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(B) Irene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single"/>
          <w:shd w:fill="auto" w:val="clear"/>
          <w:vertAlign w:val="baseline"/>
          <w:rtl w:val="0"/>
        </w:rPr>
        <w:t xml:space="preserve">y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gree to this provision as long as the restrictions of time and place are reasonable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36.80000000000007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C) Irene may agree to this provision as long as she is receiving consideration for the agreement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6.80000000000007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D) Irene may agree to this provision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11.20000000000005" w:right="92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Carl Denton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an attorney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employed full time by the Parents United to Protect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Students (PUPS), a non-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organization (controlled by nonlawyers) that provides legal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to 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disabled 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Carl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has 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completed a case in which he was awarded $50,000 in attorney's fees under the 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Access to Justice Act because he prevailed in an action against a local community 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statements most accurately describes Carl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s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respect to the fees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under the Model Rules of Professional Conduct?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17.5999999999999" w:right="-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A) Carl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not share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PUPS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organization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controlled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07.2" w:right="7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nonlawyers.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459.2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9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3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LAW FIRMS AND ASSOCIATIONS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24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(B) Carl may share the fees with PUPS because it is his employer and is a nonprofit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71.2" w:right="6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organization.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09.6000000000001" w:right="20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(C) Carl may share the fees with PUPS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employer.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57.5999999999999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D) Carl may not share the fees with PUPS because the organization is not a law firm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4.000000000000057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Laurie Traynor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highly specialized practice. She is a leading expert on the standards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-556.8000000000006" w:hanging="55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that for-profit colleges must meet in order for their students to be eligible to receive federal 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loans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She travels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many states and provides legal advice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institutions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compliance with these standards. She is licensed, however, only in one state. Which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following statements most accurately describes the propriety of Laurie's practice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Model Rules of Professional Conduct?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52.8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A) Laurie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violate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practicing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law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jurisdiction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37.6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authority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62.4000000000001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B) Laurie's out-of-state activities are permitted because she is giving advice about federal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57.5999999999999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) Laurie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 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state activities are permitted because they arise out of her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56.8000000000002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66.3999999999999" w:right="-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Laurie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of-state activities are prohibited because she is not admitted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hac 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those states where she is not licensed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4.000000000000057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Nick Kolb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attorney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decided that he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desires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pace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76" w:right="-566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He does both estate planning and probate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adminis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statements most accurately reflects Nick's options under the Model Rules of Professional Conduct?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52.8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(A) He may not sell the practice but may withdraw from representation of his clients because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95.1999999999998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good cause exists to do so.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52.8" w:right="10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(B) He must sell his entire practice and retire if he chooses to sell any of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62.4000000000001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He may sell the estate planning portion of his practice but remain in the practice of law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76.0000000000002" w:right="22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probate administration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71.9999999999999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D) He may sell a substantial portion of his practice if he gives reasonable notice to the affected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04.8000000000002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561.5999999999999" w:right="-628.8000000000011" w:hanging="556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Dane Finley is an attorney who recently won a major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As soon as the verdict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announced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 nonlawyer secretary sen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following message via Twitter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“Dane won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win big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soon 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about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this was a false or misleading 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muni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cation about Dane's services, under what circum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stances, if any, will Dane will responsib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e for this violation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the Rules of 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Conduct?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67.2" w:right="15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responsible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not 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20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QUESTIONS &amp; 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PROFESSIONAL RESPONS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IBILITY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113.6000000000001" w:right="79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ane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49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caus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98.4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mes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(B) Dane will not be responsible because he did not order his secretary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send the message.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(C) Dane will not be responsible because he has done nothing to ratify the conduct.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27.2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(D) Dane will be responsible unless he takes reasonable remedial action to avoid the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74.4" w:right="5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consequences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misconduct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20.79999999999998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340.7999999999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Doug Oyler is an estate planning attorney who is licensed in a state that adjoins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state. To make ends meet, Doug regularly goes into the 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oining state to meet with 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and prepare their estate 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He does not maintain an office in the adjoining state,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he is careful always to let his clients in that state know where he is licensed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Which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following statements most accurately describes the 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ety of Doug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 actions under the Model Rules of Professional Conduct?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08.0000000000001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(A) Doug is not committing misconduct because he has not established an office in the adjoining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936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17.5999999999999" w:right="-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(B) Doug is not committing misconduct because he advises his clients truthfully about his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21.5999999999999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licensure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in his home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27.2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) Doug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committing misconduct by practicing law in a state where he is not licensed.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98.40000000000003" w:right="-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(D) Doug is committing misconduct by continuous and systematic presence in the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djoining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45.6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78.40000000000003" w:right="9292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-326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ry Sherrill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an attorney who has been asked to litigate a case in a state that adjoins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the only state in which he is licensed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He believes that there are witness interviews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Which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accurately describes 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 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 Model Rules of Professional Conduct?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12.8" w:right="-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A) Harry may conduct the interviews because doing so is a temporary activity and not the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936" w:right="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continuous and systematic practice of law in a state where he is not licensed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98.40000000000003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Harry must not conduct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terviews until he is admitted pro hac vice in the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93.6000000000001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(C) Harry can conduct the interviews before the case is filed because this activity is reasonably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16.8000000000001" w:right="4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related to his practice in his home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93.6000000000001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(D) Harry may conduct the interviews as long as he reasonably expects to be admitted pro hac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31.2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vice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once it is filed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64.00000000000006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83. Amber Burris is an attorney who represents Paul Bunyan Insurance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PBI) in connection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68.79999999999995" w:right="-312.0000000000004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with the settlement of a class action lawsuit against PBI involving the sale of credit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buyers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bitter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sued that it instructs Amber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settlement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offer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plaintiff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counsel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never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PBI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any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ient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of clients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Which 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 following statements best describes Amber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 options under the Model Rules of Professional Conduct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93.60000000000014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 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LAW FIR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MS AND ASSOCIATIONS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62.4000000000001" w:right="-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(B) Amber must communicate to the client that she is not permitted by the Rules of Professional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66.3999999999999" w:right="5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onduct to make that 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52.8" w:right="2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) Amber must immediately withdraw from representing PBI.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57.5999999999999" w:right="-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(D) 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consult with the 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whether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offer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achieving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95.1999999999998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the 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.199999999999875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Keith Lopes is an attorney who is licensed in only one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eith is a tax lawyer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-58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prepares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partnership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.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litigation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dispute resolution. He likes it that way. He receives a telephone call from his elderly Aunt Lucille in the distant state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eith grew up. Aunt Lucille helped pay Keith's way through law school, and now she is asking for his help. She has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by a credit 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company, and the court has ordered mediation. Aunt Lucille wants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eith to come hor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represen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her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 mediation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Which of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 following statements most accurately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describes Keith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 options under the Model Rules of Professional Conduct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86.3999999999999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A) Keith may represent Aunt Lucille because it would be a temporary activity related to an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90.4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dispute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resolution proceeding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71.9999999999999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(B) Keith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represent Aunt Lucille only if he associates a lawyer licensed in her jurisdiction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80.7999999999997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and that lawyer actively participates in the matter.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96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) Keith may not represent Aunt Lucille because the mediation does not arise out of or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80.7999999999997" w:right="4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reason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ably relate to his 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81.5999999999999" w:right="-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(D) Keith may not represent Aunt Lucille because he is not licensed in her jurisdiction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2.80000000000001" w:right="-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. Melody Faulk is an attorney who frequently is appointed by her local 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represent 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ent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-619.2000000000007" w:hanging="54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criminal defendants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In fact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the frequency of the appointments has become so great that she now believes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she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competently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and diligently handle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The court contacts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additional appointment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What is her responsibility under the Model Rules of Professional Conduct?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21.59999999999997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67.19999999999999" w:right="90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-633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Rita Hornbeck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an attorney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has received notice that the judge of her local criminal court intends to appoint Rita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the defendant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 murder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When Rita arrives for the first hearing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she learns for the first time that the victim of the alleged murder was a former client of 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Is there any basis upon which Rita could seek to avoid the appointment as counsel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murder case?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02.4" w:right="8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62.40000000000009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-633.5999999999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Ridgeway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Secrest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(R &amp; 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law firm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departing partners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compete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the firm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 &amp; 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retirement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that would pay departing lawyers the amounts in their capit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9.2" w:right="-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ideig 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QUESTIONS &amp; 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PROFESSIONAL RESPONS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IBILI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21917808219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which under the partnership agreement belong to the indi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vidu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al lawyers) and any fees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earned by but not paid to the departing lawyers only on the condit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on that the departing lawyers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not compete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R &amp; S after their departure. Is the plan consistent with the Model Rules of Profess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45205479452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56164383561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Penny Moss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attorney who has been offered a job as an attorney for Costco Stores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Penny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would be paid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by Costco, her clients would be indiv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idua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ls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members of Costco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“Saver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 Club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membership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entitles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Costco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and purchase household items in bulk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the right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per 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legal services provided by Costco lawyers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What concerns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Penny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about 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violations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Model Rules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she accepts this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given that she would be 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salaried lawyer for Costco?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136986301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82191780822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Reggie Grimes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associate in the law firm of Winthorp &amp; Winthorp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Reggie was admitted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bar 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single"/>
          <w:shd w:fill="auto" w:val="clear"/>
          <w:vertAlign w:val="baseline"/>
          <w:rtl w:val="0"/>
        </w:rPr>
        <w:t xml:space="preserve">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been instructed by one of the partners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his firm to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 lawsuit for a client and obtain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parte temporary restraining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prevent a foreclosure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sale of the 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 property. The partner has instructed Reggie not to inform the court at the 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parte hearing of certain material facts that harm their client'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Under the Model Rules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Profes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may Reggie follow the partner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 instructions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8219178082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3999999999999" w:line="276" w:lineRule="auto"/>
        <w:ind w:left="8054.400000000001" w:right="-139.200000000000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ANSWERS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5011.2" w:firstLine="33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TOPIC 5: LAW FIRMS AND ASSOC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IATION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8"/>
          <w:szCs w:val="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499.20000000000005" w:right="9580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-384.0000000000009" w:hanging="120.0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correct answer is (B).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This is a question of multijurisdictional practice under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As an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house counsel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Jack may work on a permanent basis in a state where 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not licensed as long as his services do not include services for which the forum requires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hac vice admission (i.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., as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they are not court appearances). Rule 5.5(d)(1). Answer (B) correctly identifies the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with this job 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Jack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company in court in 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state with a license from another 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 is 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because Jack is permitted under 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5(d)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1) to practice law as an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house counsel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new state as long as he is not appearing in court. His counseling about “bad faith,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example, is the practice of law in a state where he is not licensed but is permissible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C) is 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because it is overbroad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His status as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counsel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is significant because it permits him to do some activities without a local license, but it does not permit the court appearances that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 his job 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(D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) is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one state does not carry the unqualified right to practice in another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lawyers are still licensed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regulated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state 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, under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Professional 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may undertake legal activities in a state where they are not licensed only in the limited circumstances set forth in Rule 5.5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37.6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-360" w:hanging="86.3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correct answer 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). Under 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6(b)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lawyers are not permitted to offer or make agreements that restrict the lawyer'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right to 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This provision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covenant not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compete, and it would restrict Irene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right to practice and thus deprive the public of the availability of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Only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Irene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may not make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agreement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 are all 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because those answers make this impermissible agreement permissible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at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 under certain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(A) is correct.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-350.39999999999964" w:hanging="43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correct answer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B).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general rule is that a lawyer can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ot share legal fees with a nonlawyer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4(a)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One of the exceptions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permits lawyers like Carl to 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court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ordered legal fees with a nonprofit organization that employs, retains, or recommends the lawyer in the 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4(a)(4)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B) is 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A)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D)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because of the exception in Rule 5.4(a)(4)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Answer (C) is wrong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oyer must be nonprofit before the lawyer can share fees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 is 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52" w:right="9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-331.1999999999989" w:hanging="47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correct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). Under Rule 5.5(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lawyer licensed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temporary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related to litigation of alternative dispute resolution and as long as they arise out of or are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0.80000000000013" w:right="-350.39999999999964" w:firstLine="1958.3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to the lawyer's practice in her home state. Here, Laurie is just giving advice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so these activities are not related to litigation or alternative dispute resolution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she does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and elsewhere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-of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state activities relate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state 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A) is incorrect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ecause these are authorized temporary activities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not 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Laurie is advising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federal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As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her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litigation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ADR activities arise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reasonabl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singl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435.2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95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LAW FIRMS AND ASSOCIATIONS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92.8" w:right="-494.40000000000055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related to her home 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federal or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activities are permitted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incor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rect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ecause pro hac vice admission is for litigation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Laurie is not participating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litigation. Because she is 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advice,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hac vice admission is unnecessary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8.0000000000001" w:right="-537.5999999999999" w:hanging="283.2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correct answer is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(C). Nick could sell all of his practice by complying with Rule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 requirements regarding notice to existing clients and other matters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is wrong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because it is possible, under the right circumstances, to sell a law practice. Because Nick also has the option of selling an entire area of practice,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estate planning portion of the practice, Rule 1.17(b),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B) (mu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st 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ll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ll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nothin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g)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rrect.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partial sale would enable him to stay in practice but scale back his activities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See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5 to Rule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Nick then would not be permitted to undertake representation in the 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What he cannot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sell a portion of an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practice without selling all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portion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(D)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, therefore, is incorrect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restriction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prevent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lawyers from selling off less lucrative 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might have trouble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obtaining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other counsel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Comment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Rule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 is 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64.80000000000007" w:right="9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-566.400000000001" w:hanging="28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The correct answer is Answer 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). It is possible that this is a false and misleading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communication, because it may create unjustified expectations that Dane can accomplish the same results for others without regard to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e underlying merits of their claims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See Comment 3 to Rule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raises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of vicarious 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nonlawyer assistants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Under Rule 5.3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Dane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responsible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if he orders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ratifies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or if he fails to take remedial action at a time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consequences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avoided (for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by sending out a follow-up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"I 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 sa results 4u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 different!")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A) is inc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rect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ecause 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3(c) lists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circumstances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under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lawyer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responsible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disciplinary matter,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nonlawyer assistants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Answers (B)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the circumst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ces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which there will be such liability, but these answers are inco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because these are not the only such circumstances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D) is 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31.20000000000005" w:right="9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-590.3999999999996" w:hanging="292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correct answer is Answer (D)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Under Rule 5.5, Doug may conduct some temporary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activities in another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but he may not establish an office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represent to the 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that he is licensed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practice 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Here, Doug “regularly” goes into the adjoining 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e to meet and service clients.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continuous and systematic presence violates Rule 5.5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Answers (A)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B)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establishment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misrepresentation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licensure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grounds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finding misconduct,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they are not the only ones.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(C) is 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too 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Under Rule 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lawyers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authorized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der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 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circumstances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to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The problem for Doug, of course,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does not fit any of those circumstances. Answer (D) is correct.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31.20000000000005" w:right="9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-624.0000000000009" w:hanging="345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correct answer is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D). Temporary activities in a state where a lawyer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licensed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governed by Rule 5.5. Because not all temporary activities are permitted,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Answe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 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is 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Usually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litigation-related activities require admission pro hac vice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the court in the other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C) states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litigation temporary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activities, bu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witness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interview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related to litigation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Answer (C), therefore,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Harry'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cannot be admitted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court until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is filed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interview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witnesses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to decide whether he is permitted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file the case at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See Federal Rule of Civil Procedure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To classify these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filing activities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improper would be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place lawyers like Harry potentially in a Catch-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19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QUESTIONS &amp; 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PROFESSIONAL RESPONSIBILITY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37.6" w:right="-417.5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01.59999999999997" w:right="-422.4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situation. For that reason, Rule 5.5(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)(2) permits Harry to proceed as long as the interviews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are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easonably related to a potential proceeding in which he reasonably expects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authorized by the court to procee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B) is inco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rect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ecause it would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D) is 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87.2" w:right="-432.00000000000045" w:hanging="163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The correct answer is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Amber may not make an offer to settle a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includes a restriction on the other lawyer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right to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actice.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If the clie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nt insists,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then Amber will have to withdraw under Rule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16(a)(1)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there is an intermediate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The client may not know that this is something the lawyer cannot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and therefore 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consult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Rule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)(5)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the limitation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her 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is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would be committing misconduct even by making such an offer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. Answer (C)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corre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ct because Amber must consult with the client about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itations on her conduct before abruptly withdrawing.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)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s correct in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Amber must consult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but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incorrect in describing the consultation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This is not a 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mill consultation about mea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It is instead a communication from the lawyer that the lawyer 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something the client has asked her to do. Answer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is 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99.20000000000005" w:right="95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-398.3999999999992" w:hanging="72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The correct 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Keith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careful not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 jurisdiction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he is not authorized to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Under 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 5.5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Keith could 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client in an alternative dispute resolution proceeding on a temporary basis in another state if the mediation arose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reasonably related to his 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It is neither,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Keith must look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authorization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correct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authorization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available to him is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 5.5(c)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which 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zes lawyers to practice temporarily in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jurisdiction as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they associate local counsel and that counsel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swer (A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) is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because this mediation does not arise out of or reasonably relate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Keith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so Rule 5.5(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will not authorize his 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is 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alternative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associate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lawyer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because 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e numerous circumstances under which lawyer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may practice 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temporarily in jurisdictions where they are not licensed. 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B) is correct.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29.60000000000008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Melody has no choice but to request that the court not assign her any more cases until 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circumstances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that she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competently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and diligently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clients. All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8.79999999999995" w:right="-407.99999999999955" w:firstLine="1041.6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ading those whose law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ers are appointed by the court and paid by the state,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entitled to competent and 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gent counsel. If Melody undertakes more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she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violating her duties under Rules 1.1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competence) and 1.3 (dil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0"/>
          <w:szCs w:val="3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ence). See ABA Formal Op.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441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23.1999999999999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-38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Rita is obligated not to seek to avoid the appointment unless good cause 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Rule 6.2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example of good cause is when the representation is likely to result in a violation of the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of Professional Conduct.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it is likely that Rita has a conflict of interest in 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defendant. Lawyers and clients often develop good relationships, and Rita may have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hard time representing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 alleged killer of her former client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materially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limited by her feelings for the victim. If that is the case, then Rita would be obl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ged to seek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appointment.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0.80000000000013" w:right="-407.99999999999955" w:hanging="9.60000000000013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The "retirement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is not consistent with the Model Rules of Professional 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Generally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lawyers are not permitted to enter into covenants not to compete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See 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6(a)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exception to this rule is an agreement concerning benefits upon retirement,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proposed plan is a "retirement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in name 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It is not 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lawyers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 certain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95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1.6000000000004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LAW FIRMS AND ASSOCIATIONS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35.2000000000001" w:right="-465.599999999999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age or after a certain number of years of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the "benefits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amounts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lawyers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effect,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is nothing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than an agreement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to compete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on pain of forfeiture of sums that belong to the departing lawyer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retirement plan,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and it would violate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6(a)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See ABA Formal 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444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65.6" w:right="9499.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-489.60000000000036" w:hanging="196.8000000000001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Penny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be concerned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violation of 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5(a) because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would be assisting in the unauthorized practice of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Costco, 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is not licensed to 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offering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legal 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salaried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a profit, Costco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might be found to be engaging in the unauthorized practice of 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At the 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least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Penny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should be worried about her independence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She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serving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but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would be paid and supervised by employees of Costco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Under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4(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Penny must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careful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employer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purport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to direct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regulate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professional judgment in representing the 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27.2" w:right="9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-527.9999999999995" w:hanging="2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Reggie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may not follow the partner's 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Reggie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is a subordinate lawyer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but he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the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Professional Conduct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Rule 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He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defense to misconduct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superior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if 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reflect a reasonable resolution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arguable question of professional 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Rule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2(b)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 partner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instructed Reggie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 a clear violation of Rule 3.3(d)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which requires lawyers in an ex parte proceeding to reveal all material facts that will help the 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informed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regardless of whether those facts are adverse to the lawyer's 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Reggie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commit misconduct if he follows the partner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