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27202" w14:textId="77777777" w:rsidR="00242C22" w:rsidRDefault="00242C22" w:rsidP="00242C22">
      <w:pPr>
        <w:rPr>
          <w:rFonts w:ascii="Times New Roman" w:hAnsi="Times New Roman" w:cs="Times New Roman"/>
          <w:b/>
          <w:bCs/>
          <w:sz w:val="44"/>
          <w:szCs w:val="28"/>
        </w:rPr>
      </w:pPr>
      <w:r w:rsidRPr="00353DF2">
        <w:rPr>
          <w:rFonts w:ascii="Times New Roman" w:hAnsi="Times New Roman" w:cs="Times New Roman"/>
          <w:noProof/>
        </w:rPr>
        <w:drawing>
          <wp:anchor distT="0" distB="0" distL="114300" distR="114300" simplePos="0" relativeHeight="251656192" behindDoc="0" locked="0" layoutInCell="1" allowOverlap="1" wp14:anchorId="41DC47BE" wp14:editId="3AB91446">
            <wp:simplePos x="0" y="0"/>
            <wp:positionH relativeFrom="margin">
              <wp:posOffset>676275</wp:posOffset>
            </wp:positionH>
            <wp:positionV relativeFrom="paragraph">
              <wp:posOffset>190500</wp:posOffset>
            </wp:positionV>
            <wp:extent cx="5495925" cy="723900"/>
            <wp:effectExtent l="0" t="0" r="9525" b="0"/>
            <wp:wrapTight wrapText="bothSides">
              <wp:wrapPolygon edited="0">
                <wp:start x="0" y="0"/>
                <wp:lineTo x="0" y="21032"/>
                <wp:lineTo x="21563" y="2103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ERY-Elon Law Informal head.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5925" cy="723900"/>
                    </a:xfrm>
                    <a:prstGeom prst="rect">
                      <a:avLst/>
                    </a:prstGeom>
                  </pic:spPr>
                </pic:pic>
              </a:graphicData>
            </a:graphic>
            <wp14:sizeRelH relativeFrom="page">
              <wp14:pctWidth>0</wp14:pctWidth>
            </wp14:sizeRelH>
            <wp14:sizeRelV relativeFrom="page">
              <wp14:pctHeight>0</wp14:pctHeight>
            </wp14:sizeRelV>
          </wp:anchor>
        </w:drawing>
      </w:r>
    </w:p>
    <w:p w14:paraId="043C9C55" w14:textId="77777777" w:rsidR="00242C22" w:rsidRDefault="00242C22" w:rsidP="00242C22">
      <w:pPr>
        <w:rPr>
          <w:rFonts w:ascii="Times New Roman" w:hAnsi="Times New Roman" w:cs="Times New Roman"/>
          <w:b/>
          <w:bCs/>
          <w:sz w:val="44"/>
          <w:szCs w:val="28"/>
        </w:rPr>
      </w:pPr>
    </w:p>
    <w:p w14:paraId="2446280C" w14:textId="77777777" w:rsidR="00242C22" w:rsidRDefault="00242C22" w:rsidP="00242C22">
      <w:pPr>
        <w:rPr>
          <w:rFonts w:ascii="Times New Roman" w:hAnsi="Times New Roman" w:cs="Times New Roman"/>
          <w:b/>
          <w:bCs/>
          <w:sz w:val="44"/>
          <w:szCs w:val="28"/>
        </w:rPr>
      </w:pPr>
    </w:p>
    <w:p w14:paraId="359D8644" w14:textId="77777777" w:rsidR="00242C22" w:rsidRDefault="00242C22" w:rsidP="00242C22">
      <w:pPr>
        <w:rPr>
          <w:rFonts w:ascii="Times New Roman" w:hAnsi="Times New Roman" w:cs="Times New Roman"/>
          <w:b/>
          <w:bCs/>
          <w:sz w:val="44"/>
          <w:szCs w:val="28"/>
        </w:rPr>
      </w:pPr>
    </w:p>
    <w:p w14:paraId="3DDD4F8E" w14:textId="73BE5D49" w:rsidR="00242C22" w:rsidRPr="00C65E7D" w:rsidRDefault="00242C22" w:rsidP="007146E2">
      <w:pPr>
        <w:jc w:val="center"/>
        <w:rPr>
          <w:rFonts w:ascii="Arial Rounded MT Bold" w:hAnsi="Arial Rounded MT Bold" w:cs="Times New Roman"/>
          <w:b/>
          <w:bCs/>
          <w:sz w:val="44"/>
          <w:szCs w:val="28"/>
        </w:rPr>
      </w:pPr>
      <w:r w:rsidRPr="00C65E7D">
        <w:rPr>
          <w:rFonts w:ascii="Arial Rounded MT Bold" w:hAnsi="Arial Rounded MT Bold" w:cs="Times New Roman"/>
          <w:b/>
          <w:bCs/>
          <w:sz w:val="44"/>
          <w:szCs w:val="28"/>
        </w:rPr>
        <w:t>RESIDENCY-IN-PRACTICE</w:t>
      </w:r>
      <w:r w:rsidR="00E03F86" w:rsidRPr="00C65E7D">
        <w:rPr>
          <w:rFonts w:ascii="Arial Rounded MT Bold" w:hAnsi="Arial Rounded MT Bold" w:cs="Times New Roman"/>
          <w:b/>
          <w:bCs/>
          <w:sz w:val="44"/>
          <w:szCs w:val="28"/>
        </w:rPr>
        <w:t xml:space="preserve"> </w:t>
      </w:r>
      <w:r w:rsidR="00E82D15" w:rsidRPr="00C65E7D">
        <w:rPr>
          <w:rFonts w:ascii="Arial Rounded MT Bold" w:hAnsi="Arial Rounded MT Bold" w:cs="Times New Roman"/>
          <w:b/>
          <w:bCs/>
          <w:sz w:val="44"/>
          <w:szCs w:val="28"/>
        </w:rPr>
        <w:t>COURSE</w:t>
      </w:r>
      <w:r w:rsidRPr="00C65E7D">
        <w:rPr>
          <w:rFonts w:ascii="Arial Rounded MT Bold" w:hAnsi="Arial Rounded MT Bold" w:cs="Times New Roman"/>
          <w:b/>
          <w:bCs/>
          <w:sz w:val="44"/>
          <w:szCs w:val="28"/>
        </w:rPr>
        <w:t xml:space="preserve"> </w:t>
      </w:r>
    </w:p>
    <w:p w14:paraId="5CE89AE5" w14:textId="77777777" w:rsidR="007146E2" w:rsidRPr="00C65E7D" w:rsidRDefault="007146E2" w:rsidP="007146E2">
      <w:pPr>
        <w:jc w:val="center"/>
        <w:rPr>
          <w:rFonts w:ascii="Arial Rounded MT Bold" w:hAnsi="Arial Rounded MT Bold" w:cs="Times New Roman"/>
          <w:b/>
          <w:bCs/>
          <w:sz w:val="44"/>
          <w:szCs w:val="28"/>
        </w:rPr>
      </w:pPr>
    </w:p>
    <w:p w14:paraId="6E41CEBA" w14:textId="249AFFB4" w:rsidR="00242C22" w:rsidRDefault="00E03F86" w:rsidP="00242C22">
      <w:pPr>
        <w:jc w:val="center"/>
        <w:rPr>
          <w:rFonts w:ascii="Arial Rounded MT Bold" w:hAnsi="Arial Rounded MT Bold" w:cs="Times New Roman"/>
          <w:b/>
          <w:bCs/>
          <w:sz w:val="44"/>
          <w:szCs w:val="28"/>
        </w:rPr>
      </w:pPr>
      <w:r w:rsidRPr="00C65E7D">
        <w:rPr>
          <w:rFonts w:ascii="Arial Rounded MT Bold" w:hAnsi="Arial Rounded MT Bold" w:cs="Times New Roman"/>
          <w:b/>
          <w:bCs/>
          <w:sz w:val="44"/>
          <w:szCs w:val="28"/>
        </w:rPr>
        <w:t>STUDENT</w:t>
      </w:r>
      <w:r w:rsidR="00177986" w:rsidRPr="00C65E7D">
        <w:rPr>
          <w:rFonts w:ascii="Arial Rounded MT Bold" w:hAnsi="Arial Rounded MT Bold" w:cs="Times New Roman"/>
          <w:b/>
          <w:bCs/>
          <w:sz w:val="44"/>
          <w:szCs w:val="28"/>
        </w:rPr>
        <w:t xml:space="preserve"> HANDBOOK</w:t>
      </w:r>
      <w:r w:rsidR="005A51F0" w:rsidRPr="00C65E7D">
        <w:rPr>
          <w:rFonts w:ascii="Arial Rounded MT Bold" w:hAnsi="Arial Rounded MT Bold" w:cs="Times New Roman"/>
          <w:b/>
          <w:bCs/>
          <w:sz w:val="44"/>
          <w:szCs w:val="28"/>
        </w:rPr>
        <w:t xml:space="preserve"> 2019</w:t>
      </w:r>
    </w:p>
    <w:p w14:paraId="69505423" w14:textId="0FEABE28" w:rsidR="00250982" w:rsidRPr="00250982" w:rsidRDefault="00250982" w:rsidP="00242C22">
      <w:pPr>
        <w:jc w:val="center"/>
        <w:rPr>
          <w:rFonts w:ascii="Arial Rounded MT Bold" w:hAnsi="Arial Rounded MT Bold" w:cs="Times New Roman"/>
          <w:b/>
          <w:bCs/>
          <w:sz w:val="28"/>
          <w:szCs w:val="28"/>
        </w:rPr>
      </w:pPr>
      <w:r>
        <w:rPr>
          <w:rFonts w:ascii="Arial Rounded MT Bold" w:hAnsi="Arial Rounded MT Bold" w:cs="Times New Roman"/>
          <w:b/>
          <w:bCs/>
          <w:sz w:val="28"/>
          <w:szCs w:val="28"/>
        </w:rPr>
        <w:t>Second Edition</w:t>
      </w:r>
    </w:p>
    <w:p w14:paraId="0963BE99" w14:textId="52E635D6" w:rsidR="007146E2" w:rsidRDefault="007146E2" w:rsidP="00242C22">
      <w:pPr>
        <w:jc w:val="center"/>
        <w:rPr>
          <w:rFonts w:ascii="Times New Roman" w:hAnsi="Times New Roman" w:cs="Times New Roman"/>
          <w:b/>
          <w:bCs/>
          <w:sz w:val="44"/>
          <w:szCs w:val="28"/>
        </w:rPr>
      </w:pPr>
    </w:p>
    <w:p w14:paraId="64AC34E5" w14:textId="77777777" w:rsidR="00A00431" w:rsidRDefault="00A00431" w:rsidP="00242C22">
      <w:pPr>
        <w:jc w:val="center"/>
        <w:rPr>
          <w:rFonts w:ascii="Times New Roman" w:hAnsi="Times New Roman" w:cs="Times New Roman"/>
          <w:b/>
          <w:bCs/>
          <w:sz w:val="44"/>
          <w:szCs w:val="28"/>
        </w:rPr>
      </w:pPr>
    </w:p>
    <w:p w14:paraId="069C497D" w14:textId="5C991344" w:rsidR="002E73CC" w:rsidRDefault="00A00431" w:rsidP="00242C22">
      <w:pPr>
        <w:jc w:val="center"/>
        <w:rPr>
          <w:rFonts w:ascii="Times New Roman" w:hAnsi="Times New Roman" w:cs="Times New Roman"/>
          <w:b/>
          <w:bCs/>
          <w:sz w:val="44"/>
          <w:szCs w:val="28"/>
        </w:rPr>
      </w:pPr>
      <w:r>
        <w:rPr>
          <w:noProof/>
        </w:rPr>
        <w:drawing>
          <wp:inline distT="0" distB="0" distL="0" distR="0" wp14:anchorId="740EE716" wp14:editId="5CFFB507">
            <wp:extent cx="2524125" cy="2019047"/>
            <wp:effectExtent l="0" t="0" r="0" b="635"/>
            <wp:docPr id="5" name="Picture 5" descr="https://www.simplypsychology.org/learning-ko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ypsychology.org/learning-kol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67" cy="2042437"/>
                    </a:xfrm>
                    <a:prstGeom prst="rect">
                      <a:avLst/>
                    </a:prstGeom>
                    <a:noFill/>
                    <a:ln>
                      <a:noFill/>
                    </a:ln>
                  </pic:spPr>
                </pic:pic>
              </a:graphicData>
            </a:graphic>
          </wp:inline>
        </w:drawing>
      </w:r>
    </w:p>
    <w:p w14:paraId="6FD03901" w14:textId="77777777" w:rsidR="002E73CC" w:rsidRDefault="002E73CC" w:rsidP="00242C22">
      <w:pPr>
        <w:jc w:val="center"/>
        <w:rPr>
          <w:rFonts w:ascii="Times New Roman" w:hAnsi="Times New Roman" w:cs="Times New Roman"/>
          <w:b/>
          <w:bCs/>
          <w:sz w:val="44"/>
          <w:szCs w:val="28"/>
        </w:rPr>
      </w:pPr>
    </w:p>
    <w:p w14:paraId="64006774" w14:textId="77777777" w:rsidR="000F5205" w:rsidRDefault="000F5205" w:rsidP="00242C22">
      <w:pPr>
        <w:jc w:val="center"/>
        <w:rPr>
          <w:rFonts w:ascii="Times New Roman" w:hAnsi="Times New Roman" w:cs="Times New Roman"/>
          <w:b/>
          <w:bCs/>
          <w:sz w:val="44"/>
          <w:szCs w:val="28"/>
        </w:rPr>
      </w:pPr>
    </w:p>
    <w:p w14:paraId="4A25B278" w14:textId="72F2E0B9" w:rsidR="00032CED" w:rsidRDefault="00032CED">
      <w:pPr>
        <w:rPr>
          <w:rFonts w:ascii="Times New Roman" w:eastAsia="Times New Roman" w:hAnsi="Times New Roman" w:cs="Times New Roman"/>
          <w:b/>
          <w:sz w:val="28"/>
          <w:szCs w:val="24"/>
        </w:rPr>
      </w:pPr>
    </w:p>
    <w:p w14:paraId="6AA41091" w14:textId="331C7227" w:rsidR="005A51F0" w:rsidRDefault="005A51F0">
      <w:pPr>
        <w:rPr>
          <w:rFonts w:ascii="Times New Roman" w:eastAsia="Times New Roman" w:hAnsi="Times New Roman" w:cs="Times New Roman"/>
          <w:b/>
          <w:sz w:val="28"/>
          <w:szCs w:val="24"/>
        </w:rPr>
      </w:pPr>
    </w:p>
    <w:p w14:paraId="65541616" w14:textId="77777777" w:rsidR="005A51F0" w:rsidRDefault="005A51F0">
      <w:pPr>
        <w:rPr>
          <w:rFonts w:ascii="Times New Roman" w:eastAsia="Times New Roman" w:hAnsi="Times New Roman" w:cs="Times New Roman"/>
          <w:b/>
          <w:sz w:val="28"/>
          <w:szCs w:val="24"/>
        </w:rPr>
      </w:pPr>
    </w:p>
    <w:sdt>
      <w:sdtPr>
        <w:rPr>
          <w:rFonts w:asciiTheme="minorHAnsi" w:eastAsiaTheme="minorHAnsi" w:hAnsiTheme="minorHAnsi" w:cstheme="minorBidi"/>
          <w:color w:val="auto"/>
          <w:sz w:val="22"/>
          <w:szCs w:val="22"/>
        </w:rPr>
        <w:id w:val="-1428888486"/>
        <w:docPartObj>
          <w:docPartGallery w:val="Table of Contents"/>
          <w:docPartUnique/>
        </w:docPartObj>
      </w:sdtPr>
      <w:sdtEndPr/>
      <w:sdtContent>
        <w:p w14:paraId="37596D56" w14:textId="524EC241" w:rsidR="000F5205" w:rsidRPr="00C65E7D" w:rsidRDefault="000F5205" w:rsidP="008D5D0C">
          <w:pPr>
            <w:pStyle w:val="TOCHeading"/>
            <w:jc w:val="center"/>
            <w:rPr>
              <w:rFonts w:asciiTheme="minorHAnsi" w:hAnsiTheme="minorHAnsi" w:cstheme="minorHAnsi"/>
              <w:sz w:val="36"/>
            </w:rPr>
          </w:pPr>
          <w:r w:rsidRPr="00C65E7D">
            <w:rPr>
              <w:rFonts w:asciiTheme="minorHAnsi" w:hAnsiTheme="minorHAnsi" w:cstheme="minorHAnsi"/>
              <w:sz w:val="36"/>
            </w:rPr>
            <w:t>Table of Contents</w:t>
          </w:r>
        </w:p>
        <w:p w14:paraId="327F10DB" w14:textId="77777777" w:rsidR="008D5D0C" w:rsidRPr="008D5D0C" w:rsidRDefault="008D5D0C" w:rsidP="008D5D0C"/>
        <w:p w14:paraId="7CC44DFC" w14:textId="4344F38C" w:rsidR="000F5205" w:rsidRPr="00570083" w:rsidRDefault="0099046C" w:rsidP="001B42AD">
          <w:pPr>
            <w:pStyle w:val="TOC1"/>
          </w:pPr>
          <w:r w:rsidRPr="001B42AD">
            <w:rPr>
              <w:sz w:val="28"/>
            </w:rPr>
            <w:t>INTRODUCTION</w:t>
          </w:r>
          <w:r w:rsidR="0019748B" w:rsidRPr="001B42AD">
            <w:rPr>
              <w:sz w:val="28"/>
            </w:rPr>
            <w:t xml:space="preserve"> </w:t>
          </w:r>
          <w:r w:rsidR="000F5205" w:rsidRPr="00570083">
            <w:ptab w:relativeTo="margin" w:alignment="right" w:leader="dot"/>
          </w:r>
          <w:r w:rsidR="000F5205" w:rsidRPr="001B42AD">
            <w:rPr>
              <w:sz w:val="28"/>
            </w:rPr>
            <w:t>3</w:t>
          </w:r>
        </w:p>
        <w:p w14:paraId="34E6C12E" w14:textId="77777777" w:rsidR="001B42AD" w:rsidRPr="001B42AD" w:rsidRDefault="00B75040" w:rsidP="00BF2C5C">
          <w:pPr>
            <w:pStyle w:val="TOC2"/>
            <w:ind w:right="-90"/>
            <w:rPr>
              <w:b/>
              <w:bCs/>
            </w:rPr>
          </w:pPr>
          <w:r w:rsidRPr="00131AA7">
            <w:rPr>
              <w:sz w:val="28"/>
            </w:rPr>
            <w:t xml:space="preserve">EDUCATIONAL OBJECTIVES OF THE RESIDENCY-IN-PRACTICE </w:t>
          </w:r>
          <w:proofErr w:type="gramStart"/>
          <w:r w:rsidRPr="00131AA7">
            <w:rPr>
              <w:sz w:val="28"/>
            </w:rPr>
            <w:t xml:space="preserve">COURSE </w:t>
          </w:r>
          <w:r w:rsidR="00784EB5" w:rsidRPr="00131AA7">
            <w:rPr>
              <w:sz w:val="28"/>
            </w:rPr>
            <w:t>.</w:t>
          </w:r>
          <w:proofErr w:type="gramEnd"/>
          <w:r w:rsidR="00570083" w:rsidRPr="00131AA7">
            <w:rPr>
              <w:sz w:val="28"/>
              <w:szCs w:val="28"/>
            </w:rPr>
            <w:t>……</w:t>
          </w:r>
          <w:r w:rsidR="00131AA7" w:rsidRPr="00131AA7">
            <w:rPr>
              <w:sz w:val="28"/>
              <w:szCs w:val="28"/>
            </w:rPr>
            <w:t>….</w:t>
          </w:r>
          <w:r w:rsidR="00131AA7">
            <w:rPr>
              <w:sz w:val="28"/>
              <w:szCs w:val="28"/>
            </w:rPr>
            <w:t>4</w:t>
          </w:r>
        </w:p>
        <w:p w14:paraId="34663BDB" w14:textId="39DB80BE" w:rsidR="000F5205" w:rsidRPr="00131AA7" w:rsidRDefault="00FF3C28" w:rsidP="00BF2C5C">
          <w:pPr>
            <w:pStyle w:val="TOC2"/>
            <w:ind w:right="-90"/>
            <w:rPr>
              <w:b/>
              <w:bCs/>
            </w:rPr>
          </w:pPr>
          <w:r w:rsidRPr="00131AA7">
            <w:rPr>
              <w:sz w:val="28"/>
              <w:szCs w:val="28"/>
            </w:rPr>
            <w:t>T</w:t>
          </w:r>
          <w:r w:rsidR="0099046C" w:rsidRPr="00131AA7">
            <w:rPr>
              <w:sz w:val="28"/>
              <w:szCs w:val="28"/>
            </w:rPr>
            <w:t>HE BIG PICTURE: EXPERIENTIAL EDUCATION &amp; REFLECTIVE LAWYERING…</w:t>
          </w:r>
          <w:r w:rsidR="001B42AD">
            <w:rPr>
              <w:sz w:val="28"/>
              <w:szCs w:val="28"/>
            </w:rPr>
            <w:t>…</w:t>
          </w:r>
          <w:r w:rsidRPr="00131AA7">
            <w:rPr>
              <w:sz w:val="28"/>
              <w:szCs w:val="28"/>
            </w:rPr>
            <w:t>4</w:t>
          </w:r>
        </w:p>
        <w:p w14:paraId="7FD9B274" w14:textId="6E594929" w:rsidR="00570083" w:rsidRDefault="00FF3C28" w:rsidP="00F62726">
          <w:pPr>
            <w:pStyle w:val="ListParagraph"/>
            <w:numPr>
              <w:ilvl w:val="0"/>
              <w:numId w:val="17"/>
            </w:numPr>
            <w:spacing w:after="0"/>
            <w:ind w:right="-90"/>
            <w:rPr>
              <w:sz w:val="28"/>
            </w:rPr>
          </w:pPr>
          <w:r>
            <w:rPr>
              <w:rFonts w:cs="Times New Roman"/>
              <w:sz w:val="28"/>
              <w:szCs w:val="24"/>
            </w:rPr>
            <w:t>Learning from Practice Journals……</w:t>
          </w:r>
          <w:r>
            <w:rPr>
              <w:sz w:val="28"/>
            </w:rPr>
            <w:t>……………………………</w:t>
          </w:r>
          <w:proofErr w:type="gramStart"/>
          <w:r>
            <w:rPr>
              <w:sz w:val="28"/>
            </w:rPr>
            <w:t>…..</w:t>
          </w:r>
          <w:proofErr w:type="gramEnd"/>
          <w:r w:rsidR="00BA15AD">
            <w:rPr>
              <w:sz w:val="28"/>
            </w:rPr>
            <w:t>….</w:t>
          </w:r>
          <w:r w:rsidR="00570083" w:rsidRPr="00570083">
            <w:rPr>
              <w:sz w:val="28"/>
            </w:rPr>
            <w:t>…………………</w:t>
          </w:r>
          <w:r w:rsidR="001B42AD">
            <w:rPr>
              <w:sz w:val="28"/>
            </w:rPr>
            <w:t>…</w:t>
          </w:r>
          <w:r w:rsidR="00BA15AD">
            <w:rPr>
              <w:sz w:val="28"/>
            </w:rPr>
            <w:t>5</w:t>
          </w:r>
        </w:p>
        <w:p w14:paraId="298B1187" w14:textId="46BAC842" w:rsidR="00570083" w:rsidRPr="00570083" w:rsidRDefault="00FF3C28" w:rsidP="001B42AD">
          <w:pPr>
            <w:pStyle w:val="ListParagraph"/>
            <w:numPr>
              <w:ilvl w:val="0"/>
              <w:numId w:val="17"/>
            </w:numPr>
            <w:autoSpaceDE w:val="0"/>
            <w:autoSpaceDN w:val="0"/>
            <w:adjustRightInd w:val="0"/>
            <w:spacing w:after="0"/>
            <w:jc w:val="both"/>
            <w:rPr>
              <w:rFonts w:cs="Times New Roman"/>
              <w:sz w:val="28"/>
              <w:szCs w:val="24"/>
            </w:rPr>
          </w:pPr>
          <w:r>
            <w:rPr>
              <w:rFonts w:cs="Times New Roman"/>
              <w:sz w:val="28"/>
              <w:szCs w:val="24"/>
            </w:rPr>
            <w:t>Residency Conferences…</w:t>
          </w:r>
          <w:proofErr w:type="gramStart"/>
          <w:r>
            <w:rPr>
              <w:rFonts w:cs="Times New Roman"/>
              <w:sz w:val="28"/>
              <w:szCs w:val="24"/>
            </w:rPr>
            <w:t>…..</w:t>
          </w:r>
          <w:proofErr w:type="gramEnd"/>
          <w:r w:rsidR="00BA15AD">
            <w:rPr>
              <w:rFonts w:cs="Times New Roman"/>
              <w:sz w:val="28"/>
              <w:szCs w:val="24"/>
            </w:rPr>
            <w:t>………………………………….</w:t>
          </w:r>
          <w:r w:rsidR="00570083">
            <w:rPr>
              <w:rFonts w:cs="Times New Roman"/>
              <w:sz w:val="28"/>
              <w:szCs w:val="24"/>
            </w:rPr>
            <w:t>……………………………</w:t>
          </w:r>
          <w:r w:rsidR="00F62726">
            <w:rPr>
              <w:rFonts w:cs="Times New Roman"/>
              <w:sz w:val="28"/>
              <w:szCs w:val="24"/>
            </w:rPr>
            <w:t>…</w:t>
          </w:r>
          <w:r w:rsidR="001B42AD">
            <w:rPr>
              <w:rFonts w:cs="Times New Roman"/>
              <w:sz w:val="28"/>
              <w:szCs w:val="24"/>
            </w:rPr>
            <w:t xml:space="preserve">.  </w:t>
          </w:r>
          <w:r>
            <w:rPr>
              <w:rFonts w:cs="Times New Roman"/>
              <w:sz w:val="28"/>
              <w:szCs w:val="24"/>
            </w:rPr>
            <w:t>6</w:t>
          </w:r>
        </w:p>
        <w:p w14:paraId="61D86959" w14:textId="08ADF354" w:rsidR="00BA15AD" w:rsidRDefault="00FF3C28" w:rsidP="00F62726">
          <w:pPr>
            <w:pStyle w:val="ListParagraph"/>
            <w:numPr>
              <w:ilvl w:val="0"/>
              <w:numId w:val="17"/>
            </w:numPr>
            <w:spacing w:after="0"/>
            <w:ind w:right="-90"/>
            <w:rPr>
              <w:sz w:val="28"/>
            </w:rPr>
          </w:pPr>
          <w:r>
            <w:rPr>
              <w:sz w:val="28"/>
            </w:rPr>
            <w:t>Self-Assessments………………………………………………………………………….……….</w:t>
          </w:r>
          <w:r w:rsidR="00131AA7">
            <w:rPr>
              <w:sz w:val="28"/>
            </w:rPr>
            <w:t xml:space="preserve"> </w:t>
          </w:r>
          <w:r w:rsidR="001B42AD">
            <w:rPr>
              <w:sz w:val="28"/>
            </w:rPr>
            <w:t xml:space="preserve"> </w:t>
          </w:r>
          <w:r>
            <w:rPr>
              <w:sz w:val="28"/>
            </w:rPr>
            <w:t>6</w:t>
          </w:r>
        </w:p>
        <w:p w14:paraId="511300C5" w14:textId="4E92E069" w:rsidR="000F5205" w:rsidRDefault="0099046C" w:rsidP="00F62726">
          <w:pPr>
            <w:pStyle w:val="TOC2"/>
            <w:ind w:right="-90"/>
            <w:rPr>
              <w:sz w:val="28"/>
              <w:szCs w:val="28"/>
            </w:rPr>
          </w:pPr>
          <w:r>
            <w:rPr>
              <w:sz w:val="28"/>
            </w:rPr>
            <w:t>FIELDWORK RESPONSIBILITIES &amp; EXPECTATIONS</w:t>
          </w:r>
          <w:r w:rsidR="008D5D0C" w:rsidRPr="008D5D0C">
            <w:rPr>
              <w:sz w:val="28"/>
            </w:rPr>
            <w:t xml:space="preserve"> </w:t>
          </w:r>
          <w:r w:rsidR="000F5205" w:rsidRPr="00FF3C28">
            <w:rPr>
              <w:sz w:val="28"/>
              <w:szCs w:val="28"/>
            </w:rPr>
            <w:ptab w:relativeTo="margin" w:alignment="right" w:leader="dot"/>
          </w:r>
          <w:r w:rsidR="00744B05">
            <w:rPr>
              <w:sz w:val="28"/>
              <w:szCs w:val="28"/>
            </w:rPr>
            <w:t>7</w:t>
          </w:r>
        </w:p>
        <w:p w14:paraId="34200D49" w14:textId="4B913543" w:rsidR="00FF3C28" w:rsidRPr="00FF3C28" w:rsidRDefault="00FF3C28" w:rsidP="00F62726">
          <w:pPr>
            <w:pStyle w:val="ListParagraph"/>
            <w:numPr>
              <w:ilvl w:val="0"/>
              <w:numId w:val="28"/>
            </w:numPr>
            <w:ind w:left="1170" w:right="-90" w:hanging="450"/>
          </w:pPr>
          <w:r>
            <w:rPr>
              <w:sz w:val="28"/>
              <w:szCs w:val="28"/>
            </w:rPr>
            <w:t>Getting started……</w:t>
          </w:r>
          <w:r w:rsidR="00F62726">
            <w:rPr>
              <w:sz w:val="28"/>
              <w:szCs w:val="28"/>
            </w:rPr>
            <w:t>………………………………………………………………………………</w:t>
          </w:r>
          <w:r w:rsidR="001B42AD">
            <w:rPr>
              <w:sz w:val="28"/>
              <w:szCs w:val="28"/>
            </w:rPr>
            <w:t>…</w:t>
          </w:r>
          <w:r>
            <w:rPr>
              <w:sz w:val="28"/>
              <w:szCs w:val="28"/>
            </w:rPr>
            <w:t>7</w:t>
          </w:r>
        </w:p>
        <w:p w14:paraId="73C3546A" w14:textId="3A9A7D51" w:rsidR="00FF3C28" w:rsidRPr="003452B2" w:rsidRDefault="00FF3C28" w:rsidP="00F62726">
          <w:pPr>
            <w:pStyle w:val="ListParagraph"/>
            <w:numPr>
              <w:ilvl w:val="0"/>
              <w:numId w:val="28"/>
            </w:numPr>
            <w:ind w:left="1170" w:right="-90" w:hanging="450"/>
          </w:pPr>
          <w:r>
            <w:rPr>
              <w:sz w:val="28"/>
              <w:szCs w:val="28"/>
            </w:rPr>
            <w:t>Qualifying Work……………………………………………………………………………………</w:t>
          </w:r>
          <w:r w:rsidR="001B42AD">
            <w:rPr>
              <w:sz w:val="28"/>
              <w:szCs w:val="28"/>
            </w:rPr>
            <w:t>.</w:t>
          </w:r>
          <w:r>
            <w:rPr>
              <w:sz w:val="28"/>
              <w:szCs w:val="28"/>
            </w:rPr>
            <w:t>8</w:t>
          </w:r>
        </w:p>
        <w:p w14:paraId="2C46F0EC" w14:textId="62A06455" w:rsidR="003452B2" w:rsidRPr="000A0FE1" w:rsidRDefault="003452B2" w:rsidP="00F62726">
          <w:pPr>
            <w:pStyle w:val="ListParagraph"/>
            <w:numPr>
              <w:ilvl w:val="0"/>
              <w:numId w:val="28"/>
            </w:numPr>
            <w:ind w:left="1170" w:right="-90" w:hanging="450"/>
          </w:pPr>
          <w:r>
            <w:rPr>
              <w:sz w:val="28"/>
              <w:szCs w:val="28"/>
            </w:rPr>
            <w:t>Identifying Learning Goals and Planning to Accomplish Them……………</w:t>
          </w:r>
          <w:r w:rsidR="001B42AD">
            <w:rPr>
              <w:sz w:val="28"/>
              <w:szCs w:val="28"/>
            </w:rPr>
            <w:t>.</w:t>
          </w:r>
          <w:r>
            <w:rPr>
              <w:sz w:val="28"/>
              <w:szCs w:val="28"/>
            </w:rPr>
            <w:t xml:space="preserve"> 11</w:t>
          </w:r>
        </w:p>
        <w:p w14:paraId="3E35F296" w14:textId="3643B088" w:rsidR="000A0FE1" w:rsidRPr="003452B2" w:rsidRDefault="000A0FE1" w:rsidP="00FE5221">
          <w:pPr>
            <w:pStyle w:val="ListParagraph"/>
            <w:numPr>
              <w:ilvl w:val="0"/>
              <w:numId w:val="28"/>
            </w:numPr>
            <w:ind w:left="1170" w:right="-180" w:hanging="450"/>
          </w:pPr>
          <w:r>
            <w:rPr>
              <w:sz w:val="28"/>
              <w:szCs w:val="28"/>
            </w:rPr>
            <w:t>Documenting Fieldwork………………………………………………………………………</w:t>
          </w:r>
          <w:r w:rsidR="00FE5221">
            <w:rPr>
              <w:sz w:val="28"/>
              <w:szCs w:val="28"/>
            </w:rPr>
            <w:t>.</w:t>
          </w:r>
          <w:r w:rsidR="00F117A1">
            <w:rPr>
              <w:sz w:val="28"/>
              <w:szCs w:val="28"/>
            </w:rPr>
            <w:t>14</w:t>
          </w:r>
        </w:p>
        <w:p w14:paraId="583FA6DB" w14:textId="6C70DD97" w:rsidR="003452B2" w:rsidRDefault="003452B2" w:rsidP="00F62726">
          <w:pPr>
            <w:pStyle w:val="TOC2"/>
            <w:ind w:right="-90"/>
            <w:rPr>
              <w:sz w:val="28"/>
              <w:szCs w:val="28"/>
            </w:rPr>
          </w:pPr>
          <w:r>
            <w:t xml:space="preserve"> </w:t>
          </w:r>
          <w:r w:rsidR="0099046C">
            <w:rPr>
              <w:sz w:val="28"/>
              <w:szCs w:val="28"/>
            </w:rPr>
            <w:t>GETTING EFFECTIVE SUPERVISION &amp; FEEDBACK……….</w:t>
          </w:r>
          <w:r>
            <w:rPr>
              <w:sz w:val="28"/>
              <w:szCs w:val="28"/>
            </w:rPr>
            <w:t>……………………………</w:t>
          </w:r>
          <w:r w:rsidR="001B42AD">
            <w:rPr>
              <w:sz w:val="28"/>
              <w:szCs w:val="28"/>
            </w:rPr>
            <w:t>….</w:t>
          </w:r>
          <w:r w:rsidRPr="003452B2">
            <w:rPr>
              <w:sz w:val="28"/>
              <w:szCs w:val="28"/>
            </w:rPr>
            <w:t>1</w:t>
          </w:r>
          <w:r w:rsidR="00D31B0A">
            <w:rPr>
              <w:sz w:val="28"/>
              <w:szCs w:val="28"/>
            </w:rPr>
            <w:t>4</w:t>
          </w:r>
        </w:p>
        <w:p w14:paraId="5B871F37" w14:textId="16A54D23" w:rsidR="003452B2" w:rsidRDefault="003452B2" w:rsidP="00F62726">
          <w:pPr>
            <w:pStyle w:val="ListParagraph"/>
            <w:numPr>
              <w:ilvl w:val="0"/>
              <w:numId w:val="31"/>
            </w:numPr>
            <w:tabs>
              <w:tab w:val="left" w:pos="1080"/>
            </w:tabs>
            <w:ind w:right="-90" w:firstLine="0"/>
            <w:rPr>
              <w:sz w:val="28"/>
              <w:szCs w:val="28"/>
            </w:rPr>
          </w:pPr>
          <w:r w:rsidRPr="003452B2">
            <w:rPr>
              <w:sz w:val="28"/>
              <w:szCs w:val="28"/>
            </w:rPr>
            <w:t>Assignments</w:t>
          </w:r>
          <w:r>
            <w:rPr>
              <w:sz w:val="28"/>
              <w:szCs w:val="28"/>
            </w:rPr>
            <w:t>………………………………………………………………………………………</w:t>
          </w:r>
          <w:r w:rsidR="001B42AD">
            <w:rPr>
              <w:sz w:val="28"/>
              <w:szCs w:val="28"/>
            </w:rPr>
            <w:t>….</w:t>
          </w:r>
          <w:r>
            <w:rPr>
              <w:sz w:val="28"/>
              <w:szCs w:val="28"/>
            </w:rPr>
            <w:t>1</w:t>
          </w:r>
          <w:r w:rsidR="00D31B0A">
            <w:rPr>
              <w:sz w:val="28"/>
              <w:szCs w:val="28"/>
            </w:rPr>
            <w:t>5</w:t>
          </w:r>
        </w:p>
        <w:p w14:paraId="0A033B27" w14:textId="60D994F1" w:rsidR="003452B2" w:rsidRDefault="003452B2" w:rsidP="00F62726">
          <w:pPr>
            <w:pStyle w:val="ListParagraph"/>
            <w:numPr>
              <w:ilvl w:val="0"/>
              <w:numId w:val="31"/>
            </w:numPr>
            <w:tabs>
              <w:tab w:val="left" w:pos="1080"/>
            </w:tabs>
            <w:ind w:right="-90" w:firstLine="0"/>
            <w:rPr>
              <w:sz w:val="28"/>
              <w:szCs w:val="28"/>
            </w:rPr>
          </w:pPr>
          <w:r>
            <w:rPr>
              <w:sz w:val="28"/>
              <w:szCs w:val="28"/>
            </w:rPr>
            <w:t>Feedback on Performance…………………………………………………………………</w:t>
          </w:r>
          <w:r w:rsidR="001B42AD">
            <w:rPr>
              <w:sz w:val="28"/>
              <w:szCs w:val="28"/>
            </w:rPr>
            <w:t>….</w:t>
          </w:r>
          <w:r>
            <w:rPr>
              <w:sz w:val="28"/>
              <w:szCs w:val="28"/>
            </w:rPr>
            <w:t>1</w:t>
          </w:r>
          <w:r w:rsidR="00D31B0A">
            <w:rPr>
              <w:sz w:val="28"/>
              <w:szCs w:val="28"/>
            </w:rPr>
            <w:t>6</w:t>
          </w:r>
        </w:p>
        <w:p w14:paraId="5827BC86" w14:textId="77777777" w:rsidR="003452B2" w:rsidRDefault="003452B2" w:rsidP="00F62726">
          <w:pPr>
            <w:pStyle w:val="ListParagraph"/>
            <w:numPr>
              <w:ilvl w:val="0"/>
              <w:numId w:val="31"/>
            </w:numPr>
            <w:tabs>
              <w:tab w:val="left" w:pos="1170"/>
            </w:tabs>
            <w:ind w:left="1080" w:right="-90"/>
            <w:rPr>
              <w:sz w:val="28"/>
              <w:szCs w:val="28"/>
            </w:rPr>
          </w:pPr>
          <w:r>
            <w:rPr>
              <w:sz w:val="28"/>
              <w:szCs w:val="28"/>
            </w:rPr>
            <w:t xml:space="preserve">The Role of Your Faculty Supervisor in Ensuring Effective Supervision </w:t>
          </w:r>
        </w:p>
        <w:p w14:paraId="2387E64F" w14:textId="0B603F7B" w:rsidR="003452B2" w:rsidRDefault="003452B2" w:rsidP="00F62726">
          <w:pPr>
            <w:pStyle w:val="ListParagraph"/>
            <w:tabs>
              <w:tab w:val="left" w:pos="1170"/>
            </w:tabs>
            <w:ind w:left="1080" w:right="-90"/>
            <w:rPr>
              <w:sz w:val="28"/>
              <w:szCs w:val="28"/>
            </w:rPr>
          </w:pPr>
          <w:r>
            <w:rPr>
              <w:sz w:val="28"/>
              <w:szCs w:val="28"/>
            </w:rPr>
            <w:t>and Feedback……………………………………………………………………………………</w:t>
          </w:r>
          <w:proofErr w:type="gramStart"/>
          <w:r>
            <w:rPr>
              <w:sz w:val="28"/>
              <w:szCs w:val="28"/>
            </w:rPr>
            <w:t>…</w:t>
          </w:r>
          <w:r w:rsidR="001B42AD">
            <w:rPr>
              <w:sz w:val="28"/>
              <w:szCs w:val="28"/>
            </w:rPr>
            <w:t>..</w:t>
          </w:r>
          <w:proofErr w:type="gramEnd"/>
          <w:r>
            <w:rPr>
              <w:sz w:val="28"/>
              <w:szCs w:val="28"/>
            </w:rPr>
            <w:t>1</w:t>
          </w:r>
          <w:r w:rsidR="00DE4233">
            <w:rPr>
              <w:sz w:val="28"/>
              <w:szCs w:val="28"/>
            </w:rPr>
            <w:t>8</w:t>
          </w:r>
        </w:p>
        <w:p w14:paraId="56E08885" w14:textId="7DA791B3" w:rsidR="003452B2" w:rsidRDefault="003452B2" w:rsidP="00F62726">
          <w:pPr>
            <w:pStyle w:val="ListParagraph"/>
            <w:tabs>
              <w:tab w:val="left" w:pos="1170"/>
            </w:tabs>
            <w:ind w:left="1080" w:right="-90"/>
            <w:rPr>
              <w:sz w:val="28"/>
              <w:szCs w:val="28"/>
            </w:rPr>
          </w:pPr>
        </w:p>
        <w:p w14:paraId="208D8900" w14:textId="0109352A" w:rsidR="003452B2" w:rsidRDefault="0099046C" w:rsidP="00F62726">
          <w:pPr>
            <w:pStyle w:val="ListParagraph"/>
            <w:tabs>
              <w:tab w:val="left" w:pos="1170"/>
            </w:tabs>
            <w:ind w:left="0" w:right="-90"/>
            <w:rPr>
              <w:sz w:val="28"/>
              <w:szCs w:val="28"/>
            </w:rPr>
          </w:pPr>
          <w:r>
            <w:rPr>
              <w:b/>
              <w:sz w:val="28"/>
              <w:szCs w:val="28"/>
            </w:rPr>
            <w:t>CONCLUSION</w:t>
          </w:r>
          <w:r>
            <w:rPr>
              <w:sz w:val="28"/>
              <w:szCs w:val="28"/>
            </w:rPr>
            <w:t>……</w:t>
          </w:r>
          <w:proofErr w:type="gramStart"/>
          <w:r>
            <w:rPr>
              <w:sz w:val="28"/>
              <w:szCs w:val="28"/>
            </w:rPr>
            <w:t>…..</w:t>
          </w:r>
          <w:proofErr w:type="gramEnd"/>
          <w:r w:rsidR="003452B2">
            <w:rPr>
              <w:sz w:val="28"/>
              <w:szCs w:val="28"/>
            </w:rPr>
            <w:t>……………………………………………………………………………………………</w:t>
          </w:r>
          <w:r w:rsidR="001B42AD">
            <w:rPr>
              <w:sz w:val="28"/>
              <w:szCs w:val="28"/>
            </w:rPr>
            <w:t>..</w:t>
          </w:r>
          <w:r w:rsidR="003452B2">
            <w:rPr>
              <w:sz w:val="28"/>
              <w:szCs w:val="28"/>
            </w:rPr>
            <w:t>1</w:t>
          </w:r>
          <w:r w:rsidR="00DE4233">
            <w:rPr>
              <w:sz w:val="28"/>
              <w:szCs w:val="28"/>
            </w:rPr>
            <w:t>8</w:t>
          </w:r>
        </w:p>
        <w:p w14:paraId="559EE3C2" w14:textId="5691C8D1" w:rsidR="00DE4233" w:rsidRDefault="00DE4233" w:rsidP="00DE4233">
          <w:pPr>
            <w:pStyle w:val="ListParagraph"/>
            <w:tabs>
              <w:tab w:val="left" w:pos="1170"/>
            </w:tabs>
            <w:ind w:left="0" w:right="-90"/>
            <w:rPr>
              <w:sz w:val="28"/>
              <w:szCs w:val="28"/>
            </w:rPr>
          </w:pPr>
          <w:r>
            <w:rPr>
              <w:b/>
              <w:sz w:val="28"/>
              <w:szCs w:val="28"/>
            </w:rPr>
            <w:t>APPENDIX</w:t>
          </w:r>
          <w:r w:rsidR="004855B4">
            <w:rPr>
              <w:b/>
              <w:sz w:val="28"/>
              <w:szCs w:val="28"/>
            </w:rPr>
            <w:t xml:space="preserve"> </w:t>
          </w:r>
          <w:proofErr w:type="gramStart"/>
          <w:r w:rsidR="004855B4">
            <w:rPr>
              <w:b/>
              <w:sz w:val="28"/>
              <w:szCs w:val="28"/>
            </w:rPr>
            <w:t>A .</w:t>
          </w:r>
          <w:proofErr w:type="gramEnd"/>
          <w:r>
            <w:rPr>
              <w:sz w:val="28"/>
              <w:szCs w:val="28"/>
            </w:rPr>
            <w:t>………..……………………………………………………………………………………………..</w:t>
          </w:r>
          <w:r w:rsidR="004855B4">
            <w:rPr>
              <w:sz w:val="28"/>
              <w:szCs w:val="28"/>
            </w:rPr>
            <w:t>20</w:t>
          </w:r>
        </w:p>
        <w:p w14:paraId="5D05D1B9" w14:textId="75904CCC" w:rsidR="004855B4" w:rsidRDefault="004855B4" w:rsidP="004855B4">
          <w:pPr>
            <w:pStyle w:val="ListParagraph"/>
            <w:tabs>
              <w:tab w:val="left" w:pos="1170"/>
            </w:tabs>
            <w:ind w:left="0" w:right="-90"/>
            <w:rPr>
              <w:sz w:val="28"/>
              <w:szCs w:val="28"/>
            </w:rPr>
          </w:pPr>
          <w:r>
            <w:rPr>
              <w:b/>
              <w:sz w:val="28"/>
              <w:szCs w:val="28"/>
            </w:rPr>
            <w:t xml:space="preserve">APPENDIX </w:t>
          </w:r>
          <w:proofErr w:type="gramStart"/>
          <w:r>
            <w:rPr>
              <w:b/>
              <w:sz w:val="28"/>
              <w:szCs w:val="28"/>
            </w:rPr>
            <w:t>B</w:t>
          </w:r>
          <w:r>
            <w:rPr>
              <w:b/>
              <w:sz w:val="28"/>
              <w:szCs w:val="28"/>
            </w:rPr>
            <w:t xml:space="preserve"> .</w:t>
          </w:r>
          <w:proofErr w:type="gramEnd"/>
          <w:r>
            <w:rPr>
              <w:sz w:val="28"/>
              <w:szCs w:val="28"/>
            </w:rPr>
            <w:t>………..……………………………………………………………………………………………..2</w:t>
          </w:r>
          <w:r>
            <w:rPr>
              <w:sz w:val="28"/>
              <w:szCs w:val="28"/>
            </w:rPr>
            <w:t>4</w:t>
          </w:r>
        </w:p>
        <w:p w14:paraId="31D1E9DF" w14:textId="77777777" w:rsidR="004855B4" w:rsidRDefault="004855B4" w:rsidP="00DE4233">
          <w:pPr>
            <w:pStyle w:val="ListParagraph"/>
            <w:tabs>
              <w:tab w:val="left" w:pos="1170"/>
            </w:tabs>
            <w:ind w:left="0" w:right="-90"/>
            <w:rPr>
              <w:sz w:val="28"/>
              <w:szCs w:val="28"/>
            </w:rPr>
          </w:pPr>
        </w:p>
        <w:p w14:paraId="611178F4" w14:textId="15955B92" w:rsidR="000F5205" w:rsidRDefault="004855B4" w:rsidP="008D5D0C">
          <w:pPr>
            <w:pStyle w:val="TOC3"/>
            <w:ind w:left="0"/>
          </w:pPr>
        </w:p>
      </w:sdtContent>
    </w:sdt>
    <w:p w14:paraId="71034079" w14:textId="77777777" w:rsidR="000F5205" w:rsidRDefault="000F5205">
      <w:pPr>
        <w:rPr>
          <w:rFonts w:ascii="Times New Roman" w:eastAsia="Times New Roman" w:hAnsi="Times New Roman" w:cs="Times New Roman"/>
          <w:b/>
          <w:sz w:val="28"/>
          <w:szCs w:val="24"/>
        </w:rPr>
      </w:pPr>
      <w:r>
        <w:rPr>
          <w:b/>
          <w:sz w:val="28"/>
          <w:szCs w:val="24"/>
        </w:rPr>
        <w:br w:type="page"/>
      </w:r>
    </w:p>
    <w:p w14:paraId="4ACF75F2" w14:textId="78509811" w:rsidR="00E61C51" w:rsidRPr="00DA1557" w:rsidRDefault="008719CB" w:rsidP="002334AB">
      <w:pPr>
        <w:pStyle w:val="MyBodyTextFirstIndent15"/>
        <w:spacing w:after="0" w:line="259" w:lineRule="auto"/>
        <w:ind w:firstLine="0"/>
        <w:rPr>
          <w:rFonts w:ascii="Arial Rounded MT Bold" w:hAnsi="Arial Rounded MT Bold" w:cstheme="minorHAnsi"/>
          <w:b/>
          <w:sz w:val="28"/>
          <w:szCs w:val="24"/>
        </w:rPr>
      </w:pPr>
      <w:r w:rsidRPr="00DA1557">
        <w:rPr>
          <w:rFonts w:ascii="Arial Rounded MT Bold" w:hAnsi="Arial Rounded MT Bold"/>
          <w:b/>
          <w:sz w:val="28"/>
          <w:szCs w:val="24"/>
        </w:rPr>
        <w:lastRenderedPageBreak/>
        <w:t>I</w:t>
      </w:r>
      <w:bookmarkStart w:id="0" w:name="_GoBack"/>
      <w:bookmarkEnd w:id="0"/>
      <w:r w:rsidRPr="00DA1557">
        <w:rPr>
          <w:rFonts w:ascii="Arial Rounded MT Bold" w:hAnsi="Arial Rounded MT Bold"/>
          <w:b/>
          <w:sz w:val="28"/>
          <w:szCs w:val="24"/>
        </w:rPr>
        <w:t>NTRODUCTION</w:t>
      </w:r>
    </w:p>
    <w:p w14:paraId="46E6B04C" w14:textId="77777777" w:rsidR="008719CB" w:rsidRPr="00E61C51" w:rsidRDefault="008719CB" w:rsidP="008719CB">
      <w:pPr>
        <w:pStyle w:val="MyBodyTextFirstIndent15"/>
        <w:spacing w:after="0" w:line="259" w:lineRule="auto"/>
        <w:ind w:left="1080" w:firstLine="0"/>
        <w:rPr>
          <w:rFonts w:asciiTheme="minorHAnsi" w:hAnsiTheme="minorHAnsi" w:cstheme="minorHAnsi"/>
          <w:b/>
          <w:sz w:val="28"/>
          <w:szCs w:val="24"/>
        </w:rPr>
      </w:pPr>
    </w:p>
    <w:p w14:paraId="2D06705D" w14:textId="02863C9E" w:rsidR="008719CB" w:rsidRDefault="008719CB" w:rsidP="008719CB">
      <w:pPr>
        <w:spacing w:line="360" w:lineRule="auto"/>
        <w:ind w:firstLine="720"/>
        <w:jc w:val="both"/>
        <w:rPr>
          <w:rFonts w:cstheme="minorHAnsi"/>
          <w:sz w:val="24"/>
          <w:szCs w:val="24"/>
        </w:rPr>
      </w:pPr>
      <w:r w:rsidRPr="008719CB">
        <w:rPr>
          <w:rFonts w:cstheme="minorHAnsi"/>
          <w:sz w:val="24"/>
          <w:szCs w:val="24"/>
        </w:rPr>
        <w:t xml:space="preserve">Congratulations!  You </w:t>
      </w:r>
      <w:r w:rsidR="00E11911">
        <w:rPr>
          <w:rFonts w:cstheme="minorHAnsi"/>
          <w:sz w:val="24"/>
          <w:szCs w:val="24"/>
        </w:rPr>
        <w:t xml:space="preserve">are </w:t>
      </w:r>
      <w:r w:rsidR="002035B7">
        <w:rPr>
          <w:rFonts w:cstheme="minorHAnsi"/>
          <w:sz w:val="24"/>
          <w:szCs w:val="24"/>
        </w:rPr>
        <w:t>about</w:t>
      </w:r>
      <w:r w:rsidR="004D022E">
        <w:rPr>
          <w:rFonts w:cstheme="minorHAnsi"/>
          <w:sz w:val="24"/>
          <w:szCs w:val="24"/>
        </w:rPr>
        <w:t xml:space="preserve"> </w:t>
      </w:r>
      <w:r w:rsidR="00E11911">
        <w:rPr>
          <w:rFonts w:cstheme="minorHAnsi"/>
          <w:sz w:val="24"/>
          <w:szCs w:val="24"/>
        </w:rPr>
        <w:t>to embark on</w:t>
      </w:r>
      <w:r w:rsidRPr="008719CB">
        <w:rPr>
          <w:rFonts w:cstheme="minorHAnsi"/>
          <w:sz w:val="24"/>
          <w:szCs w:val="24"/>
        </w:rPr>
        <w:t xml:space="preserve"> your Residency-in-Pra</w:t>
      </w:r>
      <w:r>
        <w:rPr>
          <w:rFonts w:cstheme="minorHAnsi"/>
          <w:sz w:val="24"/>
          <w:szCs w:val="24"/>
        </w:rPr>
        <w:t xml:space="preserve">ctice, probably </w:t>
      </w:r>
      <w:r w:rsidRPr="008719CB">
        <w:rPr>
          <w:rFonts w:cstheme="minorHAnsi"/>
          <w:sz w:val="24"/>
          <w:szCs w:val="24"/>
        </w:rPr>
        <w:t xml:space="preserve">the most important, the most challenging, and the most </w:t>
      </w:r>
      <w:r w:rsidR="00976E7F">
        <w:rPr>
          <w:rFonts w:cstheme="minorHAnsi"/>
          <w:sz w:val="24"/>
          <w:szCs w:val="24"/>
        </w:rPr>
        <w:t xml:space="preserve">meaningful </w:t>
      </w:r>
      <w:r w:rsidR="00DC0D1C">
        <w:rPr>
          <w:rFonts w:cstheme="minorHAnsi"/>
          <w:sz w:val="24"/>
          <w:szCs w:val="24"/>
        </w:rPr>
        <w:t>course</w:t>
      </w:r>
      <w:r>
        <w:rPr>
          <w:rFonts w:cstheme="minorHAnsi"/>
          <w:sz w:val="24"/>
          <w:szCs w:val="24"/>
        </w:rPr>
        <w:t xml:space="preserve"> of your law school career</w:t>
      </w:r>
      <w:r w:rsidRPr="008719CB">
        <w:rPr>
          <w:rFonts w:cstheme="minorHAnsi"/>
          <w:sz w:val="24"/>
          <w:szCs w:val="24"/>
        </w:rPr>
        <w:t xml:space="preserve">.  </w:t>
      </w:r>
      <w:r>
        <w:rPr>
          <w:rFonts w:cstheme="minorHAnsi"/>
          <w:sz w:val="24"/>
          <w:szCs w:val="24"/>
        </w:rPr>
        <w:t>This</w:t>
      </w:r>
      <w:r w:rsidRPr="008719CB">
        <w:rPr>
          <w:rFonts w:cstheme="minorHAnsi"/>
          <w:sz w:val="24"/>
          <w:szCs w:val="24"/>
        </w:rPr>
        <w:t xml:space="preserve"> course is designed to facilitate the transfer of</w:t>
      </w:r>
      <w:r>
        <w:rPr>
          <w:rFonts w:cstheme="minorHAnsi"/>
          <w:sz w:val="24"/>
          <w:szCs w:val="24"/>
        </w:rPr>
        <w:t xml:space="preserve"> the</w:t>
      </w:r>
      <w:r w:rsidRPr="008719CB">
        <w:rPr>
          <w:rFonts w:cstheme="minorHAnsi"/>
          <w:sz w:val="24"/>
          <w:szCs w:val="24"/>
        </w:rPr>
        <w:t xml:space="preserve"> knowledge </w:t>
      </w:r>
      <w:r>
        <w:rPr>
          <w:rFonts w:cstheme="minorHAnsi"/>
          <w:sz w:val="24"/>
          <w:szCs w:val="24"/>
        </w:rPr>
        <w:t xml:space="preserve">you gained </w:t>
      </w:r>
      <w:r w:rsidRPr="008719CB">
        <w:rPr>
          <w:rFonts w:cstheme="minorHAnsi"/>
          <w:sz w:val="24"/>
          <w:szCs w:val="24"/>
        </w:rPr>
        <w:t>from the classroom</w:t>
      </w:r>
      <w:r w:rsidR="00DC0D1C">
        <w:rPr>
          <w:rFonts w:cstheme="minorHAnsi"/>
          <w:sz w:val="24"/>
          <w:szCs w:val="24"/>
        </w:rPr>
        <w:t xml:space="preserve"> -- the</w:t>
      </w:r>
      <w:r w:rsidRPr="008719CB">
        <w:rPr>
          <w:rFonts w:cstheme="minorHAnsi"/>
          <w:sz w:val="24"/>
          <w:szCs w:val="24"/>
        </w:rPr>
        <w:t xml:space="preserve"> study of law, skills, and values </w:t>
      </w:r>
      <w:r w:rsidR="00DC0D1C">
        <w:rPr>
          <w:rFonts w:cstheme="minorHAnsi"/>
          <w:sz w:val="24"/>
          <w:szCs w:val="24"/>
        </w:rPr>
        <w:t xml:space="preserve">-- </w:t>
      </w:r>
      <w:r w:rsidRPr="008719CB">
        <w:rPr>
          <w:rFonts w:cstheme="minorHAnsi"/>
          <w:sz w:val="24"/>
          <w:szCs w:val="24"/>
        </w:rPr>
        <w:t xml:space="preserve">to the “real world” practice of law.  </w:t>
      </w:r>
      <w:r w:rsidR="00014ADB">
        <w:rPr>
          <w:rFonts w:cstheme="minorHAnsi"/>
          <w:sz w:val="24"/>
          <w:szCs w:val="24"/>
        </w:rPr>
        <w:t>This</w:t>
      </w:r>
      <w:r w:rsidRPr="008719CB">
        <w:rPr>
          <w:rFonts w:cstheme="minorHAnsi"/>
          <w:sz w:val="24"/>
          <w:szCs w:val="24"/>
        </w:rPr>
        <w:t xml:space="preserve"> “learning from practice” is part of your iterative immersion into practice settings, which culminates with full integration in the legal profession after graduation. </w:t>
      </w:r>
      <w:r w:rsidR="00DC0D1C">
        <w:rPr>
          <w:rFonts w:cstheme="minorHAnsi"/>
          <w:sz w:val="24"/>
          <w:szCs w:val="24"/>
        </w:rPr>
        <w:t xml:space="preserve"> You will be working in a legal setting, but </w:t>
      </w:r>
      <w:r w:rsidR="00E11911">
        <w:rPr>
          <w:rFonts w:cstheme="minorHAnsi"/>
          <w:sz w:val="24"/>
          <w:szCs w:val="24"/>
        </w:rPr>
        <w:t xml:space="preserve">you will be more than an intern.  </w:t>
      </w:r>
      <w:r w:rsidR="00DD2247">
        <w:rPr>
          <w:rFonts w:cstheme="minorHAnsi"/>
          <w:sz w:val="24"/>
          <w:szCs w:val="24"/>
        </w:rPr>
        <w:t>T</w:t>
      </w:r>
      <w:r w:rsidR="00DC0D1C">
        <w:rPr>
          <w:rFonts w:cstheme="minorHAnsi"/>
          <w:sz w:val="24"/>
          <w:szCs w:val="24"/>
        </w:rPr>
        <w:t xml:space="preserve">he experience will be structured so that your learning takes center stage.  </w:t>
      </w:r>
    </w:p>
    <w:p w14:paraId="75B07FED" w14:textId="5084D103" w:rsidR="002035B7" w:rsidRDefault="002035B7" w:rsidP="002035B7">
      <w:pPr>
        <w:widowControl w:val="0"/>
        <w:spacing w:after="200" w:line="360" w:lineRule="auto"/>
        <w:ind w:firstLine="720"/>
        <w:contextualSpacing/>
        <w:rPr>
          <w:rFonts w:ascii="Calibri" w:hAnsi="Calibri"/>
          <w:sz w:val="24"/>
        </w:rPr>
      </w:pPr>
      <w:r>
        <w:rPr>
          <w:rFonts w:ascii="Calibri" w:hAnsi="Calibri"/>
          <w:sz w:val="24"/>
        </w:rPr>
        <w:t xml:space="preserve">To obtain academic credit for </w:t>
      </w:r>
      <w:r w:rsidR="00976E7F">
        <w:rPr>
          <w:rFonts w:ascii="Calibri" w:hAnsi="Calibri"/>
          <w:sz w:val="24"/>
        </w:rPr>
        <w:t>work in a law office, you must:</w:t>
      </w:r>
      <w:r w:rsidR="00976E7F" w:rsidRPr="00976E7F">
        <w:rPr>
          <w:rStyle w:val="FootnoteReference"/>
          <w:sz w:val="24"/>
        </w:rPr>
        <w:t xml:space="preserve"> </w:t>
      </w:r>
    </w:p>
    <w:p w14:paraId="0F28A355" w14:textId="7704DB6D" w:rsidR="002035B7" w:rsidRPr="00C772A5" w:rsidRDefault="002035B7" w:rsidP="004A5087">
      <w:pPr>
        <w:pStyle w:val="ListParagraph"/>
        <w:widowControl w:val="0"/>
        <w:numPr>
          <w:ilvl w:val="0"/>
          <w:numId w:val="20"/>
        </w:numPr>
        <w:spacing w:after="200" w:line="240" w:lineRule="auto"/>
        <w:ind w:right="806" w:hanging="720"/>
        <w:rPr>
          <w:rFonts w:ascii="Calibri" w:hAnsi="Calibri"/>
          <w:sz w:val="24"/>
        </w:rPr>
      </w:pPr>
      <w:r>
        <w:rPr>
          <w:rFonts w:ascii="Calibri" w:hAnsi="Calibri"/>
          <w:sz w:val="24"/>
        </w:rPr>
        <w:t xml:space="preserve">Engage in </w:t>
      </w:r>
      <w:r w:rsidRPr="00931747">
        <w:rPr>
          <w:sz w:val="24"/>
        </w:rPr>
        <w:t>substantial lawyering experience</w:t>
      </w:r>
      <w:r>
        <w:rPr>
          <w:sz w:val="24"/>
        </w:rPr>
        <w:t>s</w:t>
      </w:r>
      <w:r w:rsidRPr="00931747">
        <w:rPr>
          <w:sz w:val="24"/>
        </w:rPr>
        <w:t xml:space="preserve"> that </w:t>
      </w:r>
      <w:r>
        <w:rPr>
          <w:sz w:val="24"/>
        </w:rPr>
        <w:t>are</w:t>
      </w:r>
      <w:r w:rsidRPr="00931747">
        <w:rPr>
          <w:sz w:val="24"/>
        </w:rPr>
        <w:t xml:space="preserve"> </w:t>
      </w:r>
      <w:r>
        <w:rPr>
          <w:sz w:val="24"/>
        </w:rPr>
        <w:t>“</w:t>
      </w:r>
      <w:r w:rsidRPr="00931747">
        <w:rPr>
          <w:sz w:val="24"/>
        </w:rPr>
        <w:t>reasonably similar to the experience of a lawyer advising or representing a client or engaging in other lawyering tasks</w:t>
      </w:r>
      <w:r>
        <w:rPr>
          <w:sz w:val="24"/>
        </w:rPr>
        <w:t>,”</w:t>
      </w:r>
      <w:r w:rsidRPr="00931747">
        <w:rPr>
          <w:sz w:val="24"/>
        </w:rPr>
        <w:t xml:space="preserve"> </w:t>
      </w:r>
      <w:r>
        <w:rPr>
          <w:sz w:val="24"/>
        </w:rPr>
        <w:t xml:space="preserve">  </w:t>
      </w:r>
    </w:p>
    <w:p w14:paraId="1062E8B3" w14:textId="77777777" w:rsidR="00C772A5" w:rsidRDefault="00C772A5" w:rsidP="00C772A5">
      <w:pPr>
        <w:pStyle w:val="ListParagraph"/>
        <w:widowControl w:val="0"/>
        <w:spacing w:after="200" w:line="240" w:lineRule="auto"/>
        <w:ind w:left="1080" w:right="806"/>
        <w:rPr>
          <w:rFonts w:ascii="Calibri" w:hAnsi="Calibri"/>
          <w:sz w:val="24"/>
        </w:rPr>
      </w:pPr>
    </w:p>
    <w:p w14:paraId="250EADA7" w14:textId="77777777" w:rsidR="002035B7" w:rsidRDefault="002035B7" w:rsidP="004A5087">
      <w:pPr>
        <w:pStyle w:val="ListParagraph"/>
        <w:widowControl w:val="0"/>
        <w:numPr>
          <w:ilvl w:val="0"/>
          <w:numId w:val="20"/>
        </w:numPr>
        <w:spacing w:after="200" w:line="360" w:lineRule="auto"/>
        <w:ind w:right="810" w:hanging="720"/>
        <w:rPr>
          <w:rFonts w:ascii="Calibri" w:hAnsi="Calibri"/>
          <w:sz w:val="24"/>
        </w:rPr>
      </w:pPr>
      <w:r>
        <w:rPr>
          <w:rFonts w:ascii="Calibri" w:hAnsi="Calibri"/>
          <w:sz w:val="24"/>
        </w:rPr>
        <w:t xml:space="preserve">Receive feedback on these experiences from your Field Supervisor(s), </w:t>
      </w:r>
    </w:p>
    <w:p w14:paraId="3F2894DE" w14:textId="77777777" w:rsidR="002035B7" w:rsidRDefault="002035B7" w:rsidP="004A5087">
      <w:pPr>
        <w:pStyle w:val="ListParagraph"/>
        <w:widowControl w:val="0"/>
        <w:numPr>
          <w:ilvl w:val="0"/>
          <w:numId w:val="20"/>
        </w:numPr>
        <w:spacing w:after="200" w:line="360" w:lineRule="auto"/>
        <w:ind w:right="810" w:hanging="720"/>
        <w:rPr>
          <w:rFonts w:ascii="Calibri" w:hAnsi="Calibri"/>
          <w:sz w:val="24"/>
        </w:rPr>
      </w:pPr>
      <w:r>
        <w:rPr>
          <w:rFonts w:ascii="Calibri" w:hAnsi="Calibri"/>
          <w:sz w:val="24"/>
        </w:rPr>
        <w:t xml:space="preserve">Reflect meaningfully on your experiences throughout the term, and </w:t>
      </w:r>
    </w:p>
    <w:p w14:paraId="12E3E124" w14:textId="4A3D414E" w:rsidR="002035B7" w:rsidRDefault="002035B7" w:rsidP="004A5087">
      <w:pPr>
        <w:pStyle w:val="ListParagraph"/>
        <w:widowControl w:val="0"/>
        <w:numPr>
          <w:ilvl w:val="0"/>
          <w:numId w:val="20"/>
        </w:numPr>
        <w:spacing w:after="200" w:line="360" w:lineRule="auto"/>
        <w:ind w:right="810" w:hanging="720"/>
        <w:rPr>
          <w:rFonts w:ascii="Calibri" w:hAnsi="Calibri"/>
          <w:sz w:val="24"/>
        </w:rPr>
      </w:pPr>
      <w:r>
        <w:rPr>
          <w:rFonts w:ascii="Calibri" w:hAnsi="Calibri"/>
          <w:sz w:val="24"/>
        </w:rPr>
        <w:t>Conduct self-assessment.</w:t>
      </w:r>
      <w:r w:rsidR="00092758">
        <w:rPr>
          <w:rStyle w:val="FootnoteReference"/>
          <w:sz w:val="24"/>
        </w:rPr>
        <w:footnoteReference w:id="2"/>
      </w:r>
      <w:r>
        <w:rPr>
          <w:rFonts w:ascii="Calibri" w:hAnsi="Calibri"/>
          <w:sz w:val="24"/>
        </w:rPr>
        <w:t xml:space="preserve">  </w:t>
      </w:r>
    </w:p>
    <w:p w14:paraId="53878960" w14:textId="6F9FBF8C" w:rsidR="00E61C51" w:rsidRDefault="003A5D2E" w:rsidP="00E268C6">
      <w:pPr>
        <w:pStyle w:val="MyBodyTextFirstIndent15"/>
        <w:rPr>
          <w:rFonts w:asciiTheme="minorHAnsi" w:hAnsiTheme="minorHAnsi" w:cstheme="minorHAnsi"/>
          <w:szCs w:val="24"/>
        </w:rPr>
      </w:pPr>
      <w:r>
        <w:rPr>
          <w:rFonts w:asciiTheme="minorHAnsi" w:hAnsiTheme="minorHAnsi" w:cstheme="minorHAnsi"/>
          <w:szCs w:val="24"/>
        </w:rPr>
        <w:t xml:space="preserve">The content of this </w:t>
      </w:r>
      <w:r w:rsidR="00DC0D1C">
        <w:rPr>
          <w:rFonts w:asciiTheme="minorHAnsi" w:hAnsiTheme="minorHAnsi" w:cstheme="minorHAnsi"/>
          <w:szCs w:val="24"/>
        </w:rPr>
        <w:t xml:space="preserve">Handbook </w:t>
      </w:r>
      <w:r>
        <w:rPr>
          <w:rFonts w:asciiTheme="minorHAnsi" w:hAnsiTheme="minorHAnsi" w:cstheme="minorHAnsi"/>
          <w:szCs w:val="24"/>
        </w:rPr>
        <w:t>is intended to enable your success in</w:t>
      </w:r>
      <w:r w:rsidR="00DC0D1C">
        <w:rPr>
          <w:rFonts w:asciiTheme="minorHAnsi" w:hAnsiTheme="minorHAnsi" w:cstheme="minorHAnsi"/>
          <w:szCs w:val="24"/>
        </w:rPr>
        <w:t xml:space="preserve"> </w:t>
      </w:r>
      <w:r w:rsidR="0006306D">
        <w:rPr>
          <w:rFonts w:asciiTheme="minorHAnsi" w:hAnsiTheme="minorHAnsi" w:cstheme="minorHAnsi"/>
          <w:szCs w:val="24"/>
        </w:rPr>
        <w:t>meeting these</w:t>
      </w:r>
      <w:r w:rsidR="00DC0D1C">
        <w:rPr>
          <w:rFonts w:asciiTheme="minorHAnsi" w:hAnsiTheme="minorHAnsi" w:cstheme="minorHAnsi"/>
          <w:szCs w:val="24"/>
        </w:rPr>
        <w:t xml:space="preserve"> course requirements </w:t>
      </w:r>
      <w:proofErr w:type="gramStart"/>
      <w:r w:rsidR="00DC0D1C">
        <w:rPr>
          <w:rFonts w:asciiTheme="minorHAnsi" w:hAnsiTheme="minorHAnsi" w:cstheme="minorHAnsi"/>
          <w:szCs w:val="24"/>
        </w:rPr>
        <w:t xml:space="preserve">and </w:t>
      </w:r>
      <w:r w:rsidR="00EA42F5">
        <w:rPr>
          <w:rFonts w:asciiTheme="minorHAnsi" w:hAnsiTheme="minorHAnsi" w:cstheme="minorHAnsi"/>
          <w:szCs w:val="24"/>
        </w:rPr>
        <w:t>also</w:t>
      </w:r>
      <w:proofErr w:type="gramEnd"/>
      <w:r w:rsidR="00EA42F5">
        <w:rPr>
          <w:rFonts w:asciiTheme="minorHAnsi" w:hAnsiTheme="minorHAnsi" w:cstheme="minorHAnsi"/>
          <w:szCs w:val="24"/>
        </w:rPr>
        <w:t xml:space="preserve"> </w:t>
      </w:r>
      <w:r w:rsidR="00DC0D1C">
        <w:rPr>
          <w:rFonts w:asciiTheme="minorHAnsi" w:hAnsiTheme="minorHAnsi" w:cstheme="minorHAnsi"/>
          <w:szCs w:val="24"/>
        </w:rPr>
        <w:t xml:space="preserve">at </w:t>
      </w:r>
      <w:r w:rsidR="00E61C51" w:rsidRPr="00E61C51">
        <w:rPr>
          <w:rFonts w:asciiTheme="minorHAnsi" w:hAnsiTheme="minorHAnsi" w:cstheme="minorHAnsi"/>
          <w:szCs w:val="24"/>
        </w:rPr>
        <w:t>step</w:t>
      </w:r>
      <w:r w:rsidR="00DC0D1C">
        <w:rPr>
          <w:rFonts w:asciiTheme="minorHAnsi" w:hAnsiTheme="minorHAnsi" w:cstheme="minorHAnsi"/>
          <w:szCs w:val="24"/>
        </w:rPr>
        <w:t>ping</w:t>
      </w:r>
      <w:r w:rsidR="00E61C51" w:rsidRPr="00E61C51">
        <w:rPr>
          <w:rFonts w:asciiTheme="minorHAnsi" w:hAnsiTheme="minorHAnsi" w:cstheme="minorHAnsi"/>
          <w:szCs w:val="24"/>
        </w:rPr>
        <w:t xml:space="preserve"> into the role of a </w:t>
      </w:r>
      <w:r w:rsidR="00DC0D1C">
        <w:rPr>
          <w:rFonts w:asciiTheme="minorHAnsi" w:hAnsiTheme="minorHAnsi" w:cstheme="minorHAnsi"/>
          <w:szCs w:val="24"/>
        </w:rPr>
        <w:t xml:space="preserve">student </w:t>
      </w:r>
      <w:r w:rsidR="00E61C51" w:rsidRPr="00E61C51">
        <w:rPr>
          <w:rFonts w:asciiTheme="minorHAnsi" w:hAnsiTheme="minorHAnsi" w:cstheme="minorHAnsi"/>
          <w:szCs w:val="24"/>
        </w:rPr>
        <w:t>lawyer under the supervision of a</w:t>
      </w:r>
      <w:r w:rsidR="00E61C51">
        <w:rPr>
          <w:rFonts w:asciiTheme="minorHAnsi" w:hAnsiTheme="minorHAnsi" w:cstheme="minorHAnsi"/>
          <w:szCs w:val="24"/>
        </w:rPr>
        <w:t xml:space="preserve">n experienced judge or </w:t>
      </w:r>
      <w:r w:rsidR="00860402">
        <w:rPr>
          <w:rFonts w:asciiTheme="minorHAnsi" w:hAnsiTheme="minorHAnsi" w:cstheme="minorHAnsi"/>
          <w:szCs w:val="24"/>
        </w:rPr>
        <w:t>attorney</w:t>
      </w:r>
      <w:r w:rsidR="00DC0D1C">
        <w:rPr>
          <w:rFonts w:asciiTheme="minorHAnsi" w:hAnsiTheme="minorHAnsi" w:cstheme="minorHAnsi"/>
          <w:szCs w:val="24"/>
        </w:rPr>
        <w:t xml:space="preserve">.   It sets out procedures, rules and norms of the Residency-in-Practice course; provides detailed information about assignments beyond that found in your syllabus; and gives tips on how to get the most out of your field experience.  </w:t>
      </w:r>
    </w:p>
    <w:p w14:paraId="2E4B3B9D" w14:textId="29022D4D" w:rsidR="004D022E" w:rsidRDefault="00DC0D1C" w:rsidP="00DC0D1C">
      <w:pPr>
        <w:pStyle w:val="MyBodyTextFirstIndent15"/>
        <w:ind w:firstLine="0"/>
        <w:rPr>
          <w:rFonts w:asciiTheme="minorHAnsi" w:hAnsiTheme="minorHAnsi" w:cstheme="minorHAnsi"/>
          <w:szCs w:val="24"/>
        </w:rPr>
      </w:pPr>
      <w:r>
        <w:rPr>
          <w:rFonts w:asciiTheme="minorHAnsi" w:hAnsiTheme="minorHAnsi" w:cstheme="minorHAnsi"/>
          <w:szCs w:val="24"/>
        </w:rPr>
        <w:tab/>
        <w:t xml:space="preserve">If </w:t>
      </w:r>
      <w:r w:rsidR="007F7C96">
        <w:rPr>
          <w:rFonts w:asciiTheme="minorHAnsi" w:hAnsiTheme="minorHAnsi" w:cstheme="minorHAnsi"/>
          <w:szCs w:val="24"/>
        </w:rPr>
        <w:t xml:space="preserve">you have questions </w:t>
      </w:r>
      <w:r>
        <w:rPr>
          <w:rFonts w:asciiTheme="minorHAnsi" w:hAnsiTheme="minorHAnsi" w:cstheme="minorHAnsi"/>
          <w:szCs w:val="24"/>
        </w:rPr>
        <w:t>after reading this handbook</w:t>
      </w:r>
      <w:r w:rsidR="007F7C96">
        <w:rPr>
          <w:rFonts w:asciiTheme="minorHAnsi" w:hAnsiTheme="minorHAnsi" w:cstheme="minorHAnsi"/>
          <w:szCs w:val="24"/>
        </w:rPr>
        <w:t>, please feel free to contact your Faculty Supervisor or the Director of Residencies</w:t>
      </w:r>
      <w:r w:rsidR="004D022E">
        <w:rPr>
          <w:rFonts w:asciiTheme="minorHAnsi" w:hAnsiTheme="minorHAnsi" w:cstheme="minorHAnsi"/>
          <w:szCs w:val="24"/>
        </w:rPr>
        <w:t>, Professor Cindy Adcock</w:t>
      </w:r>
      <w:r w:rsidR="00976E7F">
        <w:rPr>
          <w:rFonts w:asciiTheme="minorHAnsi" w:hAnsiTheme="minorHAnsi" w:cstheme="minorHAnsi"/>
          <w:szCs w:val="24"/>
        </w:rPr>
        <w:t>,</w:t>
      </w:r>
      <w:r w:rsidR="004D022E">
        <w:rPr>
          <w:rFonts w:asciiTheme="minorHAnsi" w:hAnsiTheme="minorHAnsi" w:cstheme="minorHAnsi"/>
          <w:szCs w:val="24"/>
        </w:rPr>
        <w:t xml:space="preserve"> at cadcock3@elon.edu</w:t>
      </w:r>
      <w:r w:rsidR="007F7C96">
        <w:rPr>
          <w:rFonts w:asciiTheme="minorHAnsi" w:hAnsiTheme="minorHAnsi" w:cstheme="minorHAnsi"/>
          <w:szCs w:val="24"/>
        </w:rPr>
        <w:t xml:space="preserve">.  </w:t>
      </w:r>
    </w:p>
    <w:p w14:paraId="0A39829A" w14:textId="173AB5F4" w:rsidR="00DC0D1C" w:rsidRDefault="007F7C96" w:rsidP="004D022E">
      <w:pPr>
        <w:pStyle w:val="MyBodyTextFirstIndent15"/>
        <w:rPr>
          <w:rFonts w:asciiTheme="minorHAnsi" w:hAnsiTheme="minorHAnsi" w:cstheme="minorHAnsi"/>
          <w:szCs w:val="24"/>
        </w:rPr>
      </w:pPr>
      <w:r>
        <w:rPr>
          <w:rFonts w:asciiTheme="minorHAnsi" w:hAnsiTheme="minorHAnsi" w:cstheme="minorHAnsi"/>
          <w:szCs w:val="24"/>
        </w:rPr>
        <w:t xml:space="preserve">Have a great Residency! </w:t>
      </w:r>
    </w:p>
    <w:p w14:paraId="5BD7CB07" w14:textId="0094B63F" w:rsidR="004D022E" w:rsidRDefault="004D022E">
      <w:pPr>
        <w:rPr>
          <w:rFonts w:eastAsia="Times New Roman" w:cstheme="minorHAnsi"/>
          <w:sz w:val="24"/>
          <w:szCs w:val="24"/>
        </w:rPr>
      </w:pPr>
      <w:r>
        <w:rPr>
          <w:rFonts w:cstheme="minorHAnsi"/>
          <w:szCs w:val="24"/>
        </w:rPr>
        <w:br w:type="page"/>
      </w:r>
    </w:p>
    <w:p w14:paraId="204F7DC8" w14:textId="28D8D042" w:rsidR="004E7551" w:rsidRPr="00F65E09" w:rsidRDefault="002334AB" w:rsidP="00FE5A01">
      <w:pPr>
        <w:pStyle w:val="MyBodyTextFirstIndent15"/>
        <w:numPr>
          <w:ilvl w:val="0"/>
          <w:numId w:val="19"/>
        </w:numPr>
        <w:spacing w:line="240" w:lineRule="auto"/>
        <w:ind w:left="720"/>
        <w:jc w:val="left"/>
        <w:rPr>
          <w:rFonts w:ascii="Arial Rounded MT Bold" w:hAnsi="Arial Rounded MT Bold"/>
          <w:b/>
          <w:sz w:val="28"/>
          <w:szCs w:val="24"/>
        </w:rPr>
      </w:pPr>
      <w:r w:rsidRPr="00F65E09">
        <w:rPr>
          <w:rFonts w:ascii="Arial Rounded MT Bold" w:hAnsi="Arial Rounded MT Bold"/>
          <w:b/>
          <w:sz w:val="28"/>
          <w:szCs w:val="24"/>
        </w:rPr>
        <w:lastRenderedPageBreak/>
        <w:t xml:space="preserve">EDUCATIONAL OBJECTIVES OF </w:t>
      </w:r>
      <w:r w:rsidR="007F7C96" w:rsidRPr="00F65E09">
        <w:rPr>
          <w:rFonts w:ascii="Arial Rounded MT Bold" w:hAnsi="Arial Rounded MT Bold"/>
          <w:b/>
          <w:sz w:val="28"/>
          <w:szCs w:val="24"/>
        </w:rPr>
        <w:t>THE RESIDENCY-IN-PRACTICE COURSE</w:t>
      </w:r>
    </w:p>
    <w:p w14:paraId="77EAAAA0" w14:textId="4DB36831" w:rsidR="00DC0D1C" w:rsidRPr="004D022E" w:rsidRDefault="00EB0742" w:rsidP="0069121D">
      <w:pPr>
        <w:pStyle w:val="MyBodyTextFirstIndent15"/>
        <w:rPr>
          <w:rFonts w:asciiTheme="minorHAnsi" w:hAnsiTheme="minorHAnsi" w:cstheme="minorHAnsi"/>
          <w:szCs w:val="24"/>
        </w:rPr>
      </w:pPr>
      <w:r>
        <w:rPr>
          <w:rFonts w:asciiTheme="minorHAnsi" w:hAnsiTheme="minorHAnsi" w:cstheme="minorHAnsi"/>
          <w:szCs w:val="24"/>
        </w:rPr>
        <w:t>Through Elon’s Residency-in-Practice</w:t>
      </w:r>
      <w:r w:rsidR="00AA4F6B">
        <w:rPr>
          <w:rFonts w:asciiTheme="minorHAnsi" w:hAnsiTheme="minorHAnsi" w:cstheme="minorHAnsi"/>
          <w:szCs w:val="24"/>
        </w:rPr>
        <w:t xml:space="preserve"> Course</w:t>
      </w:r>
      <w:r w:rsidR="002334AB" w:rsidRPr="004D022E">
        <w:rPr>
          <w:rFonts w:asciiTheme="minorHAnsi" w:hAnsiTheme="minorHAnsi" w:cstheme="minorHAnsi"/>
          <w:szCs w:val="24"/>
        </w:rPr>
        <w:t>, students gain experience in a range of lawyering, leadership, and professional competences specific to the setting</w:t>
      </w:r>
      <w:r w:rsidR="00783499">
        <w:rPr>
          <w:rFonts w:asciiTheme="minorHAnsi" w:hAnsiTheme="minorHAnsi" w:cstheme="minorHAnsi"/>
          <w:szCs w:val="24"/>
        </w:rPr>
        <w:t>.  T</w:t>
      </w:r>
      <w:r w:rsidR="002334AB" w:rsidRPr="004D022E">
        <w:rPr>
          <w:rFonts w:asciiTheme="minorHAnsi" w:hAnsiTheme="minorHAnsi" w:cstheme="minorHAnsi"/>
          <w:szCs w:val="24"/>
        </w:rPr>
        <w:t>here are</w:t>
      </w:r>
      <w:r w:rsidR="00EF7712">
        <w:rPr>
          <w:rFonts w:asciiTheme="minorHAnsi" w:hAnsiTheme="minorHAnsi" w:cstheme="minorHAnsi"/>
          <w:szCs w:val="24"/>
        </w:rPr>
        <w:t xml:space="preserve"> also</w:t>
      </w:r>
      <w:r w:rsidR="002334AB" w:rsidRPr="004D022E">
        <w:rPr>
          <w:rFonts w:asciiTheme="minorHAnsi" w:hAnsiTheme="minorHAnsi" w:cstheme="minorHAnsi"/>
          <w:szCs w:val="24"/>
        </w:rPr>
        <w:t xml:space="preserve"> learning outcomes common to all students in Residency.  </w:t>
      </w:r>
      <w:r w:rsidR="0069121D">
        <w:rPr>
          <w:rFonts w:asciiTheme="minorHAnsi" w:hAnsiTheme="minorHAnsi" w:cstheme="minorHAnsi"/>
          <w:szCs w:val="24"/>
        </w:rPr>
        <w:t>Students in Residency</w:t>
      </w:r>
    </w:p>
    <w:p w14:paraId="0D652410" w14:textId="71BE6DF7" w:rsidR="007F7C96" w:rsidRPr="004D022E" w:rsidRDefault="007F7C96" w:rsidP="004A5087">
      <w:pPr>
        <w:widowControl w:val="0"/>
        <w:numPr>
          <w:ilvl w:val="0"/>
          <w:numId w:val="12"/>
        </w:numPr>
        <w:spacing w:after="200" w:line="240" w:lineRule="auto"/>
        <w:ind w:right="810"/>
        <w:contextualSpacing/>
        <w:jc w:val="both"/>
        <w:rPr>
          <w:rFonts w:cstheme="minorHAnsi"/>
          <w:sz w:val="24"/>
        </w:rPr>
      </w:pPr>
      <w:r w:rsidRPr="004D022E">
        <w:rPr>
          <w:rFonts w:cstheme="minorHAnsi"/>
          <w:sz w:val="24"/>
        </w:rPr>
        <w:t xml:space="preserve">transfer knowledge from the study of law to the practice of law through the application of doctrine in practice, </w:t>
      </w:r>
      <w:r w:rsidR="0069121D">
        <w:rPr>
          <w:rFonts w:cstheme="minorHAnsi"/>
          <w:sz w:val="24"/>
        </w:rPr>
        <w:t>bringing</w:t>
      </w:r>
      <w:r w:rsidRPr="004D022E">
        <w:rPr>
          <w:rFonts w:cstheme="minorHAnsi"/>
          <w:sz w:val="24"/>
        </w:rPr>
        <w:t xml:space="preserve"> back new knowledge and skills to the classroom; </w:t>
      </w:r>
    </w:p>
    <w:p w14:paraId="7C25221F" w14:textId="77777777" w:rsidR="007F7C96" w:rsidRPr="004D022E" w:rsidRDefault="007F7C96" w:rsidP="004A5087">
      <w:pPr>
        <w:widowControl w:val="0"/>
        <w:spacing w:after="200"/>
        <w:ind w:right="810"/>
        <w:contextualSpacing/>
        <w:jc w:val="both"/>
        <w:rPr>
          <w:rFonts w:cstheme="minorHAnsi"/>
          <w:sz w:val="24"/>
        </w:rPr>
      </w:pPr>
    </w:p>
    <w:p w14:paraId="379AF4D3" w14:textId="77777777" w:rsidR="007F7C96" w:rsidRPr="004D022E" w:rsidRDefault="007F7C96" w:rsidP="004A5087">
      <w:pPr>
        <w:widowControl w:val="0"/>
        <w:numPr>
          <w:ilvl w:val="0"/>
          <w:numId w:val="12"/>
        </w:numPr>
        <w:spacing w:after="200" w:line="240" w:lineRule="auto"/>
        <w:ind w:right="810"/>
        <w:contextualSpacing/>
        <w:jc w:val="both"/>
        <w:rPr>
          <w:rFonts w:cstheme="minorHAnsi"/>
          <w:sz w:val="24"/>
        </w:rPr>
      </w:pPr>
      <w:r w:rsidRPr="004D022E">
        <w:rPr>
          <w:rFonts w:cstheme="minorHAnsi"/>
          <w:sz w:val="24"/>
        </w:rPr>
        <w:t xml:space="preserve">increase their knowledge of the legal profession, enhancing their development as legal professionals and deepening their understanding of their professional responsibilities; and </w:t>
      </w:r>
    </w:p>
    <w:p w14:paraId="4EAF1C57" w14:textId="77777777" w:rsidR="007F7C96" w:rsidRPr="004D022E" w:rsidRDefault="007F7C96" w:rsidP="004A5087">
      <w:pPr>
        <w:widowControl w:val="0"/>
        <w:spacing w:after="200"/>
        <w:ind w:right="810"/>
        <w:contextualSpacing/>
        <w:jc w:val="both"/>
        <w:rPr>
          <w:rFonts w:cstheme="minorHAnsi"/>
          <w:sz w:val="24"/>
        </w:rPr>
      </w:pPr>
      <w:r w:rsidRPr="004D022E">
        <w:rPr>
          <w:rFonts w:cstheme="minorHAnsi"/>
          <w:sz w:val="24"/>
        </w:rPr>
        <w:t xml:space="preserve"> </w:t>
      </w:r>
    </w:p>
    <w:p w14:paraId="2EDF1FB5" w14:textId="689B3244" w:rsidR="007F7C96" w:rsidRPr="004D022E" w:rsidRDefault="007F7C96" w:rsidP="004A5087">
      <w:pPr>
        <w:widowControl w:val="0"/>
        <w:numPr>
          <w:ilvl w:val="0"/>
          <w:numId w:val="12"/>
        </w:numPr>
        <w:spacing w:after="200" w:line="240" w:lineRule="auto"/>
        <w:ind w:right="810"/>
        <w:contextualSpacing/>
        <w:jc w:val="both"/>
        <w:rPr>
          <w:rFonts w:cstheme="minorHAnsi"/>
          <w:sz w:val="24"/>
        </w:rPr>
      </w:pPr>
      <w:r w:rsidRPr="004D022E">
        <w:rPr>
          <w:rFonts w:cstheme="minorHAnsi"/>
          <w:sz w:val="24"/>
        </w:rPr>
        <w:t>increase their ability to learn from experience during and after law school through regular feedback from attorneys, self-evaluation, and regular reflection on</w:t>
      </w:r>
      <w:r w:rsidR="00976E7F">
        <w:rPr>
          <w:rFonts w:cstheme="minorHAnsi"/>
          <w:sz w:val="24"/>
        </w:rPr>
        <w:t xml:space="preserve"> the lessons of practice under</w:t>
      </w:r>
      <w:r w:rsidRPr="004D022E">
        <w:rPr>
          <w:rFonts w:cstheme="minorHAnsi"/>
          <w:sz w:val="24"/>
        </w:rPr>
        <w:t xml:space="preserve"> faculty guidance.</w:t>
      </w:r>
    </w:p>
    <w:p w14:paraId="2156D733" w14:textId="2C47BE0F" w:rsidR="002334AB" w:rsidRPr="004D022E" w:rsidRDefault="002334AB" w:rsidP="002334AB">
      <w:pPr>
        <w:widowControl w:val="0"/>
        <w:spacing w:after="200" w:line="240" w:lineRule="auto"/>
        <w:contextualSpacing/>
        <w:rPr>
          <w:rFonts w:cstheme="minorHAnsi"/>
          <w:sz w:val="24"/>
        </w:rPr>
      </w:pPr>
    </w:p>
    <w:p w14:paraId="6BE7E4D3" w14:textId="18D00E11" w:rsidR="000452DD" w:rsidRDefault="002035B7" w:rsidP="004A5087">
      <w:pPr>
        <w:widowControl w:val="0"/>
        <w:spacing w:after="200" w:line="360" w:lineRule="auto"/>
        <w:ind w:firstLine="720"/>
        <w:contextualSpacing/>
        <w:jc w:val="both"/>
        <w:rPr>
          <w:rFonts w:cstheme="minorHAnsi"/>
          <w:sz w:val="24"/>
        </w:rPr>
      </w:pPr>
      <w:r>
        <w:rPr>
          <w:rFonts w:cstheme="minorHAnsi"/>
          <w:sz w:val="24"/>
          <w:szCs w:val="24"/>
        </w:rPr>
        <w:t xml:space="preserve">You will benefit </w:t>
      </w:r>
      <w:r w:rsidRPr="000452DD">
        <w:rPr>
          <w:rFonts w:cstheme="minorHAnsi"/>
          <w:sz w:val="24"/>
          <w:szCs w:val="24"/>
        </w:rPr>
        <w:t>from two differently</w:t>
      </w:r>
      <w:r>
        <w:rPr>
          <w:rFonts w:cstheme="minorHAnsi"/>
          <w:sz w:val="24"/>
          <w:szCs w:val="24"/>
        </w:rPr>
        <w:t>-</w:t>
      </w:r>
      <w:r w:rsidRPr="000452DD">
        <w:rPr>
          <w:rFonts w:cstheme="minorHAnsi"/>
          <w:sz w:val="24"/>
          <w:szCs w:val="24"/>
        </w:rPr>
        <w:t>situated teachers</w:t>
      </w:r>
      <w:r>
        <w:rPr>
          <w:rFonts w:cstheme="minorHAnsi"/>
          <w:sz w:val="24"/>
          <w:szCs w:val="24"/>
        </w:rPr>
        <w:t xml:space="preserve"> to help meet these educational objectives</w:t>
      </w:r>
      <w:r w:rsidRPr="000452DD">
        <w:rPr>
          <w:rFonts w:cstheme="minorHAnsi"/>
          <w:sz w:val="24"/>
          <w:szCs w:val="24"/>
        </w:rPr>
        <w:t xml:space="preserve">:  </w:t>
      </w:r>
      <w:r>
        <w:rPr>
          <w:rFonts w:cstheme="minorHAnsi"/>
          <w:sz w:val="24"/>
          <w:szCs w:val="24"/>
        </w:rPr>
        <w:t xml:space="preserve">your Field </w:t>
      </w:r>
      <w:r w:rsidRPr="000452DD">
        <w:rPr>
          <w:rFonts w:cstheme="minorHAnsi"/>
          <w:sz w:val="24"/>
          <w:szCs w:val="24"/>
        </w:rPr>
        <w:t xml:space="preserve">Supervisor and </w:t>
      </w:r>
      <w:r>
        <w:rPr>
          <w:rFonts w:cstheme="minorHAnsi"/>
          <w:sz w:val="24"/>
          <w:szCs w:val="24"/>
        </w:rPr>
        <w:t>your</w:t>
      </w:r>
      <w:r w:rsidRPr="000452DD">
        <w:rPr>
          <w:rFonts w:cstheme="minorHAnsi"/>
          <w:sz w:val="24"/>
          <w:szCs w:val="24"/>
        </w:rPr>
        <w:t xml:space="preserve"> Faculty Supervisor.  </w:t>
      </w:r>
      <w:r>
        <w:rPr>
          <w:rFonts w:cstheme="minorHAnsi"/>
          <w:sz w:val="24"/>
        </w:rPr>
        <w:t>With their help</w:t>
      </w:r>
      <w:r w:rsidR="002334AB" w:rsidRPr="004D022E">
        <w:rPr>
          <w:rFonts w:cstheme="minorHAnsi"/>
          <w:sz w:val="24"/>
        </w:rPr>
        <w:t xml:space="preserve">, you will identify and pursue personal learning objectives for your placement within the above general objectives.  Your learning objectives will be shaped </w:t>
      </w:r>
      <w:r w:rsidR="00976E7F">
        <w:rPr>
          <w:rFonts w:cstheme="minorHAnsi"/>
          <w:sz w:val="24"/>
        </w:rPr>
        <w:t xml:space="preserve">not only </w:t>
      </w:r>
      <w:r w:rsidR="00976E7F" w:rsidRPr="004D022E">
        <w:rPr>
          <w:rFonts w:cstheme="minorHAnsi"/>
          <w:sz w:val="24"/>
        </w:rPr>
        <w:t xml:space="preserve">by the opportunities at your </w:t>
      </w:r>
      <w:r w:rsidR="003A5D2E">
        <w:rPr>
          <w:rFonts w:cstheme="minorHAnsi"/>
          <w:sz w:val="24"/>
        </w:rPr>
        <w:t>Residency placement</w:t>
      </w:r>
      <w:r w:rsidR="00976E7F">
        <w:rPr>
          <w:rFonts w:cstheme="minorHAnsi"/>
          <w:sz w:val="24"/>
        </w:rPr>
        <w:t xml:space="preserve">, but also </w:t>
      </w:r>
      <w:r w:rsidR="002334AB" w:rsidRPr="004D022E">
        <w:rPr>
          <w:rFonts w:cstheme="minorHAnsi"/>
          <w:sz w:val="24"/>
        </w:rPr>
        <w:t>by yo</w:t>
      </w:r>
      <w:r w:rsidR="00976E7F">
        <w:rPr>
          <w:rFonts w:cstheme="minorHAnsi"/>
          <w:sz w:val="24"/>
        </w:rPr>
        <w:t xml:space="preserve">ur assessment of your strengths, your </w:t>
      </w:r>
      <w:r w:rsidR="002334AB" w:rsidRPr="004D022E">
        <w:rPr>
          <w:rFonts w:cstheme="minorHAnsi"/>
          <w:sz w:val="24"/>
        </w:rPr>
        <w:t>challenges</w:t>
      </w:r>
      <w:r w:rsidR="00976E7F">
        <w:rPr>
          <w:rFonts w:cstheme="minorHAnsi"/>
          <w:sz w:val="24"/>
        </w:rPr>
        <w:t>, and your career goals.</w:t>
      </w:r>
    </w:p>
    <w:p w14:paraId="7820A106" w14:textId="77777777" w:rsidR="002035B7" w:rsidRDefault="002035B7" w:rsidP="0069121D">
      <w:pPr>
        <w:widowControl w:val="0"/>
        <w:spacing w:after="200" w:line="360" w:lineRule="auto"/>
        <w:ind w:firstLine="720"/>
        <w:contextualSpacing/>
        <w:rPr>
          <w:rFonts w:cstheme="minorHAnsi"/>
          <w:sz w:val="24"/>
        </w:rPr>
      </w:pPr>
    </w:p>
    <w:p w14:paraId="30DCB5C4" w14:textId="32F46924" w:rsidR="00F65E09" w:rsidRPr="00F65E09" w:rsidRDefault="00F65E09" w:rsidP="00FE5A01">
      <w:pPr>
        <w:pStyle w:val="ListParagraph"/>
        <w:widowControl w:val="0"/>
        <w:numPr>
          <w:ilvl w:val="0"/>
          <w:numId w:val="19"/>
        </w:numPr>
        <w:spacing w:line="240" w:lineRule="auto"/>
        <w:ind w:left="720"/>
        <w:rPr>
          <w:rFonts w:ascii="Arial Rounded MT Bold" w:hAnsi="Arial Rounded MT Bold"/>
          <w:sz w:val="28"/>
          <w:szCs w:val="28"/>
        </w:rPr>
      </w:pPr>
      <w:r w:rsidRPr="00F65E09">
        <w:rPr>
          <w:rFonts w:ascii="Arial Rounded MT Bold" w:hAnsi="Arial Rounded MT Bold"/>
          <w:sz w:val="28"/>
          <w:szCs w:val="28"/>
        </w:rPr>
        <w:t>T</w:t>
      </w:r>
      <w:r w:rsidR="00F328BE">
        <w:rPr>
          <w:rFonts w:ascii="Arial Rounded MT Bold" w:hAnsi="Arial Rounded MT Bold"/>
          <w:sz w:val="28"/>
          <w:szCs w:val="28"/>
        </w:rPr>
        <w:t>he BIG PICTURE: EXPERIENTIAL EDUCATION &amp; REFLECTIVE LAWYERING</w:t>
      </w:r>
    </w:p>
    <w:p w14:paraId="5B23FC32" w14:textId="34B19E56" w:rsidR="00E268C6" w:rsidRPr="00F65E09" w:rsidRDefault="00E268C6" w:rsidP="00F65E09">
      <w:pPr>
        <w:pStyle w:val="MyBodyTextFirstIndent15"/>
        <w:spacing w:after="160"/>
        <w:rPr>
          <w:rFonts w:asciiTheme="minorHAnsi" w:hAnsiTheme="minorHAnsi" w:cstheme="minorHAnsi"/>
          <w:szCs w:val="24"/>
        </w:rPr>
      </w:pPr>
      <w:r w:rsidRPr="00F65E09">
        <w:rPr>
          <w:rFonts w:asciiTheme="minorHAnsi" w:hAnsiTheme="minorHAnsi" w:cstheme="minorHAnsi"/>
          <w:szCs w:val="24"/>
        </w:rPr>
        <w:t>Having an experience does not guarantee learning from that experience.  Rather, the extent and nature of what is learned depends on what one does with the experience.  Experiential learning is active learning. The learning process is a cycle of planning, doing, reflecting and integrating (repeat). This cycle</w:t>
      </w:r>
      <w:r w:rsidRPr="00F65E09">
        <w:rPr>
          <w:rStyle w:val="FootnoteReference"/>
          <w:rFonts w:asciiTheme="minorHAnsi" w:hAnsiTheme="minorHAnsi" w:cstheme="minorHAnsi"/>
          <w:szCs w:val="24"/>
        </w:rPr>
        <w:footnoteReference w:id="3"/>
      </w:r>
      <w:r w:rsidRPr="00F65E09">
        <w:rPr>
          <w:rFonts w:asciiTheme="minorHAnsi" w:hAnsiTheme="minorHAnsi" w:cstheme="minorHAnsi"/>
          <w:szCs w:val="24"/>
        </w:rPr>
        <w:t xml:space="preserve"> is the pedagogy of the Residency</w:t>
      </w:r>
      <w:r w:rsidR="00F65E09">
        <w:rPr>
          <w:rFonts w:asciiTheme="minorHAnsi" w:hAnsiTheme="minorHAnsi" w:cstheme="minorHAnsi"/>
          <w:szCs w:val="24"/>
        </w:rPr>
        <w:t>-in-Practice</w:t>
      </w:r>
      <w:r w:rsidRPr="00F65E09">
        <w:rPr>
          <w:rFonts w:asciiTheme="minorHAnsi" w:hAnsiTheme="minorHAnsi" w:cstheme="minorHAnsi"/>
          <w:szCs w:val="24"/>
        </w:rPr>
        <w:t xml:space="preserve"> </w:t>
      </w:r>
      <w:r w:rsidR="00976E7F">
        <w:rPr>
          <w:rFonts w:asciiTheme="minorHAnsi" w:hAnsiTheme="minorHAnsi" w:cstheme="minorHAnsi"/>
          <w:szCs w:val="24"/>
        </w:rPr>
        <w:t>c</w:t>
      </w:r>
      <w:r w:rsidR="00F65E09">
        <w:rPr>
          <w:rFonts w:asciiTheme="minorHAnsi" w:hAnsiTheme="minorHAnsi" w:cstheme="minorHAnsi"/>
          <w:szCs w:val="24"/>
        </w:rPr>
        <w:t>ourse</w:t>
      </w:r>
      <w:r w:rsidRPr="00F65E09">
        <w:rPr>
          <w:rFonts w:asciiTheme="minorHAnsi" w:hAnsiTheme="minorHAnsi" w:cstheme="minorHAnsi"/>
          <w:szCs w:val="24"/>
        </w:rPr>
        <w:t>.</w:t>
      </w:r>
    </w:p>
    <w:p w14:paraId="0E8EF889" w14:textId="7500410A" w:rsidR="00E268C6" w:rsidRDefault="00E268C6" w:rsidP="00E268C6">
      <w:pPr>
        <w:pStyle w:val="MyBodyTextFirstIndent15"/>
        <w:spacing w:after="0" w:line="256" w:lineRule="auto"/>
        <w:ind w:firstLine="2880"/>
        <w:rPr>
          <w:szCs w:val="24"/>
        </w:rPr>
      </w:pPr>
      <w:r>
        <w:rPr>
          <w:noProof/>
          <w:szCs w:val="24"/>
        </w:rPr>
        <w:lastRenderedPageBreak/>
        <w:drawing>
          <wp:inline distT="0" distB="0" distL="0" distR="0" wp14:anchorId="7A5CF4B0" wp14:editId="15FF31E8">
            <wp:extent cx="1533525" cy="1948070"/>
            <wp:effectExtent l="0" t="0" r="0" b="0"/>
            <wp:docPr id="9" name="Picture 9" descr="F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968" cy="1954985"/>
                    </a:xfrm>
                    <a:prstGeom prst="rect">
                      <a:avLst/>
                    </a:prstGeom>
                    <a:noFill/>
                    <a:ln>
                      <a:noFill/>
                    </a:ln>
                  </pic:spPr>
                </pic:pic>
              </a:graphicData>
            </a:graphic>
          </wp:inline>
        </w:drawing>
      </w:r>
    </w:p>
    <w:p w14:paraId="1DE1689A" w14:textId="77777777" w:rsidR="00E268C6" w:rsidRDefault="00E268C6" w:rsidP="00E268C6">
      <w:pPr>
        <w:pStyle w:val="Default"/>
        <w:spacing w:line="256" w:lineRule="auto"/>
        <w:rPr>
          <w:rFonts w:ascii="Times New Roman" w:hAnsi="Times New Roman" w:cs="Times New Roman"/>
          <w:b/>
          <w:sz w:val="28"/>
          <w:szCs w:val="22"/>
        </w:rPr>
      </w:pPr>
    </w:p>
    <w:p w14:paraId="6BE117FA" w14:textId="28E2D1C7" w:rsidR="004D5C17" w:rsidRDefault="00F65E09" w:rsidP="0035677F">
      <w:pPr>
        <w:widowControl w:val="0"/>
        <w:spacing w:line="360" w:lineRule="auto"/>
        <w:ind w:firstLine="720"/>
        <w:jc w:val="both"/>
        <w:rPr>
          <w:rFonts w:cstheme="minorHAnsi"/>
          <w:sz w:val="24"/>
          <w:szCs w:val="24"/>
        </w:rPr>
      </w:pPr>
      <w:r w:rsidRPr="00F65E09">
        <w:rPr>
          <w:rFonts w:cstheme="minorHAnsi"/>
          <w:sz w:val="24"/>
          <w:szCs w:val="24"/>
        </w:rPr>
        <w:t>In Residency, student learning is not left to accident; rather, the course emphasizes the need for intentional learning opportunities in which learning is maximized through reflection.  The best lawyers/leaders reflect upon their experience in order to learn and to continually improve.</w:t>
      </w:r>
      <w:r>
        <w:rPr>
          <w:rFonts w:cstheme="minorHAnsi"/>
          <w:sz w:val="24"/>
          <w:szCs w:val="24"/>
        </w:rPr>
        <w:t xml:space="preserve">  The reason is simple</w:t>
      </w:r>
      <w:r w:rsidR="00976E7F">
        <w:rPr>
          <w:rFonts w:cstheme="minorHAnsi"/>
          <w:sz w:val="24"/>
          <w:szCs w:val="24"/>
        </w:rPr>
        <w:t>.  D</w:t>
      </w:r>
      <w:r>
        <w:rPr>
          <w:rFonts w:cstheme="minorHAnsi"/>
          <w:sz w:val="24"/>
          <w:szCs w:val="24"/>
        </w:rPr>
        <w:t>evelop</w:t>
      </w:r>
      <w:r w:rsidR="00976E7F">
        <w:rPr>
          <w:rFonts w:cstheme="minorHAnsi"/>
          <w:sz w:val="24"/>
          <w:szCs w:val="24"/>
        </w:rPr>
        <w:t>ing</w:t>
      </w:r>
      <w:r>
        <w:rPr>
          <w:rFonts w:cstheme="minorHAnsi"/>
          <w:sz w:val="24"/>
          <w:szCs w:val="24"/>
        </w:rPr>
        <w:t xml:space="preserve"> expertise</w:t>
      </w:r>
      <w:r w:rsidR="00976E7F">
        <w:rPr>
          <w:rFonts w:cstheme="minorHAnsi"/>
          <w:sz w:val="24"/>
          <w:szCs w:val="24"/>
        </w:rPr>
        <w:t xml:space="preserve"> in the practice of law is like doing so in other areas, such as sports and music.  O</w:t>
      </w:r>
      <w:r>
        <w:rPr>
          <w:rFonts w:cstheme="minorHAnsi"/>
          <w:sz w:val="24"/>
          <w:szCs w:val="24"/>
        </w:rPr>
        <w:t xml:space="preserve">ne must identify the necessary skills for success, practice those skills, reflect on the performance of those skills, </w:t>
      </w:r>
      <w:proofErr w:type="gramStart"/>
      <w:r>
        <w:rPr>
          <w:rFonts w:cstheme="minorHAnsi"/>
          <w:sz w:val="24"/>
          <w:szCs w:val="24"/>
        </w:rPr>
        <w:t>make adjustments</w:t>
      </w:r>
      <w:proofErr w:type="gramEnd"/>
      <w:r>
        <w:rPr>
          <w:rFonts w:cstheme="minorHAnsi"/>
          <w:sz w:val="24"/>
          <w:szCs w:val="24"/>
        </w:rPr>
        <w:t>, and repeat.</w:t>
      </w:r>
    </w:p>
    <w:p w14:paraId="791E21D4" w14:textId="52D99299" w:rsidR="004D5C17" w:rsidRDefault="004D5C17" w:rsidP="0035677F">
      <w:pPr>
        <w:widowControl w:val="0"/>
        <w:spacing w:line="360" w:lineRule="auto"/>
        <w:ind w:firstLine="720"/>
        <w:jc w:val="both"/>
        <w:rPr>
          <w:rFonts w:cstheme="minorHAnsi"/>
          <w:sz w:val="24"/>
          <w:szCs w:val="24"/>
        </w:rPr>
      </w:pPr>
      <w:r>
        <w:rPr>
          <w:rFonts w:cstheme="minorHAnsi"/>
          <w:sz w:val="24"/>
          <w:szCs w:val="24"/>
        </w:rPr>
        <w:t xml:space="preserve">Several components of the Residency course </w:t>
      </w:r>
      <w:r w:rsidR="00DA1557">
        <w:rPr>
          <w:rFonts w:cstheme="minorHAnsi"/>
          <w:sz w:val="24"/>
          <w:szCs w:val="24"/>
        </w:rPr>
        <w:t>are designed</w:t>
      </w:r>
      <w:r>
        <w:rPr>
          <w:rFonts w:cstheme="minorHAnsi"/>
          <w:sz w:val="24"/>
          <w:szCs w:val="24"/>
        </w:rPr>
        <w:t xml:space="preserve"> to aid you in developing the habit of reflection.  </w:t>
      </w:r>
    </w:p>
    <w:p w14:paraId="6675E534" w14:textId="6D723835" w:rsidR="00E268C6" w:rsidRPr="00C65E7D" w:rsidRDefault="00DA1557" w:rsidP="0035390A">
      <w:pPr>
        <w:pStyle w:val="ListParagraph"/>
        <w:widowControl w:val="0"/>
        <w:numPr>
          <w:ilvl w:val="0"/>
          <w:numId w:val="23"/>
        </w:numPr>
        <w:spacing w:after="200" w:line="360" w:lineRule="auto"/>
        <w:jc w:val="both"/>
        <w:rPr>
          <w:rFonts w:ascii="Arial Rounded MT Bold" w:hAnsi="Arial Rounded MT Bold" w:cstheme="minorHAnsi"/>
          <w:b/>
          <w:sz w:val="24"/>
          <w:szCs w:val="24"/>
        </w:rPr>
      </w:pPr>
      <w:r w:rsidRPr="00C65E7D">
        <w:rPr>
          <w:rFonts w:ascii="Arial Rounded MT Bold" w:hAnsi="Arial Rounded MT Bold" w:cstheme="minorHAnsi"/>
          <w:b/>
          <w:sz w:val="24"/>
          <w:szCs w:val="24"/>
        </w:rPr>
        <w:t>Learning from Practice Journals</w:t>
      </w:r>
    </w:p>
    <w:p w14:paraId="2735C451" w14:textId="6D0A7321" w:rsidR="004D5C17" w:rsidRDefault="009A7381" w:rsidP="0035390A">
      <w:pPr>
        <w:spacing w:line="360" w:lineRule="auto"/>
        <w:ind w:firstLine="720"/>
        <w:jc w:val="both"/>
        <w:rPr>
          <w:rFonts w:cstheme="minorHAnsi"/>
          <w:sz w:val="24"/>
          <w:szCs w:val="24"/>
        </w:rPr>
      </w:pPr>
      <w:r w:rsidRPr="009A7381">
        <w:rPr>
          <w:rFonts w:cstheme="minorHAnsi"/>
          <w:sz w:val="24"/>
          <w:szCs w:val="24"/>
        </w:rPr>
        <w:t xml:space="preserve">Reflection is part of the cycle of developing expertise.  To develop legal expertise, you must identify the necessary skills for success, practice those skills, reflect on the performance of those skills (and on the performance of others), </w:t>
      </w:r>
      <w:proofErr w:type="gramStart"/>
      <w:r w:rsidRPr="009A7381">
        <w:rPr>
          <w:rFonts w:cstheme="minorHAnsi"/>
          <w:sz w:val="24"/>
          <w:szCs w:val="24"/>
        </w:rPr>
        <w:t>make adjustments</w:t>
      </w:r>
      <w:proofErr w:type="gramEnd"/>
      <w:r w:rsidRPr="009A7381">
        <w:rPr>
          <w:rFonts w:cstheme="minorHAnsi"/>
          <w:sz w:val="24"/>
          <w:szCs w:val="24"/>
        </w:rPr>
        <w:t xml:space="preserve">, and repeat.  To aid you in developing the habit of reflection </w:t>
      </w:r>
      <w:r w:rsidR="008E2F31">
        <w:rPr>
          <w:rFonts w:cstheme="minorHAnsi"/>
          <w:sz w:val="24"/>
          <w:szCs w:val="24"/>
        </w:rPr>
        <w:t>and recognizing</w:t>
      </w:r>
      <w:r w:rsidR="00BF77E4">
        <w:rPr>
          <w:rFonts w:cstheme="minorHAnsi"/>
          <w:sz w:val="24"/>
          <w:szCs w:val="24"/>
        </w:rPr>
        <w:t xml:space="preserve"> valuable</w:t>
      </w:r>
      <w:r w:rsidR="008E2F31">
        <w:rPr>
          <w:rFonts w:cstheme="minorHAnsi"/>
          <w:sz w:val="24"/>
          <w:szCs w:val="24"/>
        </w:rPr>
        <w:t xml:space="preserve"> opportunities for learning</w:t>
      </w:r>
      <w:r w:rsidR="00BF77E4">
        <w:rPr>
          <w:rFonts w:cstheme="minorHAnsi"/>
          <w:sz w:val="24"/>
          <w:szCs w:val="24"/>
        </w:rPr>
        <w:t xml:space="preserve"> </w:t>
      </w:r>
      <w:r w:rsidR="00BF77E4" w:rsidRPr="009A7381">
        <w:rPr>
          <w:rFonts w:cstheme="minorHAnsi"/>
          <w:sz w:val="24"/>
          <w:szCs w:val="24"/>
        </w:rPr>
        <w:t>in your Residency</w:t>
      </w:r>
      <w:r w:rsidRPr="009A7381">
        <w:rPr>
          <w:rFonts w:cstheme="minorHAnsi"/>
          <w:sz w:val="24"/>
          <w:szCs w:val="24"/>
        </w:rPr>
        <w:t xml:space="preserve">, you have weekly journal assignments.  </w:t>
      </w:r>
      <w:r w:rsidR="004D5C17" w:rsidRPr="00DA1557">
        <w:rPr>
          <w:rFonts w:cstheme="minorHAnsi"/>
          <w:sz w:val="24"/>
          <w:szCs w:val="24"/>
        </w:rPr>
        <w:t xml:space="preserve">Journals are also a useful tool for </w:t>
      </w:r>
      <w:r w:rsidR="004D5C17" w:rsidRPr="00DA1557">
        <w:rPr>
          <w:rFonts w:cstheme="minorHAnsi"/>
          <w:sz w:val="24"/>
          <w:szCs w:val="24"/>
          <w:u w:val="single"/>
        </w:rPr>
        <w:t>confidential</w:t>
      </w:r>
      <w:r w:rsidR="004D5C17" w:rsidRPr="00DA1557">
        <w:rPr>
          <w:rFonts w:cstheme="minorHAnsi"/>
          <w:sz w:val="24"/>
          <w:szCs w:val="24"/>
        </w:rPr>
        <w:t xml:space="preserve"> communication between </w:t>
      </w:r>
      <w:r w:rsidR="006D4CD1">
        <w:rPr>
          <w:rFonts w:cstheme="minorHAnsi"/>
          <w:sz w:val="24"/>
          <w:szCs w:val="24"/>
        </w:rPr>
        <w:t xml:space="preserve">you </w:t>
      </w:r>
      <w:r w:rsidR="004D5C17" w:rsidRPr="00DA1557">
        <w:rPr>
          <w:rFonts w:cstheme="minorHAnsi"/>
          <w:sz w:val="24"/>
          <w:szCs w:val="24"/>
        </w:rPr>
        <w:t xml:space="preserve">and </w:t>
      </w:r>
      <w:r w:rsidR="006D4CD1">
        <w:rPr>
          <w:rFonts w:cstheme="minorHAnsi"/>
          <w:sz w:val="24"/>
          <w:szCs w:val="24"/>
        </w:rPr>
        <w:t xml:space="preserve">your </w:t>
      </w:r>
      <w:r w:rsidR="00DA1557" w:rsidRPr="00DA1557">
        <w:rPr>
          <w:rFonts w:cstheme="minorHAnsi"/>
          <w:sz w:val="24"/>
          <w:szCs w:val="24"/>
        </w:rPr>
        <w:t>F</w:t>
      </w:r>
      <w:r w:rsidR="004D5C17" w:rsidRPr="00DA1557">
        <w:rPr>
          <w:rFonts w:cstheme="minorHAnsi"/>
          <w:sz w:val="24"/>
          <w:szCs w:val="24"/>
        </w:rPr>
        <w:t xml:space="preserve">aculty </w:t>
      </w:r>
      <w:r w:rsidR="00DA1557">
        <w:rPr>
          <w:rFonts w:cstheme="minorHAnsi"/>
          <w:sz w:val="24"/>
          <w:szCs w:val="24"/>
        </w:rPr>
        <w:t>S</w:t>
      </w:r>
      <w:r w:rsidR="004D5C17" w:rsidRPr="00DA1557">
        <w:rPr>
          <w:rFonts w:cstheme="minorHAnsi"/>
          <w:sz w:val="24"/>
          <w:szCs w:val="24"/>
        </w:rPr>
        <w:t>upervisor</w:t>
      </w:r>
      <w:r w:rsidR="00DA1557">
        <w:rPr>
          <w:rFonts w:cstheme="minorHAnsi"/>
          <w:sz w:val="24"/>
          <w:szCs w:val="24"/>
        </w:rPr>
        <w:t>, who will read them to keep up with what you are doing and learning</w:t>
      </w:r>
      <w:r w:rsidR="004D5C17" w:rsidRPr="00DA1557">
        <w:rPr>
          <w:rFonts w:cstheme="minorHAnsi"/>
          <w:sz w:val="24"/>
          <w:szCs w:val="24"/>
        </w:rPr>
        <w:t xml:space="preserve">.  </w:t>
      </w:r>
    </w:p>
    <w:p w14:paraId="23FE0CE5" w14:textId="42D7EFF5" w:rsidR="00FA0DB3" w:rsidRPr="00433C16" w:rsidRDefault="00785F3A" w:rsidP="00764178">
      <w:pPr>
        <w:spacing w:line="360" w:lineRule="auto"/>
        <w:ind w:firstLine="720"/>
        <w:rPr>
          <w:sz w:val="24"/>
          <w:szCs w:val="24"/>
        </w:rPr>
      </w:pPr>
      <w:r w:rsidRPr="0037460A">
        <w:rPr>
          <w:rFonts w:cs="Times New Roman"/>
          <w:sz w:val="24"/>
          <w:szCs w:val="24"/>
        </w:rPr>
        <w:t xml:space="preserve">Each week you will </w:t>
      </w:r>
      <w:r w:rsidR="006D4CD1">
        <w:rPr>
          <w:rFonts w:cs="Times New Roman"/>
          <w:sz w:val="24"/>
          <w:szCs w:val="24"/>
        </w:rPr>
        <w:t>have</w:t>
      </w:r>
      <w:r w:rsidRPr="0037460A">
        <w:rPr>
          <w:rFonts w:cs="Times New Roman"/>
          <w:sz w:val="24"/>
          <w:szCs w:val="24"/>
        </w:rPr>
        <w:t xml:space="preserve"> a specific topic on which to reflect and write, so check the assignment on TWEN during the week to see what you should be thinking about.  </w:t>
      </w:r>
      <w:r w:rsidR="0037460A" w:rsidRPr="0037460A">
        <w:rPr>
          <w:rFonts w:cstheme="minorHAnsi"/>
          <w:sz w:val="24"/>
          <w:szCs w:val="24"/>
        </w:rPr>
        <w:t xml:space="preserve">These topics are intended to compel you to record, observe, reflect upon and critically evaluate your experiences.  You are encouraged to read the prompt at the beginning of each week, though </w:t>
      </w:r>
      <w:r w:rsidR="0037460A" w:rsidRPr="0037460A">
        <w:rPr>
          <w:rFonts w:cstheme="minorHAnsi"/>
          <w:sz w:val="24"/>
          <w:szCs w:val="24"/>
        </w:rPr>
        <w:lastRenderedPageBreak/>
        <w:t xml:space="preserve">your journal entries are not due until the end of the week.  </w:t>
      </w:r>
      <w:r w:rsidRPr="0037460A">
        <w:rPr>
          <w:sz w:val="24"/>
          <w:szCs w:val="24"/>
        </w:rPr>
        <w:t>When</w:t>
      </w:r>
      <w:r w:rsidRPr="0037460A">
        <w:rPr>
          <w:sz w:val="28"/>
          <w:szCs w:val="24"/>
        </w:rPr>
        <w:t xml:space="preserve"> </w:t>
      </w:r>
      <w:r w:rsidRPr="00A65858">
        <w:rPr>
          <w:sz w:val="24"/>
          <w:szCs w:val="24"/>
        </w:rPr>
        <w:t xml:space="preserve">writing about an experience be sure to distinguish between what happened and your analysis of what happened.  Keep the description of the activity, observation or discussion brief.  Focus on </w:t>
      </w:r>
      <w:r w:rsidRPr="00433C16">
        <w:rPr>
          <w:sz w:val="24"/>
          <w:szCs w:val="24"/>
        </w:rPr>
        <w:t xml:space="preserve">your thoughts, ideas, responses and reactions.  </w:t>
      </w:r>
    </w:p>
    <w:p w14:paraId="64417678" w14:textId="77777777" w:rsidR="00FA0DB3" w:rsidRPr="00582E3D" w:rsidRDefault="00FA0DB3" w:rsidP="00FA0DB3">
      <w:pPr>
        <w:ind w:firstLine="720"/>
        <w:rPr>
          <w:rFonts w:ascii="Cambria" w:hAnsi="Cambria"/>
          <w:b/>
          <w:sz w:val="24"/>
          <w:szCs w:val="24"/>
        </w:rPr>
      </w:pPr>
      <w:r w:rsidRPr="00582E3D">
        <w:rPr>
          <w:rFonts w:ascii="Cambria" w:hAnsi="Cambria"/>
          <w:b/>
          <w:sz w:val="24"/>
          <w:szCs w:val="24"/>
        </w:rPr>
        <w:t>Nuts and Bolts:</w:t>
      </w:r>
    </w:p>
    <w:p w14:paraId="3E6ACC29" w14:textId="7538859D" w:rsidR="00FA0DB3" w:rsidRPr="00A35399" w:rsidRDefault="00FA0DB3" w:rsidP="00433C16">
      <w:pPr>
        <w:pStyle w:val="ListParagraph"/>
        <w:numPr>
          <w:ilvl w:val="0"/>
          <w:numId w:val="42"/>
        </w:numPr>
        <w:spacing w:after="200" w:line="276" w:lineRule="auto"/>
        <w:rPr>
          <w:sz w:val="24"/>
          <w:szCs w:val="24"/>
        </w:rPr>
      </w:pPr>
      <w:r w:rsidRPr="00433C16">
        <w:rPr>
          <w:sz w:val="24"/>
          <w:szCs w:val="24"/>
        </w:rPr>
        <w:t>Journal submissions are due in the TWEN assignment drop box</w:t>
      </w:r>
      <w:r w:rsidRPr="00433C16">
        <w:rPr>
          <w:rFonts w:cs="Times New Roman"/>
          <w:b/>
          <w:sz w:val="24"/>
        </w:rPr>
        <w:t xml:space="preserve"> each week by Sunday at midnight</w:t>
      </w:r>
      <w:r w:rsidR="00582E3D">
        <w:rPr>
          <w:rFonts w:cs="Times New Roman"/>
          <w:b/>
          <w:sz w:val="24"/>
        </w:rPr>
        <w:t xml:space="preserve"> (unless</w:t>
      </w:r>
      <w:r w:rsidR="003E4889">
        <w:rPr>
          <w:rFonts w:cs="Times New Roman"/>
          <w:b/>
          <w:sz w:val="24"/>
        </w:rPr>
        <w:t xml:space="preserve"> </w:t>
      </w:r>
      <w:r w:rsidR="00A35399">
        <w:rPr>
          <w:rFonts w:cs="Times New Roman"/>
          <w:b/>
          <w:sz w:val="24"/>
        </w:rPr>
        <w:t>your Faculty Supervisor says differently)</w:t>
      </w:r>
      <w:r w:rsidRPr="00433C16">
        <w:rPr>
          <w:rFonts w:cs="Times New Roman"/>
          <w:b/>
          <w:sz w:val="24"/>
        </w:rPr>
        <w:t xml:space="preserve">.  </w:t>
      </w:r>
      <w:r w:rsidR="00A35399" w:rsidRPr="00A35399">
        <w:rPr>
          <w:rFonts w:cs="Times New Roman"/>
          <w:sz w:val="24"/>
        </w:rPr>
        <w:t>Yo</w:t>
      </w:r>
      <w:r w:rsidRPr="00A35399">
        <w:rPr>
          <w:rFonts w:cs="Times New Roman"/>
          <w:sz w:val="24"/>
        </w:rPr>
        <w:t>u are</w:t>
      </w:r>
      <w:r w:rsidR="00A35399" w:rsidRPr="00A35399">
        <w:rPr>
          <w:rFonts w:cs="Times New Roman"/>
          <w:sz w:val="24"/>
        </w:rPr>
        <w:t>, of course,</w:t>
      </w:r>
      <w:r w:rsidRPr="00A35399">
        <w:rPr>
          <w:rFonts w:cs="Times New Roman"/>
          <w:sz w:val="24"/>
        </w:rPr>
        <w:t xml:space="preserve"> free to submit your reflection earlier in the week!  </w:t>
      </w:r>
    </w:p>
    <w:p w14:paraId="22271052" w14:textId="77777777" w:rsidR="00FA0DB3" w:rsidRPr="00433C16" w:rsidRDefault="00FA0DB3" w:rsidP="00433C16">
      <w:pPr>
        <w:pStyle w:val="ListParagraph"/>
        <w:numPr>
          <w:ilvl w:val="0"/>
          <w:numId w:val="42"/>
        </w:numPr>
        <w:spacing w:after="200" w:line="276" w:lineRule="auto"/>
        <w:rPr>
          <w:sz w:val="24"/>
          <w:szCs w:val="24"/>
        </w:rPr>
      </w:pPr>
      <w:r w:rsidRPr="00433C16">
        <w:rPr>
          <w:b/>
          <w:sz w:val="24"/>
          <w:szCs w:val="24"/>
        </w:rPr>
        <w:t>Your name and date should appear at the top of the first page of every submission</w:t>
      </w:r>
      <w:r w:rsidRPr="00433C16">
        <w:rPr>
          <w:sz w:val="24"/>
          <w:szCs w:val="24"/>
        </w:rPr>
        <w:t>.</w:t>
      </w:r>
    </w:p>
    <w:p w14:paraId="4FA9E1F2" w14:textId="77777777" w:rsidR="00FA0DB3" w:rsidRPr="00433C16" w:rsidRDefault="00FA0DB3" w:rsidP="00433C16">
      <w:pPr>
        <w:pStyle w:val="ListParagraph"/>
        <w:numPr>
          <w:ilvl w:val="0"/>
          <w:numId w:val="42"/>
        </w:numPr>
        <w:spacing w:after="200" w:line="276" w:lineRule="auto"/>
        <w:rPr>
          <w:sz w:val="24"/>
          <w:szCs w:val="24"/>
        </w:rPr>
      </w:pPr>
      <w:r w:rsidRPr="00433C16">
        <w:rPr>
          <w:sz w:val="24"/>
          <w:szCs w:val="24"/>
        </w:rPr>
        <w:t xml:space="preserve">Submissions should be </w:t>
      </w:r>
      <w:r w:rsidRPr="00304835">
        <w:rPr>
          <w:sz w:val="24"/>
          <w:szCs w:val="24"/>
          <w:u w:val="single"/>
        </w:rPr>
        <w:t>at least</w:t>
      </w:r>
      <w:r w:rsidRPr="00433C16">
        <w:rPr>
          <w:sz w:val="24"/>
          <w:szCs w:val="24"/>
        </w:rPr>
        <w:t xml:space="preserve"> 2 full pages, excluding any restating of the topic, and no more than 5 full pages. </w:t>
      </w:r>
    </w:p>
    <w:p w14:paraId="434DD7AE" w14:textId="77777777" w:rsidR="00FA0DB3" w:rsidRPr="00433C16" w:rsidRDefault="00FA0DB3" w:rsidP="00433C16">
      <w:pPr>
        <w:pStyle w:val="ListParagraph"/>
        <w:numPr>
          <w:ilvl w:val="0"/>
          <w:numId w:val="42"/>
        </w:numPr>
        <w:spacing w:after="200" w:line="276" w:lineRule="auto"/>
        <w:rPr>
          <w:sz w:val="24"/>
          <w:szCs w:val="24"/>
        </w:rPr>
      </w:pPr>
      <w:r w:rsidRPr="00433C16">
        <w:rPr>
          <w:sz w:val="24"/>
          <w:szCs w:val="24"/>
        </w:rPr>
        <w:t xml:space="preserve">Double-space and use12 pt. font.  </w:t>
      </w:r>
    </w:p>
    <w:p w14:paraId="1C581517" w14:textId="77777777" w:rsidR="00FA0DB3" w:rsidRPr="00433C16" w:rsidRDefault="00FA0DB3" w:rsidP="00433C16">
      <w:pPr>
        <w:pStyle w:val="ListParagraph"/>
        <w:numPr>
          <w:ilvl w:val="0"/>
          <w:numId w:val="42"/>
        </w:numPr>
        <w:spacing w:after="200" w:line="276" w:lineRule="auto"/>
        <w:rPr>
          <w:sz w:val="24"/>
          <w:szCs w:val="24"/>
        </w:rPr>
      </w:pPr>
      <w:r w:rsidRPr="00433C16">
        <w:rPr>
          <w:sz w:val="24"/>
          <w:szCs w:val="24"/>
        </w:rPr>
        <w:t xml:space="preserve">Use complete sentences and organize your thoughts.  Proofread!  </w:t>
      </w:r>
    </w:p>
    <w:p w14:paraId="4EDD89D8" w14:textId="5B802D9D" w:rsidR="00FA0DB3" w:rsidRPr="008A3E11" w:rsidRDefault="00FA0DB3" w:rsidP="00433C16">
      <w:pPr>
        <w:pStyle w:val="ListParagraph"/>
        <w:numPr>
          <w:ilvl w:val="0"/>
          <w:numId w:val="42"/>
        </w:numPr>
        <w:spacing w:after="200" w:line="276" w:lineRule="auto"/>
        <w:rPr>
          <w:sz w:val="24"/>
          <w:szCs w:val="24"/>
        </w:rPr>
      </w:pPr>
      <w:r w:rsidRPr="00433C16">
        <w:rPr>
          <w:b/>
          <w:sz w:val="24"/>
          <w:szCs w:val="24"/>
        </w:rPr>
        <w:t>Do not reveal client confidences or any protected work product in your submissions.</w:t>
      </w:r>
    </w:p>
    <w:p w14:paraId="5F62BA2C" w14:textId="1FFD7F5C" w:rsidR="008A3E11" w:rsidRPr="008A3E11" w:rsidRDefault="001D5DDC" w:rsidP="008A3E11">
      <w:pPr>
        <w:spacing w:after="200" w:line="276" w:lineRule="auto"/>
        <w:rPr>
          <w:sz w:val="24"/>
          <w:szCs w:val="24"/>
        </w:rPr>
      </w:pPr>
      <w:r>
        <w:rPr>
          <w:sz w:val="24"/>
          <w:szCs w:val="24"/>
        </w:rPr>
        <w:t xml:space="preserve">Examples of good Learning from Practice Journals are included in Appendix A.  </w:t>
      </w:r>
    </w:p>
    <w:p w14:paraId="6A1CD2DA" w14:textId="7A40C585" w:rsidR="00936A23" w:rsidRPr="00C65E7D" w:rsidRDefault="00936A23" w:rsidP="0035390A">
      <w:pPr>
        <w:pStyle w:val="Default"/>
        <w:numPr>
          <w:ilvl w:val="0"/>
          <w:numId w:val="23"/>
        </w:numPr>
        <w:spacing w:line="360" w:lineRule="auto"/>
        <w:jc w:val="both"/>
        <w:rPr>
          <w:rFonts w:ascii="Arial Rounded MT Bold" w:hAnsi="Arial Rounded MT Bold" w:cstheme="minorHAnsi"/>
        </w:rPr>
      </w:pPr>
      <w:r w:rsidRPr="00C65E7D">
        <w:rPr>
          <w:rFonts w:ascii="Arial Rounded MT Bold" w:hAnsi="Arial Rounded MT Bold" w:cstheme="minorHAnsi"/>
          <w:b/>
        </w:rPr>
        <w:t>Residency Conferences</w:t>
      </w:r>
    </w:p>
    <w:p w14:paraId="0F502B02" w14:textId="59909C40" w:rsidR="00936A23" w:rsidRDefault="00936A23" w:rsidP="00C550E6">
      <w:pPr>
        <w:pStyle w:val="Default"/>
        <w:spacing w:after="160" w:line="360" w:lineRule="auto"/>
        <w:ind w:firstLine="720"/>
        <w:jc w:val="both"/>
        <w:rPr>
          <w:rFonts w:asciiTheme="minorHAnsi" w:hAnsiTheme="minorHAnsi" w:cstheme="minorHAnsi"/>
        </w:rPr>
      </w:pPr>
      <w:r w:rsidRPr="00936A23">
        <w:rPr>
          <w:rFonts w:asciiTheme="minorHAnsi" w:hAnsiTheme="minorHAnsi" w:cstheme="minorHAnsi"/>
        </w:rPr>
        <w:t xml:space="preserve">Over the course of the term, you </w:t>
      </w:r>
      <w:r>
        <w:rPr>
          <w:rFonts w:asciiTheme="minorHAnsi" w:hAnsiTheme="minorHAnsi" w:cstheme="minorHAnsi"/>
        </w:rPr>
        <w:t>will meet with your Faculty Supervisor</w:t>
      </w:r>
      <w:r w:rsidRPr="00936A23">
        <w:rPr>
          <w:rFonts w:asciiTheme="minorHAnsi" w:hAnsiTheme="minorHAnsi" w:cstheme="minorHAnsi"/>
        </w:rPr>
        <w:t xml:space="preserve">, either in person or virtually, at least twice for an individual conference to review your goals, to reflect on your progress </w:t>
      </w:r>
      <w:r w:rsidR="003A5D2E">
        <w:rPr>
          <w:rFonts w:asciiTheme="minorHAnsi" w:hAnsiTheme="minorHAnsi" w:cstheme="minorHAnsi"/>
        </w:rPr>
        <w:t>towards meeting</w:t>
      </w:r>
      <w:r w:rsidRPr="00936A23">
        <w:rPr>
          <w:rFonts w:asciiTheme="minorHAnsi" w:hAnsiTheme="minorHAnsi" w:cstheme="minorHAnsi"/>
        </w:rPr>
        <w:t xml:space="preserve"> them, and to address any other issue</w:t>
      </w:r>
      <w:r>
        <w:rPr>
          <w:rFonts w:asciiTheme="minorHAnsi" w:hAnsiTheme="minorHAnsi" w:cstheme="minorHAnsi"/>
        </w:rPr>
        <w:t>s</w:t>
      </w:r>
      <w:r w:rsidRPr="00936A23">
        <w:rPr>
          <w:rFonts w:asciiTheme="minorHAnsi" w:hAnsiTheme="minorHAnsi" w:cstheme="minorHAnsi"/>
        </w:rPr>
        <w:t xml:space="preserve"> important to your success.   You will also participate in two conferences with other Residents in your section, known as a Practice Affinity Group.  (This is in addition to </w:t>
      </w:r>
      <w:r w:rsidR="007F05A7">
        <w:rPr>
          <w:rFonts w:asciiTheme="minorHAnsi" w:hAnsiTheme="minorHAnsi" w:cstheme="minorHAnsi"/>
        </w:rPr>
        <w:t>a meeting during the Introduction to</w:t>
      </w:r>
      <w:r w:rsidRPr="00936A23">
        <w:rPr>
          <w:rFonts w:asciiTheme="minorHAnsi" w:hAnsiTheme="minorHAnsi" w:cstheme="minorHAnsi"/>
        </w:rPr>
        <w:t xml:space="preserve"> </w:t>
      </w:r>
      <w:r w:rsidR="007F05A7">
        <w:rPr>
          <w:rFonts w:asciiTheme="minorHAnsi" w:hAnsiTheme="minorHAnsi" w:cstheme="minorHAnsi"/>
        </w:rPr>
        <w:t>Residency Workshop</w:t>
      </w:r>
      <w:r w:rsidRPr="00936A23">
        <w:rPr>
          <w:rFonts w:asciiTheme="minorHAnsi" w:hAnsiTheme="minorHAnsi" w:cstheme="minorHAnsi"/>
        </w:rPr>
        <w:t xml:space="preserve">.)  These group conferences are designed to hear about what others are doing and to address common Residency issues.  The weeks for these conferences are noted in </w:t>
      </w:r>
      <w:r>
        <w:rPr>
          <w:rFonts w:asciiTheme="minorHAnsi" w:hAnsiTheme="minorHAnsi" w:cstheme="minorHAnsi"/>
        </w:rPr>
        <w:t>your syllabus.</w:t>
      </w:r>
    </w:p>
    <w:p w14:paraId="24FCCFF5" w14:textId="4FD0823C" w:rsidR="00936A23" w:rsidRPr="00894610" w:rsidRDefault="00936A23" w:rsidP="00C550E6">
      <w:pPr>
        <w:pStyle w:val="Default"/>
        <w:numPr>
          <w:ilvl w:val="0"/>
          <w:numId w:val="23"/>
        </w:numPr>
        <w:spacing w:after="160" w:line="360" w:lineRule="auto"/>
        <w:ind w:right="-360"/>
        <w:rPr>
          <w:rFonts w:ascii="Arial Rounded MT Bold" w:hAnsi="Arial Rounded MT Bold" w:cstheme="minorHAnsi"/>
          <w:color w:val="auto"/>
        </w:rPr>
      </w:pPr>
      <w:r w:rsidRPr="00894610">
        <w:rPr>
          <w:rFonts w:ascii="Arial Rounded MT Bold" w:hAnsi="Arial Rounded MT Bold" w:cstheme="minorHAnsi"/>
          <w:b/>
          <w:bCs/>
        </w:rPr>
        <w:t>Self-Assessments</w:t>
      </w:r>
    </w:p>
    <w:p w14:paraId="465FE413" w14:textId="32B983B9" w:rsidR="00B3541A" w:rsidRPr="00D107A7" w:rsidRDefault="00936A23" w:rsidP="00D107A7">
      <w:pPr>
        <w:tabs>
          <w:tab w:val="left" w:pos="1260"/>
        </w:tabs>
        <w:overflowPunct w:val="0"/>
        <w:autoSpaceDE w:val="0"/>
        <w:autoSpaceDN w:val="0"/>
        <w:adjustRightInd w:val="0"/>
        <w:spacing w:line="360" w:lineRule="auto"/>
        <w:ind w:firstLine="720"/>
        <w:textAlignment w:val="baseline"/>
        <w:rPr>
          <w:rFonts w:cstheme="minorHAnsi"/>
          <w:b/>
          <w:sz w:val="24"/>
        </w:rPr>
      </w:pPr>
      <w:r w:rsidRPr="00936A23">
        <w:rPr>
          <w:rFonts w:cstheme="minorHAnsi"/>
          <w:b/>
          <w:bCs/>
          <w:sz w:val="24"/>
          <w:szCs w:val="24"/>
        </w:rPr>
        <w:t>“</w:t>
      </w:r>
      <w:r w:rsidRPr="00936A23">
        <w:rPr>
          <w:rFonts w:cstheme="minorHAnsi"/>
          <w:bCs/>
          <w:sz w:val="24"/>
          <w:szCs w:val="24"/>
        </w:rPr>
        <w:t xml:space="preserve">Knowing thyself” is key to success and happiness in your personal and professional life.  In seeking professional growth, critical self-knowledge serves as a baseline from which to improve.  Your </w:t>
      </w:r>
      <w:r w:rsidR="00B3541A">
        <w:rPr>
          <w:rFonts w:cstheme="minorHAnsi"/>
          <w:bCs/>
          <w:sz w:val="24"/>
          <w:szCs w:val="24"/>
        </w:rPr>
        <w:t>Residency</w:t>
      </w:r>
      <w:r w:rsidRPr="00936A23">
        <w:rPr>
          <w:rFonts w:cstheme="minorHAnsi"/>
          <w:bCs/>
          <w:sz w:val="24"/>
          <w:szCs w:val="24"/>
        </w:rPr>
        <w:t xml:space="preserve"> provides the opportunity to examine your experience, the critiques you receive, and your own understanding of your legal skills.  </w:t>
      </w:r>
      <w:r w:rsidR="00964CCA">
        <w:rPr>
          <w:rFonts w:cstheme="minorHAnsi"/>
          <w:bCs/>
          <w:sz w:val="24"/>
          <w:szCs w:val="24"/>
        </w:rPr>
        <w:t>Formal</w:t>
      </w:r>
      <w:r w:rsidRPr="00936A23">
        <w:rPr>
          <w:rFonts w:cstheme="minorHAnsi"/>
          <w:bCs/>
          <w:sz w:val="24"/>
          <w:szCs w:val="24"/>
        </w:rPr>
        <w:t xml:space="preserve"> opportunities </w:t>
      </w:r>
      <w:r w:rsidR="00964CCA">
        <w:rPr>
          <w:rFonts w:cstheme="minorHAnsi"/>
          <w:bCs/>
          <w:sz w:val="24"/>
          <w:szCs w:val="24"/>
        </w:rPr>
        <w:t xml:space="preserve">for self-assessment </w:t>
      </w:r>
      <w:r w:rsidRPr="00936A23">
        <w:rPr>
          <w:rFonts w:cstheme="minorHAnsi"/>
          <w:bCs/>
          <w:sz w:val="24"/>
          <w:szCs w:val="24"/>
        </w:rPr>
        <w:t xml:space="preserve">include </w:t>
      </w:r>
      <w:r w:rsidR="003A5D2E">
        <w:rPr>
          <w:rFonts w:cstheme="minorHAnsi"/>
          <w:bCs/>
          <w:sz w:val="24"/>
          <w:szCs w:val="24"/>
        </w:rPr>
        <w:t xml:space="preserve">at </w:t>
      </w:r>
      <w:r w:rsidR="00964CCA">
        <w:rPr>
          <w:rFonts w:cstheme="minorHAnsi"/>
          <w:bCs/>
          <w:sz w:val="24"/>
          <w:szCs w:val="24"/>
        </w:rPr>
        <w:t>the</w:t>
      </w:r>
      <w:r w:rsidRPr="00936A23">
        <w:rPr>
          <w:rFonts w:cstheme="minorHAnsi"/>
          <w:bCs/>
          <w:sz w:val="24"/>
          <w:szCs w:val="24"/>
        </w:rPr>
        <w:t xml:space="preserve"> individual </w:t>
      </w:r>
      <w:r w:rsidR="00964CCA">
        <w:rPr>
          <w:rFonts w:cstheme="minorHAnsi"/>
          <w:bCs/>
          <w:sz w:val="24"/>
          <w:szCs w:val="24"/>
        </w:rPr>
        <w:t>conference</w:t>
      </w:r>
      <w:r w:rsidRPr="00936A23">
        <w:rPr>
          <w:rFonts w:cstheme="minorHAnsi"/>
          <w:bCs/>
          <w:sz w:val="24"/>
          <w:szCs w:val="24"/>
        </w:rPr>
        <w:t xml:space="preserve">s </w:t>
      </w:r>
      <w:r w:rsidR="00964CCA">
        <w:rPr>
          <w:rFonts w:cstheme="minorHAnsi"/>
          <w:bCs/>
          <w:sz w:val="24"/>
          <w:szCs w:val="24"/>
        </w:rPr>
        <w:t xml:space="preserve">with your Faculty Supervisor </w:t>
      </w:r>
      <w:r w:rsidRPr="00936A23">
        <w:rPr>
          <w:rFonts w:cstheme="minorHAnsi"/>
          <w:bCs/>
          <w:sz w:val="24"/>
          <w:szCs w:val="24"/>
        </w:rPr>
        <w:t xml:space="preserve">and in journal entries.    </w:t>
      </w:r>
    </w:p>
    <w:p w14:paraId="3FA87345" w14:textId="584152E4" w:rsidR="000452DD" w:rsidRPr="00894610" w:rsidRDefault="00F328BE" w:rsidP="007F05A7">
      <w:pPr>
        <w:pStyle w:val="ListParagraph"/>
        <w:widowControl w:val="0"/>
        <w:numPr>
          <w:ilvl w:val="0"/>
          <w:numId w:val="19"/>
        </w:numPr>
        <w:spacing w:after="200" w:line="360" w:lineRule="auto"/>
        <w:ind w:left="720"/>
        <w:rPr>
          <w:rFonts w:ascii="Arial Rounded MT Bold" w:hAnsi="Arial Rounded MT Bold" w:cs="Times New Roman"/>
          <w:b/>
          <w:sz w:val="28"/>
          <w:szCs w:val="28"/>
        </w:rPr>
      </w:pPr>
      <w:r>
        <w:rPr>
          <w:rFonts w:ascii="Arial Rounded MT Bold" w:hAnsi="Arial Rounded MT Bold" w:cs="Times New Roman"/>
          <w:b/>
          <w:sz w:val="28"/>
          <w:szCs w:val="28"/>
        </w:rPr>
        <w:lastRenderedPageBreak/>
        <w:t>FIELDWORK RESPONSIBILITIES AND EXPECTATIONS</w:t>
      </w:r>
    </w:p>
    <w:p w14:paraId="6C31C825" w14:textId="7AC775F4" w:rsidR="00976E7F" w:rsidRPr="00976E7F" w:rsidRDefault="000452DD" w:rsidP="00D107A7">
      <w:pPr>
        <w:pStyle w:val="Default"/>
        <w:spacing w:after="160" w:line="360" w:lineRule="auto"/>
        <w:ind w:firstLine="720"/>
        <w:jc w:val="both"/>
        <w:rPr>
          <w:rFonts w:asciiTheme="minorHAnsi" w:hAnsiTheme="minorHAnsi" w:cstheme="minorHAnsi"/>
          <w:color w:val="auto"/>
        </w:rPr>
      </w:pPr>
      <w:r w:rsidRPr="00677737">
        <w:rPr>
          <w:rFonts w:asciiTheme="minorHAnsi" w:hAnsiTheme="minorHAnsi" w:cstheme="minorHAnsi"/>
        </w:rPr>
        <w:t>For every academic credit, you must complete 45 hours of qualifying work.   Therefore, for 7 academic credits, you must complete 315 hours</w:t>
      </w:r>
      <w:r w:rsidR="0076421E">
        <w:rPr>
          <w:rFonts w:asciiTheme="minorHAnsi" w:hAnsiTheme="minorHAnsi" w:cstheme="minorHAnsi"/>
        </w:rPr>
        <w:t xml:space="preserve"> (</w:t>
      </w:r>
      <w:r w:rsidRPr="00677737">
        <w:rPr>
          <w:rFonts w:asciiTheme="minorHAnsi" w:hAnsiTheme="minorHAnsi" w:cstheme="minorHAnsi"/>
        </w:rPr>
        <w:t xml:space="preserve">or </w:t>
      </w:r>
      <w:r w:rsidR="001D5E4E">
        <w:rPr>
          <w:rFonts w:asciiTheme="minorHAnsi" w:hAnsiTheme="minorHAnsi" w:cstheme="minorHAnsi"/>
        </w:rPr>
        <w:t>31.5</w:t>
      </w:r>
      <w:r w:rsidRPr="00677737">
        <w:rPr>
          <w:rFonts w:asciiTheme="minorHAnsi" w:hAnsiTheme="minorHAnsi" w:cstheme="minorHAnsi"/>
        </w:rPr>
        <w:t xml:space="preserve"> hours a week</w:t>
      </w:r>
      <w:r w:rsidR="001D5E4E">
        <w:rPr>
          <w:rFonts w:asciiTheme="minorHAnsi" w:hAnsiTheme="minorHAnsi" w:cstheme="minorHAnsi"/>
        </w:rPr>
        <w:t>)</w:t>
      </w:r>
      <w:r w:rsidRPr="00677737">
        <w:rPr>
          <w:rFonts w:asciiTheme="minorHAnsi" w:hAnsiTheme="minorHAnsi" w:cstheme="minorHAnsi"/>
        </w:rPr>
        <w:t xml:space="preserve"> and for 8 academic credits, you must complete 360 hours</w:t>
      </w:r>
      <w:r w:rsidR="001D5E4E">
        <w:rPr>
          <w:rFonts w:asciiTheme="minorHAnsi" w:hAnsiTheme="minorHAnsi" w:cstheme="minorHAnsi"/>
        </w:rPr>
        <w:t xml:space="preserve"> (</w:t>
      </w:r>
      <w:r w:rsidRPr="00677737">
        <w:rPr>
          <w:rFonts w:asciiTheme="minorHAnsi" w:hAnsiTheme="minorHAnsi" w:cstheme="minorHAnsi"/>
        </w:rPr>
        <w:t>or 36 hours a week</w:t>
      </w:r>
      <w:r w:rsidR="001D5E4E">
        <w:rPr>
          <w:rFonts w:asciiTheme="minorHAnsi" w:hAnsiTheme="minorHAnsi" w:cstheme="minorHAnsi"/>
        </w:rPr>
        <w:t>)</w:t>
      </w:r>
      <w:r w:rsidRPr="00677737">
        <w:rPr>
          <w:rFonts w:asciiTheme="minorHAnsi" w:hAnsiTheme="minorHAnsi" w:cstheme="minorHAnsi"/>
        </w:rPr>
        <w:t xml:space="preserve">.   </w:t>
      </w:r>
      <w:r w:rsidR="00976E7F">
        <w:rPr>
          <w:rFonts w:asciiTheme="minorHAnsi" w:hAnsiTheme="minorHAnsi" w:cstheme="minorHAnsi"/>
        </w:rPr>
        <w:t>The required number of hours is a floor below which you may not finish.  T</w:t>
      </w:r>
      <w:r w:rsidR="00677737" w:rsidRPr="00677737">
        <w:rPr>
          <w:rFonts w:asciiTheme="minorHAnsi" w:hAnsiTheme="minorHAnsi" w:cstheme="minorHAnsi"/>
          <w:color w:val="auto"/>
        </w:rPr>
        <w:t>herefore, if unexpected absences occur, you must make up the hours</w:t>
      </w:r>
      <w:r w:rsidR="00677737" w:rsidRPr="00976E7F">
        <w:rPr>
          <w:rFonts w:asciiTheme="minorHAnsi" w:hAnsiTheme="minorHAnsi" w:cstheme="minorHAnsi"/>
          <w:color w:val="auto"/>
        </w:rPr>
        <w:t>.</w:t>
      </w:r>
      <w:r w:rsidR="00976E7F" w:rsidRPr="00976E7F">
        <w:rPr>
          <w:rFonts w:asciiTheme="minorHAnsi" w:hAnsiTheme="minorHAnsi" w:cstheme="minorHAnsi"/>
          <w:color w:val="auto"/>
        </w:rPr>
        <w:t xml:space="preserve">  Hours worked over and above the required hours may be counted as pro bono hours if the work falls into the definition of pro bono found on the school’s website at  </w:t>
      </w:r>
      <w:hyperlink r:id="rId11" w:history="1">
        <w:r w:rsidR="00976E7F" w:rsidRPr="00976E7F">
          <w:rPr>
            <w:rStyle w:val="Hyperlink"/>
            <w:rFonts w:asciiTheme="minorHAnsi" w:hAnsiTheme="minorHAnsi" w:cstheme="minorHAnsi"/>
          </w:rPr>
          <w:t>https://www.elon.edu/e/law/student-experience/probono/index.html</w:t>
        </w:r>
      </w:hyperlink>
      <w:r w:rsidR="00976E7F" w:rsidRPr="00976E7F">
        <w:rPr>
          <w:rFonts w:asciiTheme="minorHAnsi" w:hAnsiTheme="minorHAnsi" w:cstheme="minorHAnsi"/>
          <w:color w:val="auto"/>
        </w:rPr>
        <w:t xml:space="preserve">.  </w:t>
      </w:r>
    </w:p>
    <w:p w14:paraId="640ECAB0" w14:textId="4ED05AC2" w:rsidR="005B07DA" w:rsidRPr="00894610" w:rsidRDefault="005B07DA" w:rsidP="00D107A7">
      <w:pPr>
        <w:pStyle w:val="Default"/>
        <w:numPr>
          <w:ilvl w:val="0"/>
          <w:numId w:val="22"/>
        </w:numPr>
        <w:spacing w:after="160" w:line="360" w:lineRule="auto"/>
        <w:ind w:right="-360"/>
        <w:jc w:val="both"/>
        <w:rPr>
          <w:rFonts w:ascii="Arial Rounded MT Bold" w:hAnsi="Arial Rounded MT Bold" w:cstheme="minorHAnsi"/>
          <w:b/>
        </w:rPr>
      </w:pPr>
      <w:r w:rsidRPr="00894610">
        <w:rPr>
          <w:rFonts w:ascii="Arial Rounded MT Bold" w:hAnsi="Arial Rounded MT Bold" w:cstheme="minorHAnsi"/>
          <w:b/>
        </w:rPr>
        <w:t>Getting started</w:t>
      </w:r>
    </w:p>
    <w:p w14:paraId="3B733A7D" w14:textId="6BF9E9C1" w:rsidR="003A5D2E" w:rsidRPr="008545E8" w:rsidRDefault="005B07DA" w:rsidP="00D107A7">
      <w:pPr>
        <w:pStyle w:val="Default"/>
        <w:spacing w:after="160" w:line="360" w:lineRule="auto"/>
        <w:ind w:firstLine="720"/>
        <w:jc w:val="both"/>
        <w:rPr>
          <w:rFonts w:asciiTheme="minorHAnsi" w:hAnsiTheme="minorHAnsi" w:cstheme="minorHAnsi"/>
        </w:rPr>
      </w:pPr>
      <w:r w:rsidRPr="0090191F">
        <w:rPr>
          <w:rFonts w:asciiTheme="minorHAnsi" w:hAnsiTheme="minorHAnsi" w:cstheme="minorHAnsi"/>
        </w:rPr>
        <w:t xml:space="preserve">The presumptive start date for Residents is the first day of the </w:t>
      </w:r>
      <w:r w:rsidR="007F05A7" w:rsidRPr="0090191F">
        <w:rPr>
          <w:rFonts w:asciiTheme="minorHAnsi" w:hAnsiTheme="minorHAnsi" w:cstheme="minorHAnsi"/>
        </w:rPr>
        <w:t>trimester</w:t>
      </w:r>
      <w:r w:rsidR="005B50E4">
        <w:rPr>
          <w:rFonts w:asciiTheme="minorHAnsi" w:hAnsiTheme="minorHAnsi" w:cstheme="minorHAnsi"/>
        </w:rPr>
        <w:t>, unless</w:t>
      </w:r>
      <w:r w:rsidR="00B7727E">
        <w:rPr>
          <w:rFonts w:asciiTheme="minorHAnsi" w:hAnsiTheme="minorHAnsi" w:cstheme="minorHAnsi"/>
        </w:rPr>
        <w:t xml:space="preserve"> a</w:t>
      </w:r>
      <w:r w:rsidR="00B02F93" w:rsidRPr="0090191F">
        <w:rPr>
          <w:rFonts w:asciiTheme="minorHAnsi" w:hAnsiTheme="minorHAnsi" w:cstheme="minorHAnsi"/>
        </w:rPr>
        <w:t xml:space="preserve"> different date </w:t>
      </w:r>
      <w:r w:rsidR="00B7727E">
        <w:rPr>
          <w:rFonts w:asciiTheme="minorHAnsi" w:hAnsiTheme="minorHAnsi" w:cstheme="minorHAnsi"/>
        </w:rPr>
        <w:t>is agr</w:t>
      </w:r>
      <w:r w:rsidR="00B02F93" w:rsidRPr="0090191F">
        <w:rPr>
          <w:rFonts w:asciiTheme="minorHAnsi" w:hAnsiTheme="minorHAnsi" w:cstheme="minorHAnsi"/>
        </w:rPr>
        <w:t xml:space="preserve">eed upon ahead of time. </w:t>
      </w:r>
      <w:r w:rsidRPr="0090191F">
        <w:rPr>
          <w:rFonts w:asciiTheme="minorHAnsi" w:hAnsiTheme="minorHAnsi" w:cstheme="minorHAnsi"/>
        </w:rPr>
        <w:t xml:space="preserve"> </w:t>
      </w:r>
      <w:r w:rsidR="003A5D2E" w:rsidRPr="0090191F">
        <w:rPr>
          <w:rFonts w:asciiTheme="minorHAnsi" w:hAnsiTheme="minorHAnsi" w:cstheme="minorHAnsi"/>
        </w:rPr>
        <w:t xml:space="preserve">If you are in a placement that will require courtroom appearances, such as a District Attorney’s </w:t>
      </w:r>
      <w:r w:rsidR="0090191F">
        <w:rPr>
          <w:rFonts w:asciiTheme="minorHAnsi" w:hAnsiTheme="minorHAnsi" w:cstheme="minorHAnsi"/>
        </w:rPr>
        <w:t>or</w:t>
      </w:r>
      <w:r w:rsidR="0090191F" w:rsidRPr="0090191F">
        <w:rPr>
          <w:rFonts w:asciiTheme="minorHAnsi" w:hAnsiTheme="minorHAnsi" w:cstheme="minorHAnsi"/>
        </w:rPr>
        <w:t xml:space="preserve"> Public Defender’s office</w:t>
      </w:r>
      <w:r w:rsidR="003A5D2E" w:rsidRPr="0090191F">
        <w:rPr>
          <w:rFonts w:asciiTheme="minorHAnsi" w:hAnsiTheme="minorHAnsi" w:cstheme="minorHAnsi"/>
        </w:rPr>
        <w:t xml:space="preserve">, you are strongly encouraged to arrive on your first day with your </w:t>
      </w:r>
      <w:r w:rsidR="00CB0585">
        <w:rPr>
          <w:rFonts w:asciiTheme="minorHAnsi" w:hAnsiTheme="minorHAnsi" w:cstheme="minorHAnsi"/>
          <w:b/>
        </w:rPr>
        <w:t>student</w:t>
      </w:r>
      <w:r w:rsidR="0090191F" w:rsidRPr="0090191F">
        <w:rPr>
          <w:rFonts w:asciiTheme="minorHAnsi" w:hAnsiTheme="minorHAnsi" w:cstheme="minorHAnsi"/>
          <w:b/>
        </w:rPr>
        <w:t xml:space="preserve"> </w:t>
      </w:r>
      <w:r w:rsidR="003A5D2E" w:rsidRPr="0090191F">
        <w:rPr>
          <w:rFonts w:asciiTheme="minorHAnsi" w:hAnsiTheme="minorHAnsi" w:cstheme="minorHAnsi"/>
          <w:b/>
        </w:rPr>
        <w:t>practice certificat</w:t>
      </w:r>
      <w:r w:rsidR="00CB0585">
        <w:rPr>
          <w:rFonts w:asciiTheme="minorHAnsi" w:hAnsiTheme="minorHAnsi" w:cstheme="minorHAnsi"/>
          <w:b/>
        </w:rPr>
        <w:t>ion letter</w:t>
      </w:r>
      <w:r w:rsidR="003A5D2E" w:rsidRPr="0090191F">
        <w:rPr>
          <w:rFonts w:asciiTheme="minorHAnsi" w:hAnsiTheme="minorHAnsi" w:cstheme="minorHAnsi"/>
        </w:rPr>
        <w:t>.</w:t>
      </w:r>
      <w:r w:rsidR="0090191F" w:rsidRPr="0090191F">
        <w:rPr>
          <w:rFonts w:asciiTheme="minorHAnsi" w:hAnsiTheme="minorHAnsi" w:cstheme="minorHAnsi"/>
        </w:rPr>
        <w:t xml:space="preserve">  Information on how to become certified in North Carolina can be found on the </w:t>
      </w:r>
      <w:r w:rsidR="0090191F">
        <w:rPr>
          <w:rFonts w:asciiTheme="minorHAnsi" w:hAnsiTheme="minorHAnsi" w:cstheme="minorHAnsi"/>
        </w:rPr>
        <w:t xml:space="preserve">Office of the </w:t>
      </w:r>
      <w:r w:rsidR="0090191F" w:rsidRPr="0090191F">
        <w:rPr>
          <w:rFonts w:asciiTheme="minorHAnsi" w:hAnsiTheme="minorHAnsi" w:cstheme="minorHAnsi"/>
        </w:rPr>
        <w:t xml:space="preserve">Registrar’s website. </w:t>
      </w:r>
      <w:r w:rsidR="0090191F">
        <w:rPr>
          <w:rFonts w:asciiTheme="minorHAnsi" w:hAnsiTheme="minorHAnsi" w:cstheme="minorHAnsi"/>
        </w:rPr>
        <w:t xml:space="preserve"> Links to the certification rules in other jurisdictions can</w:t>
      </w:r>
      <w:r w:rsidR="000143CF">
        <w:rPr>
          <w:rFonts w:asciiTheme="minorHAnsi" w:hAnsiTheme="minorHAnsi" w:cstheme="minorHAnsi"/>
        </w:rPr>
        <w:t xml:space="preserve"> be</w:t>
      </w:r>
      <w:r w:rsidR="0090191F">
        <w:rPr>
          <w:rFonts w:asciiTheme="minorHAnsi" w:hAnsiTheme="minorHAnsi" w:cstheme="minorHAnsi"/>
        </w:rPr>
        <w:t xml:space="preserve"> found at </w:t>
      </w:r>
      <w:hyperlink r:id="rId12" w:history="1">
        <w:r w:rsidR="0090191F" w:rsidRPr="00692DF8">
          <w:rPr>
            <w:rStyle w:val="Hyperlink"/>
            <w:rFonts w:asciiTheme="minorHAnsi" w:hAnsiTheme="minorHAnsi" w:cstheme="minorHAnsi"/>
          </w:rPr>
          <w:t>http://guides.ll.georgetown.edu/StudentPractice</w:t>
        </w:r>
      </w:hyperlink>
      <w:r w:rsidR="0090191F">
        <w:rPr>
          <w:rFonts w:asciiTheme="minorHAnsi" w:hAnsiTheme="minorHAnsi" w:cstheme="minorHAnsi"/>
        </w:rPr>
        <w:t xml:space="preserve">.  </w:t>
      </w:r>
      <w:r w:rsidR="0090191F" w:rsidRPr="0090191F">
        <w:rPr>
          <w:rFonts w:asciiTheme="minorHAnsi" w:hAnsiTheme="minorHAnsi" w:cstheme="minorHAnsi"/>
        </w:rPr>
        <w:t xml:space="preserve">Only Residents who will be representing </w:t>
      </w:r>
      <w:r w:rsidR="0090191F" w:rsidRPr="0090191F">
        <w:rPr>
          <w:rFonts w:asciiTheme="minorHAnsi" w:hAnsiTheme="minorHAnsi" w:cstheme="minorHAnsi"/>
          <w:u w:val="single"/>
        </w:rPr>
        <w:t>the Government or indigent clients</w:t>
      </w:r>
      <w:r w:rsidR="0090191F" w:rsidRPr="0090191F">
        <w:rPr>
          <w:rFonts w:asciiTheme="minorHAnsi" w:hAnsiTheme="minorHAnsi" w:cstheme="minorHAnsi"/>
        </w:rPr>
        <w:t xml:space="preserve"> may become certified.   If you want to be certified and have not discussed this matter with your Field Supervisor before your first day, you should discuss the possibility at that time.  </w:t>
      </w:r>
    </w:p>
    <w:p w14:paraId="4FDEFD73" w14:textId="14CA6357" w:rsidR="00E25B12" w:rsidRDefault="00B02F93" w:rsidP="004E1283">
      <w:pPr>
        <w:widowControl w:val="0"/>
        <w:tabs>
          <w:tab w:val="left" w:pos="-1440"/>
          <w:tab w:val="left" w:pos="-720"/>
          <w:tab w:val="left" w:pos="0"/>
          <w:tab w:val="left" w:pos="720"/>
          <w:tab w:val="left" w:pos="117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rPr>
          <w:rFonts w:ascii="Calibri" w:hAnsi="Calibri" w:cs="Calibri"/>
          <w:sz w:val="24"/>
          <w:szCs w:val="24"/>
        </w:rPr>
      </w:pPr>
      <w:r w:rsidRPr="004E1283">
        <w:rPr>
          <w:rFonts w:ascii="Calibri" w:hAnsi="Calibri" w:cs="Calibri"/>
          <w:sz w:val="24"/>
          <w:szCs w:val="24"/>
        </w:rPr>
        <w:t>On the first day</w:t>
      </w:r>
      <w:r w:rsidR="00E25B12">
        <w:rPr>
          <w:rFonts w:ascii="Calibri" w:hAnsi="Calibri" w:cs="Calibri"/>
          <w:sz w:val="24"/>
          <w:szCs w:val="24"/>
        </w:rPr>
        <w:t xml:space="preserve"> of Residency</w:t>
      </w:r>
      <w:r w:rsidRPr="004E1283">
        <w:rPr>
          <w:rFonts w:ascii="Calibri" w:hAnsi="Calibri" w:cs="Calibri"/>
          <w:sz w:val="24"/>
          <w:szCs w:val="24"/>
        </w:rPr>
        <w:t xml:space="preserve">, </w:t>
      </w:r>
      <w:r w:rsidR="005D37C4">
        <w:rPr>
          <w:rFonts w:ascii="Calibri" w:hAnsi="Calibri" w:cs="Calibri"/>
          <w:sz w:val="24"/>
          <w:szCs w:val="24"/>
        </w:rPr>
        <w:t xml:space="preserve">either your Field Supervisor or his/her designee will orient you to the office.  </w:t>
      </w:r>
      <w:r w:rsidR="001D5E4E">
        <w:rPr>
          <w:rFonts w:ascii="Calibri" w:hAnsi="Calibri" w:cs="Calibri"/>
          <w:sz w:val="24"/>
          <w:szCs w:val="24"/>
        </w:rPr>
        <w:t>If</w:t>
      </w:r>
      <w:r w:rsidRPr="004E1283">
        <w:rPr>
          <w:rFonts w:ascii="Calibri" w:hAnsi="Calibri" w:cs="Calibri"/>
          <w:sz w:val="24"/>
          <w:szCs w:val="24"/>
        </w:rPr>
        <w:t xml:space="preserve"> not previously</w:t>
      </w:r>
      <w:r w:rsidR="0082131D">
        <w:rPr>
          <w:rFonts w:ascii="Calibri" w:hAnsi="Calibri" w:cs="Calibri"/>
          <w:sz w:val="24"/>
          <w:szCs w:val="24"/>
        </w:rPr>
        <w:t xml:space="preserve"> handled</w:t>
      </w:r>
      <w:r w:rsidRPr="004E1283">
        <w:rPr>
          <w:rFonts w:ascii="Calibri" w:hAnsi="Calibri" w:cs="Calibri"/>
          <w:sz w:val="24"/>
          <w:szCs w:val="24"/>
        </w:rPr>
        <w:t>,</w:t>
      </w:r>
      <w:r w:rsidR="00F05E0D" w:rsidRPr="00F05E0D">
        <w:rPr>
          <w:rStyle w:val="FootnoteReference"/>
          <w:rFonts w:ascii="Calibri" w:hAnsi="Calibri" w:cs="Calibri"/>
          <w:sz w:val="24"/>
          <w:szCs w:val="24"/>
        </w:rPr>
        <w:t xml:space="preserve"> </w:t>
      </w:r>
      <w:r w:rsidR="00F05E0D">
        <w:rPr>
          <w:rStyle w:val="FootnoteReference"/>
          <w:rFonts w:ascii="Calibri" w:hAnsi="Calibri" w:cs="Calibri"/>
          <w:sz w:val="24"/>
          <w:szCs w:val="24"/>
        </w:rPr>
        <w:footnoteReference w:id="4"/>
      </w:r>
      <w:r w:rsidR="00F05E0D" w:rsidRPr="004E1283">
        <w:rPr>
          <w:rFonts w:ascii="Calibri" w:hAnsi="Calibri" w:cs="Calibri"/>
          <w:b/>
          <w:sz w:val="24"/>
          <w:szCs w:val="24"/>
        </w:rPr>
        <w:t xml:space="preserve"> </w:t>
      </w:r>
      <w:r w:rsidR="00E25B12">
        <w:rPr>
          <w:rFonts w:ascii="Calibri" w:hAnsi="Calibri" w:cs="Calibri"/>
          <w:sz w:val="24"/>
          <w:szCs w:val="24"/>
        </w:rPr>
        <w:t xml:space="preserve">you </w:t>
      </w:r>
      <w:r w:rsidRPr="004E1283">
        <w:rPr>
          <w:rFonts w:ascii="Calibri" w:hAnsi="Calibri" w:cs="Calibri"/>
          <w:sz w:val="24"/>
          <w:szCs w:val="24"/>
        </w:rPr>
        <w:t xml:space="preserve">should </w:t>
      </w:r>
      <w:r w:rsidR="005D37C4">
        <w:rPr>
          <w:rFonts w:ascii="Calibri" w:hAnsi="Calibri" w:cs="Calibri"/>
          <w:sz w:val="24"/>
          <w:szCs w:val="24"/>
        </w:rPr>
        <w:t>provide</w:t>
      </w:r>
      <w:r w:rsidR="005B07DA" w:rsidRPr="004E1283">
        <w:rPr>
          <w:rFonts w:ascii="Calibri" w:hAnsi="Calibri" w:cs="Calibri"/>
          <w:sz w:val="24"/>
          <w:szCs w:val="24"/>
        </w:rPr>
        <w:t xml:space="preserve"> </w:t>
      </w:r>
      <w:r w:rsidR="00E25B12">
        <w:rPr>
          <w:rFonts w:ascii="Calibri" w:hAnsi="Calibri" w:cs="Calibri"/>
          <w:sz w:val="24"/>
          <w:szCs w:val="24"/>
        </w:rPr>
        <w:t>your</w:t>
      </w:r>
      <w:r w:rsidRPr="004E1283">
        <w:rPr>
          <w:rFonts w:ascii="Calibri" w:hAnsi="Calibri" w:cs="Calibri"/>
          <w:sz w:val="24"/>
          <w:szCs w:val="24"/>
        </w:rPr>
        <w:t xml:space="preserve"> Field Supervisor </w:t>
      </w:r>
      <w:r w:rsidR="005D37C4">
        <w:rPr>
          <w:rFonts w:ascii="Calibri" w:hAnsi="Calibri" w:cs="Calibri"/>
          <w:sz w:val="24"/>
          <w:szCs w:val="24"/>
        </w:rPr>
        <w:t xml:space="preserve">with </w:t>
      </w:r>
      <w:r w:rsidRPr="004E1283">
        <w:rPr>
          <w:rFonts w:ascii="Calibri" w:hAnsi="Calibri" w:cs="Calibri"/>
          <w:sz w:val="24"/>
          <w:szCs w:val="24"/>
        </w:rPr>
        <w:t xml:space="preserve">the </w:t>
      </w:r>
      <w:r w:rsidR="00623A75">
        <w:rPr>
          <w:rFonts w:ascii="Calibri" w:hAnsi="Calibri" w:cs="Calibri"/>
          <w:b/>
          <w:sz w:val="24"/>
          <w:szCs w:val="24"/>
        </w:rPr>
        <w:t>Residency Trimester</w:t>
      </w:r>
      <w:r w:rsidRPr="004E1283">
        <w:rPr>
          <w:rFonts w:ascii="Calibri" w:hAnsi="Calibri" w:cs="Calibri"/>
          <w:b/>
          <w:sz w:val="24"/>
          <w:szCs w:val="24"/>
        </w:rPr>
        <w:t xml:space="preserve"> Agreement</w:t>
      </w:r>
      <w:r w:rsidR="005B07DA" w:rsidRPr="004E1283">
        <w:rPr>
          <w:rFonts w:ascii="Calibri" w:hAnsi="Calibri" w:cs="Calibri"/>
          <w:b/>
          <w:sz w:val="24"/>
          <w:szCs w:val="24"/>
        </w:rPr>
        <w:t xml:space="preserve">, </w:t>
      </w:r>
      <w:r w:rsidR="008545E8">
        <w:rPr>
          <w:rFonts w:ascii="Calibri" w:hAnsi="Calibri" w:cs="Calibri"/>
          <w:sz w:val="24"/>
          <w:szCs w:val="24"/>
        </w:rPr>
        <w:t xml:space="preserve">which can be found on your course TWEN site.  This agreement </w:t>
      </w:r>
      <w:r w:rsidR="005B07DA" w:rsidRPr="004E1283">
        <w:rPr>
          <w:rFonts w:ascii="Calibri" w:hAnsi="Calibri" w:cs="Calibri"/>
          <w:sz w:val="24"/>
          <w:szCs w:val="24"/>
        </w:rPr>
        <w:t xml:space="preserve">sets forth the responsibilities of </w:t>
      </w:r>
      <w:r w:rsidRPr="004E1283">
        <w:rPr>
          <w:rFonts w:ascii="Calibri" w:hAnsi="Calibri" w:cs="Calibri"/>
          <w:sz w:val="24"/>
          <w:szCs w:val="24"/>
        </w:rPr>
        <w:t xml:space="preserve">each of the parties </w:t>
      </w:r>
      <w:proofErr w:type="gramStart"/>
      <w:r w:rsidR="008545E8">
        <w:rPr>
          <w:rFonts w:ascii="Calibri" w:hAnsi="Calibri" w:cs="Calibri"/>
          <w:sz w:val="24"/>
          <w:szCs w:val="24"/>
        </w:rPr>
        <w:t>and</w:t>
      </w:r>
      <w:r w:rsidRPr="004E1283">
        <w:rPr>
          <w:rFonts w:ascii="Calibri" w:hAnsi="Calibri" w:cs="Calibri"/>
          <w:sz w:val="24"/>
          <w:szCs w:val="24"/>
        </w:rPr>
        <w:t xml:space="preserve"> also</w:t>
      </w:r>
      <w:proofErr w:type="gramEnd"/>
      <w:r w:rsidRPr="004E1283">
        <w:rPr>
          <w:rFonts w:ascii="Calibri" w:hAnsi="Calibri" w:cs="Calibri"/>
          <w:sz w:val="24"/>
          <w:szCs w:val="24"/>
        </w:rPr>
        <w:t xml:space="preserve"> provides space </w:t>
      </w:r>
      <w:r w:rsidR="008545E8">
        <w:rPr>
          <w:rFonts w:ascii="Calibri" w:hAnsi="Calibri" w:cs="Calibri"/>
          <w:sz w:val="24"/>
          <w:szCs w:val="24"/>
        </w:rPr>
        <w:t xml:space="preserve">for you </w:t>
      </w:r>
      <w:r w:rsidRPr="004E1283">
        <w:rPr>
          <w:rFonts w:ascii="Calibri" w:hAnsi="Calibri" w:cs="Calibri"/>
          <w:sz w:val="24"/>
          <w:szCs w:val="24"/>
        </w:rPr>
        <w:t xml:space="preserve">to record </w:t>
      </w:r>
      <w:r w:rsidR="0082131D">
        <w:rPr>
          <w:rFonts w:ascii="Calibri" w:hAnsi="Calibri" w:cs="Calibri"/>
          <w:sz w:val="24"/>
          <w:szCs w:val="24"/>
        </w:rPr>
        <w:t>your</w:t>
      </w:r>
      <w:r w:rsidRPr="004E1283">
        <w:rPr>
          <w:rFonts w:ascii="Calibri" w:hAnsi="Calibri" w:cs="Calibri"/>
          <w:sz w:val="24"/>
          <w:szCs w:val="24"/>
        </w:rPr>
        <w:t xml:space="preserve"> schedule for the term.  </w:t>
      </w:r>
      <w:r w:rsidR="005B07DA" w:rsidRPr="004E1283">
        <w:rPr>
          <w:rFonts w:ascii="Calibri" w:hAnsi="Calibri" w:cs="Calibri"/>
          <w:sz w:val="24"/>
          <w:szCs w:val="24"/>
        </w:rPr>
        <w:t xml:space="preserve">  </w:t>
      </w:r>
    </w:p>
    <w:p w14:paraId="1C225E70" w14:textId="3EA909F8" w:rsidR="005B07DA" w:rsidRPr="008545E8" w:rsidRDefault="0082131D" w:rsidP="002909F3">
      <w:pPr>
        <w:tabs>
          <w:tab w:val="left" w:pos="-1440"/>
          <w:tab w:val="left" w:pos="-720"/>
          <w:tab w:val="left" w:pos="0"/>
          <w:tab w:val="left" w:pos="720"/>
          <w:tab w:val="left" w:pos="117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rPr>
          <w:rFonts w:cstheme="minorHAnsi"/>
          <w:sz w:val="24"/>
          <w:szCs w:val="24"/>
        </w:rPr>
      </w:pPr>
      <w:r>
        <w:rPr>
          <w:rFonts w:ascii="Calibri" w:hAnsi="Calibri" w:cs="Calibri"/>
          <w:sz w:val="24"/>
          <w:szCs w:val="24"/>
        </w:rPr>
        <w:lastRenderedPageBreak/>
        <w:t>The</w:t>
      </w:r>
      <w:r w:rsidR="004E1283" w:rsidRPr="004E1283">
        <w:rPr>
          <w:rFonts w:ascii="Calibri" w:hAnsi="Calibri" w:cs="Calibri"/>
          <w:sz w:val="24"/>
          <w:szCs w:val="24"/>
        </w:rPr>
        <w:t xml:space="preserve"> Field Supervisor </w:t>
      </w:r>
      <w:r>
        <w:rPr>
          <w:rFonts w:ascii="Calibri" w:hAnsi="Calibri" w:cs="Calibri"/>
          <w:sz w:val="24"/>
          <w:szCs w:val="24"/>
        </w:rPr>
        <w:t>is responsible for setting your</w:t>
      </w:r>
      <w:r w:rsidR="004E1283" w:rsidRPr="004E1283">
        <w:rPr>
          <w:rFonts w:ascii="Calibri" w:hAnsi="Calibri" w:cs="Calibri"/>
          <w:sz w:val="24"/>
          <w:szCs w:val="24"/>
        </w:rPr>
        <w:t xml:space="preserve"> schedule</w:t>
      </w:r>
      <w:r>
        <w:rPr>
          <w:rFonts w:ascii="Calibri" w:hAnsi="Calibri" w:cs="Calibri"/>
          <w:sz w:val="24"/>
          <w:szCs w:val="24"/>
        </w:rPr>
        <w:t xml:space="preserve"> </w:t>
      </w:r>
      <w:r w:rsidR="005D37C4">
        <w:rPr>
          <w:rFonts w:ascii="Calibri" w:hAnsi="Calibri" w:cs="Calibri"/>
          <w:sz w:val="24"/>
          <w:szCs w:val="24"/>
        </w:rPr>
        <w:t xml:space="preserve">to ensure that </w:t>
      </w:r>
      <w:r>
        <w:rPr>
          <w:rFonts w:ascii="Calibri" w:hAnsi="Calibri" w:cs="Calibri"/>
          <w:sz w:val="24"/>
          <w:szCs w:val="24"/>
        </w:rPr>
        <w:t xml:space="preserve">you </w:t>
      </w:r>
      <w:r w:rsidR="005D37C4">
        <w:rPr>
          <w:rFonts w:ascii="Calibri" w:hAnsi="Calibri" w:cs="Calibri"/>
          <w:sz w:val="24"/>
          <w:szCs w:val="24"/>
        </w:rPr>
        <w:t>will</w:t>
      </w:r>
      <w:r>
        <w:rPr>
          <w:rFonts w:ascii="Calibri" w:hAnsi="Calibri" w:cs="Calibri"/>
          <w:sz w:val="24"/>
          <w:szCs w:val="24"/>
        </w:rPr>
        <w:t xml:space="preserve"> be engaged in substantial lawyering experiences </w:t>
      </w:r>
      <w:r w:rsidR="00E25B12">
        <w:rPr>
          <w:rFonts w:ascii="Calibri" w:hAnsi="Calibri" w:cs="Calibri"/>
          <w:sz w:val="24"/>
          <w:szCs w:val="24"/>
        </w:rPr>
        <w:t>throughout the term and accomplish your learning goals,</w:t>
      </w:r>
      <w:r>
        <w:rPr>
          <w:rFonts w:ascii="Calibri" w:hAnsi="Calibri" w:cs="Calibri"/>
          <w:sz w:val="24"/>
          <w:szCs w:val="24"/>
        </w:rPr>
        <w:t xml:space="preserve"> </w:t>
      </w:r>
      <w:r w:rsidR="004E1283" w:rsidRPr="004E1283">
        <w:rPr>
          <w:rFonts w:ascii="Calibri" w:hAnsi="Calibri" w:cs="Calibri"/>
          <w:sz w:val="24"/>
          <w:szCs w:val="24"/>
        </w:rPr>
        <w:t xml:space="preserve">but </w:t>
      </w:r>
      <w:r>
        <w:rPr>
          <w:rFonts w:ascii="Calibri" w:hAnsi="Calibri" w:cs="Calibri"/>
          <w:sz w:val="24"/>
          <w:szCs w:val="24"/>
        </w:rPr>
        <w:t>there may be some</w:t>
      </w:r>
      <w:r w:rsidR="004E1283" w:rsidRPr="004E1283">
        <w:rPr>
          <w:rFonts w:ascii="Calibri" w:hAnsi="Calibri" w:cs="Calibri"/>
          <w:sz w:val="24"/>
          <w:szCs w:val="24"/>
        </w:rPr>
        <w:t xml:space="preserve"> flexibility </w:t>
      </w:r>
      <w:r w:rsidR="00E25B12">
        <w:rPr>
          <w:rFonts w:ascii="Calibri" w:hAnsi="Calibri" w:cs="Calibri"/>
          <w:sz w:val="24"/>
          <w:szCs w:val="24"/>
        </w:rPr>
        <w:t>allowing you to have input into the schedule</w:t>
      </w:r>
      <w:r w:rsidR="004E1283" w:rsidRPr="004E1283">
        <w:rPr>
          <w:rFonts w:ascii="Calibri" w:hAnsi="Calibri" w:cs="Calibri"/>
          <w:sz w:val="24"/>
          <w:szCs w:val="24"/>
        </w:rPr>
        <w:t xml:space="preserve">.  Once </w:t>
      </w:r>
      <w:r w:rsidR="00E25B12">
        <w:rPr>
          <w:rFonts w:ascii="Calibri" w:hAnsi="Calibri" w:cs="Calibri"/>
          <w:sz w:val="24"/>
          <w:szCs w:val="24"/>
        </w:rPr>
        <w:t>you and your Field Supervisor have reviewed the agreement and signed it, upload it</w:t>
      </w:r>
      <w:r w:rsidR="004E1283" w:rsidRPr="004E1283">
        <w:rPr>
          <w:rFonts w:ascii="Calibri" w:hAnsi="Calibri" w:cs="Calibri"/>
          <w:sz w:val="24"/>
          <w:szCs w:val="24"/>
        </w:rPr>
        <w:t xml:space="preserve"> onto </w:t>
      </w:r>
      <w:r w:rsidR="00E25B12">
        <w:rPr>
          <w:rFonts w:ascii="Calibri" w:hAnsi="Calibri" w:cs="Calibri"/>
          <w:sz w:val="24"/>
          <w:szCs w:val="24"/>
        </w:rPr>
        <w:t>your course TWEN site</w:t>
      </w:r>
      <w:r w:rsidR="00934AD6">
        <w:rPr>
          <w:rStyle w:val="FootnoteReference"/>
          <w:rFonts w:ascii="Calibri" w:hAnsi="Calibri" w:cs="Calibri"/>
          <w:sz w:val="24"/>
          <w:szCs w:val="24"/>
        </w:rPr>
        <w:footnoteReference w:id="5"/>
      </w:r>
      <w:r w:rsidR="00E25B12">
        <w:rPr>
          <w:rFonts w:ascii="Calibri" w:hAnsi="Calibri" w:cs="Calibri"/>
          <w:sz w:val="24"/>
          <w:szCs w:val="24"/>
        </w:rPr>
        <w:t xml:space="preserve"> without </w:t>
      </w:r>
      <w:r w:rsidR="004E1283" w:rsidRPr="004E1283">
        <w:rPr>
          <w:rFonts w:ascii="Calibri" w:hAnsi="Calibri" w:cs="Calibri"/>
          <w:sz w:val="24"/>
          <w:szCs w:val="24"/>
        </w:rPr>
        <w:t xml:space="preserve">the Faculty Supervisor’s </w:t>
      </w:r>
      <w:r w:rsidR="00E25B12">
        <w:rPr>
          <w:rFonts w:ascii="Calibri" w:hAnsi="Calibri" w:cs="Calibri"/>
          <w:sz w:val="24"/>
          <w:szCs w:val="24"/>
        </w:rPr>
        <w:t>signature</w:t>
      </w:r>
      <w:r w:rsidR="004E1283" w:rsidRPr="004E1283">
        <w:rPr>
          <w:rFonts w:ascii="Calibri" w:hAnsi="Calibri" w:cs="Calibri"/>
          <w:sz w:val="24"/>
          <w:szCs w:val="24"/>
        </w:rPr>
        <w:t xml:space="preserve">.   </w:t>
      </w:r>
      <w:r w:rsidR="00E25B12">
        <w:rPr>
          <w:rFonts w:ascii="Calibri" w:hAnsi="Calibri" w:cs="Calibri"/>
          <w:sz w:val="24"/>
          <w:szCs w:val="24"/>
        </w:rPr>
        <w:t xml:space="preserve">He or she will then review the agreement and </w:t>
      </w:r>
      <w:r w:rsidR="00E25B12" w:rsidRPr="008545E8">
        <w:rPr>
          <w:rFonts w:cstheme="minorHAnsi"/>
          <w:sz w:val="24"/>
          <w:szCs w:val="24"/>
        </w:rPr>
        <w:t xml:space="preserve">sign it.  </w:t>
      </w:r>
    </w:p>
    <w:p w14:paraId="0F1BE765" w14:textId="145C4FD1" w:rsidR="000452DD" w:rsidRPr="008545E8" w:rsidRDefault="000452DD" w:rsidP="0035390A">
      <w:pPr>
        <w:pStyle w:val="Default"/>
        <w:spacing w:line="360" w:lineRule="auto"/>
        <w:ind w:firstLine="720"/>
        <w:jc w:val="both"/>
        <w:rPr>
          <w:rFonts w:asciiTheme="minorHAnsi" w:hAnsiTheme="minorHAnsi" w:cstheme="minorHAnsi"/>
          <w:color w:val="auto"/>
        </w:rPr>
      </w:pPr>
      <w:r w:rsidRPr="008545E8">
        <w:rPr>
          <w:rFonts w:asciiTheme="minorHAnsi" w:hAnsiTheme="minorHAnsi" w:cstheme="minorHAnsi"/>
        </w:rPr>
        <w:t xml:space="preserve">You may revise </w:t>
      </w:r>
      <w:r w:rsidR="00E25B12" w:rsidRPr="008545E8">
        <w:rPr>
          <w:rFonts w:asciiTheme="minorHAnsi" w:hAnsiTheme="minorHAnsi" w:cstheme="minorHAnsi"/>
        </w:rPr>
        <w:t>your</w:t>
      </w:r>
      <w:r w:rsidRPr="008545E8">
        <w:rPr>
          <w:rFonts w:asciiTheme="minorHAnsi" w:hAnsiTheme="minorHAnsi" w:cstheme="minorHAnsi"/>
        </w:rPr>
        <w:t xml:space="preserve"> work schedule or seek a temporary adjustment to accommodate some competing obligation </w:t>
      </w:r>
      <w:r w:rsidRPr="008545E8">
        <w:rPr>
          <w:rFonts w:asciiTheme="minorHAnsi" w:hAnsiTheme="minorHAnsi" w:cstheme="minorHAnsi"/>
          <w:u w:val="single"/>
        </w:rPr>
        <w:t>only</w:t>
      </w:r>
      <w:r w:rsidRPr="008545E8">
        <w:rPr>
          <w:rFonts w:asciiTheme="minorHAnsi" w:hAnsiTheme="minorHAnsi" w:cstheme="minorHAnsi"/>
        </w:rPr>
        <w:t xml:space="preserve"> with the </w:t>
      </w:r>
      <w:r w:rsidRPr="008545E8">
        <w:rPr>
          <w:rFonts w:asciiTheme="minorHAnsi" w:hAnsiTheme="minorHAnsi" w:cstheme="minorHAnsi"/>
          <w:color w:val="auto"/>
        </w:rPr>
        <w:t xml:space="preserve">consent of your Field Supervisor.  </w:t>
      </w:r>
      <w:r w:rsidR="00677737" w:rsidRPr="008545E8">
        <w:rPr>
          <w:rFonts w:asciiTheme="minorHAnsi" w:hAnsiTheme="minorHAnsi" w:cstheme="minorHAnsi"/>
          <w:color w:val="auto"/>
        </w:rPr>
        <w:t xml:space="preserve">If you will miss a day due to illness or </w:t>
      </w:r>
      <w:r w:rsidR="00E25B12" w:rsidRPr="008545E8">
        <w:rPr>
          <w:rFonts w:asciiTheme="minorHAnsi" w:hAnsiTheme="minorHAnsi" w:cstheme="minorHAnsi"/>
          <w:color w:val="auto"/>
        </w:rPr>
        <w:t>an</w:t>
      </w:r>
      <w:r w:rsidR="00677737" w:rsidRPr="008545E8">
        <w:rPr>
          <w:rFonts w:asciiTheme="minorHAnsi" w:hAnsiTheme="minorHAnsi" w:cstheme="minorHAnsi"/>
          <w:color w:val="auto"/>
        </w:rPr>
        <w:t xml:space="preserve"> emergency, you </w:t>
      </w:r>
      <w:r w:rsidR="00677737" w:rsidRPr="008545E8">
        <w:rPr>
          <w:rFonts w:asciiTheme="minorHAnsi" w:hAnsiTheme="minorHAnsi" w:cstheme="minorHAnsi"/>
          <w:color w:val="auto"/>
          <w:u w:val="single"/>
        </w:rPr>
        <w:t>must</w:t>
      </w:r>
      <w:r w:rsidR="00677737" w:rsidRPr="008545E8">
        <w:rPr>
          <w:rFonts w:asciiTheme="minorHAnsi" w:hAnsiTheme="minorHAnsi" w:cstheme="minorHAnsi"/>
          <w:color w:val="auto"/>
        </w:rPr>
        <w:t xml:space="preserve"> let your Field Supervisor know as soon as possible. </w:t>
      </w:r>
    </w:p>
    <w:p w14:paraId="1BAADF8B" w14:textId="04F124EE" w:rsidR="008545E8" w:rsidRPr="00C33352" w:rsidRDefault="00645325" w:rsidP="00C3335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rPr>
          <w:rFonts w:cstheme="minorHAnsi"/>
          <w:sz w:val="24"/>
          <w:szCs w:val="24"/>
        </w:rPr>
      </w:pPr>
      <w:r w:rsidRPr="008545E8">
        <w:rPr>
          <w:rFonts w:cstheme="minorHAnsi"/>
          <w:sz w:val="24"/>
          <w:szCs w:val="24"/>
        </w:rPr>
        <w:t xml:space="preserve">Finally, you should expect </w:t>
      </w:r>
      <w:r w:rsidR="004B4E8C" w:rsidRPr="008545E8">
        <w:rPr>
          <w:rFonts w:cstheme="minorHAnsi"/>
          <w:sz w:val="24"/>
          <w:szCs w:val="24"/>
        </w:rPr>
        <w:t xml:space="preserve">that your Field Supervisor will discuss early on your professional </w:t>
      </w:r>
      <w:r w:rsidRPr="008545E8">
        <w:rPr>
          <w:rFonts w:cstheme="minorHAnsi"/>
          <w:sz w:val="24"/>
          <w:szCs w:val="24"/>
        </w:rPr>
        <w:t xml:space="preserve">obligations </w:t>
      </w:r>
      <w:r w:rsidR="008545E8">
        <w:rPr>
          <w:rFonts w:cstheme="minorHAnsi"/>
          <w:sz w:val="24"/>
          <w:szCs w:val="24"/>
        </w:rPr>
        <w:t>surrounding</w:t>
      </w:r>
      <w:r w:rsidRPr="008545E8">
        <w:rPr>
          <w:rFonts w:cstheme="minorHAnsi"/>
          <w:sz w:val="24"/>
          <w:szCs w:val="24"/>
        </w:rPr>
        <w:t xml:space="preserve"> </w:t>
      </w:r>
      <w:r w:rsidRPr="008545E8">
        <w:rPr>
          <w:rFonts w:cstheme="minorHAnsi"/>
          <w:b/>
          <w:sz w:val="24"/>
          <w:szCs w:val="24"/>
        </w:rPr>
        <w:t>confidentiality</w:t>
      </w:r>
      <w:r w:rsidRPr="008545E8">
        <w:rPr>
          <w:rFonts w:cstheme="minorHAnsi"/>
          <w:sz w:val="24"/>
          <w:szCs w:val="24"/>
        </w:rPr>
        <w:t xml:space="preserve"> and </w:t>
      </w:r>
      <w:r w:rsidRPr="008545E8">
        <w:rPr>
          <w:rFonts w:cstheme="minorHAnsi"/>
          <w:b/>
          <w:sz w:val="24"/>
          <w:szCs w:val="24"/>
        </w:rPr>
        <w:t>conflicts of interest</w:t>
      </w:r>
      <w:r w:rsidRPr="008545E8">
        <w:rPr>
          <w:rFonts w:cstheme="minorHAnsi"/>
          <w:sz w:val="24"/>
          <w:szCs w:val="24"/>
        </w:rPr>
        <w:t xml:space="preserve">.  </w:t>
      </w:r>
      <w:r w:rsidR="00F262C3">
        <w:rPr>
          <w:rFonts w:cstheme="minorHAnsi"/>
          <w:sz w:val="24"/>
          <w:szCs w:val="24"/>
        </w:rPr>
        <w:t>Re</w:t>
      </w:r>
      <w:r w:rsidR="004B4E8C" w:rsidRPr="008545E8">
        <w:rPr>
          <w:rFonts w:cstheme="minorHAnsi"/>
          <w:sz w:val="24"/>
          <w:szCs w:val="24"/>
        </w:rPr>
        <w:t>-read</w:t>
      </w:r>
      <w:r w:rsidR="00F262C3">
        <w:rPr>
          <w:rFonts w:cstheme="minorHAnsi"/>
          <w:sz w:val="24"/>
          <w:szCs w:val="24"/>
        </w:rPr>
        <w:t>,</w:t>
      </w:r>
      <w:r w:rsidR="004B4E8C" w:rsidRPr="008545E8">
        <w:rPr>
          <w:rFonts w:cstheme="minorHAnsi"/>
          <w:sz w:val="24"/>
          <w:szCs w:val="24"/>
        </w:rPr>
        <w:t xml:space="preserve"> or read for the first time</w:t>
      </w:r>
      <w:r w:rsidR="00F262C3">
        <w:rPr>
          <w:rFonts w:cstheme="minorHAnsi"/>
          <w:sz w:val="24"/>
          <w:szCs w:val="24"/>
        </w:rPr>
        <w:t>,</w:t>
      </w:r>
      <w:r w:rsidR="004B4E8C" w:rsidRPr="008545E8">
        <w:rPr>
          <w:rFonts w:cstheme="minorHAnsi"/>
          <w:sz w:val="24"/>
          <w:szCs w:val="24"/>
        </w:rPr>
        <w:t xml:space="preserve"> the applicable ethical rules</w:t>
      </w:r>
      <w:r w:rsidR="00F262C3">
        <w:rPr>
          <w:rFonts w:cstheme="minorHAnsi"/>
          <w:sz w:val="24"/>
          <w:szCs w:val="24"/>
        </w:rPr>
        <w:t xml:space="preserve"> for your jurisdiction</w:t>
      </w:r>
      <w:r w:rsidR="004B4E8C" w:rsidRPr="008545E8">
        <w:rPr>
          <w:rFonts w:cstheme="minorHAnsi"/>
          <w:sz w:val="24"/>
          <w:szCs w:val="24"/>
        </w:rPr>
        <w:t xml:space="preserve"> </w:t>
      </w:r>
      <w:r w:rsidR="004B4E8C" w:rsidRPr="008545E8">
        <w:rPr>
          <w:rFonts w:cstheme="minorHAnsi"/>
          <w:sz w:val="24"/>
          <w:szCs w:val="24"/>
          <w:u w:val="single"/>
        </w:rPr>
        <w:t>before</w:t>
      </w:r>
      <w:r w:rsidR="004B4E8C" w:rsidRPr="008545E8">
        <w:rPr>
          <w:rFonts w:cstheme="minorHAnsi"/>
          <w:sz w:val="24"/>
          <w:szCs w:val="24"/>
        </w:rPr>
        <w:t xml:space="preserve"> starting your Residency.  Information on where to find these rules can be found in your initial reading assignment on your course TWEN </w:t>
      </w:r>
      <w:r w:rsidR="00133A00">
        <w:rPr>
          <w:rFonts w:cstheme="minorHAnsi"/>
          <w:sz w:val="24"/>
          <w:szCs w:val="24"/>
        </w:rPr>
        <w:t>site</w:t>
      </w:r>
      <w:r w:rsidR="004B4E8C" w:rsidRPr="008545E8">
        <w:rPr>
          <w:rFonts w:cstheme="minorHAnsi"/>
          <w:sz w:val="24"/>
          <w:szCs w:val="24"/>
        </w:rPr>
        <w:t>.  You should be prepared to raise any specific concerns or questions about such things as whether you may work on office matters on your personal computer and whether any past legal work</w:t>
      </w:r>
      <w:r w:rsidR="005D37C4" w:rsidRPr="008545E8">
        <w:rPr>
          <w:rFonts w:cstheme="minorHAnsi"/>
          <w:sz w:val="24"/>
          <w:szCs w:val="24"/>
        </w:rPr>
        <w:t xml:space="preserve"> or any present </w:t>
      </w:r>
      <w:r w:rsidR="008545E8">
        <w:rPr>
          <w:rFonts w:cstheme="minorHAnsi"/>
          <w:sz w:val="24"/>
          <w:szCs w:val="24"/>
        </w:rPr>
        <w:t xml:space="preserve">personal </w:t>
      </w:r>
      <w:r w:rsidR="005D37C4" w:rsidRPr="008545E8">
        <w:rPr>
          <w:rFonts w:cstheme="minorHAnsi"/>
          <w:sz w:val="24"/>
          <w:szCs w:val="24"/>
        </w:rPr>
        <w:t xml:space="preserve">relations raise potential conflicts of interest.  Some offices and judicial chambers require students to sign </w:t>
      </w:r>
      <w:r w:rsidRPr="008545E8">
        <w:rPr>
          <w:rFonts w:cstheme="minorHAnsi"/>
          <w:sz w:val="24"/>
          <w:szCs w:val="24"/>
        </w:rPr>
        <w:t>a confidentiality agreement</w:t>
      </w:r>
      <w:r w:rsidR="008545E8">
        <w:rPr>
          <w:rFonts w:cstheme="minorHAnsi"/>
          <w:sz w:val="24"/>
          <w:szCs w:val="24"/>
        </w:rPr>
        <w:t xml:space="preserve"> and/</w:t>
      </w:r>
      <w:r w:rsidR="005D37C4" w:rsidRPr="008545E8">
        <w:rPr>
          <w:rFonts w:cstheme="minorHAnsi"/>
          <w:sz w:val="24"/>
          <w:szCs w:val="24"/>
        </w:rPr>
        <w:t xml:space="preserve">or to complete a conflict of interest form.  </w:t>
      </w:r>
    </w:p>
    <w:p w14:paraId="7A97E5F9" w14:textId="6554BB75" w:rsidR="00997C83" w:rsidRPr="00894610" w:rsidRDefault="00C33352" w:rsidP="00D107A7">
      <w:pPr>
        <w:pStyle w:val="Default"/>
        <w:numPr>
          <w:ilvl w:val="0"/>
          <w:numId w:val="22"/>
        </w:numPr>
        <w:spacing w:after="160" w:line="360" w:lineRule="auto"/>
        <w:jc w:val="both"/>
        <w:rPr>
          <w:rFonts w:ascii="Arial Rounded MT Bold" w:hAnsi="Arial Rounded MT Bold" w:cstheme="minorHAnsi"/>
          <w:b/>
          <w:color w:val="auto"/>
        </w:rPr>
      </w:pPr>
      <w:r w:rsidRPr="00894610">
        <w:rPr>
          <w:rFonts w:ascii="Arial Rounded MT Bold" w:hAnsi="Arial Rounded MT Bold" w:cstheme="minorHAnsi"/>
          <w:b/>
          <w:color w:val="auto"/>
        </w:rPr>
        <w:t>Qualifying Work</w:t>
      </w:r>
    </w:p>
    <w:p w14:paraId="55E6EFB2" w14:textId="7B6A603F" w:rsidR="00E268C6" w:rsidRDefault="00C33352" w:rsidP="00540461">
      <w:pPr>
        <w:pStyle w:val="Default"/>
        <w:spacing w:after="160" w:line="360" w:lineRule="auto"/>
        <w:ind w:firstLine="720"/>
        <w:jc w:val="both"/>
        <w:rPr>
          <w:rFonts w:asciiTheme="minorHAnsi" w:hAnsiTheme="minorHAnsi" w:cstheme="minorHAnsi"/>
          <w:color w:val="auto"/>
        </w:rPr>
      </w:pPr>
      <w:bookmarkStart w:id="1" w:name="_Hlk515617777"/>
      <w:r>
        <w:rPr>
          <w:rFonts w:asciiTheme="minorHAnsi" w:hAnsiTheme="minorHAnsi" w:cstheme="minorHAnsi"/>
          <w:color w:val="auto"/>
        </w:rPr>
        <w:t xml:space="preserve">Residency differs from paid or unpaid internships in that the nature of the work is determined, at least in part, by the academic nature of the enterprise.  Thus, while getting the required number of hours is essential, it is most important that students </w:t>
      </w:r>
      <w:r w:rsidR="0090191F">
        <w:rPr>
          <w:rFonts w:asciiTheme="minorHAnsi" w:hAnsiTheme="minorHAnsi" w:cstheme="minorHAnsi"/>
          <w:color w:val="auto"/>
        </w:rPr>
        <w:t>obtain</w:t>
      </w:r>
      <w:r>
        <w:rPr>
          <w:rFonts w:asciiTheme="minorHAnsi" w:hAnsiTheme="minorHAnsi" w:cstheme="minorHAnsi"/>
          <w:color w:val="auto"/>
        </w:rPr>
        <w:t xml:space="preserve"> a quality educational experience. </w:t>
      </w:r>
      <w:r w:rsidR="00E268C6">
        <w:rPr>
          <w:rFonts w:asciiTheme="minorHAnsi" w:hAnsiTheme="minorHAnsi" w:cstheme="minorHAnsi"/>
          <w:color w:val="auto"/>
        </w:rPr>
        <w:t xml:space="preserve">  </w:t>
      </w:r>
    </w:p>
    <w:p w14:paraId="178662A7" w14:textId="3E44AFDE" w:rsidR="00E268C6" w:rsidRDefault="00414226" w:rsidP="00540461">
      <w:pPr>
        <w:pStyle w:val="Default"/>
        <w:spacing w:line="360" w:lineRule="auto"/>
        <w:ind w:firstLine="720"/>
        <w:jc w:val="both"/>
        <w:rPr>
          <w:rFonts w:asciiTheme="minorHAnsi" w:hAnsiTheme="minorHAnsi" w:cstheme="minorHAnsi"/>
        </w:rPr>
      </w:pPr>
      <w:r w:rsidRPr="00314273">
        <w:rPr>
          <w:rFonts w:asciiTheme="minorHAnsi" w:eastAsia="Times New Roman" w:hAnsiTheme="minorHAnsi" w:cstheme="minorHAnsi"/>
        </w:rPr>
        <w:lastRenderedPageBreak/>
        <w:t xml:space="preserve">The shared focus of the Field Supervisor and the Faculty Supervisor is the learning goals of the student. </w:t>
      </w:r>
      <w:r w:rsidRPr="00314273">
        <w:rPr>
          <w:rFonts w:asciiTheme="minorHAnsi" w:hAnsiTheme="minorHAnsi" w:cstheme="minorHAnsi"/>
        </w:rPr>
        <w:t xml:space="preserve">How this focus differs from the focus of </w:t>
      </w:r>
      <w:r w:rsidR="00314273" w:rsidRPr="00314273">
        <w:rPr>
          <w:rFonts w:asciiTheme="minorHAnsi" w:hAnsiTheme="minorHAnsi" w:cstheme="minorHAnsi"/>
        </w:rPr>
        <w:t>an intern</w:t>
      </w:r>
      <w:r w:rsidRPr="00314273">
        <w:rPr>
          <w:rFonts w:asciiTheme="minorHAnsi" w:hAnsiTheme="minorHAnsi" w:cstheme="minorHAnsi"/>
        </w:rPr>
        <w:t xml:space="preserve"> who is not </w:t>
      </w:r>
      <w:r w:rsidR="0090191F">
        <w:rPr>
          <w:rFonts w:asciiTheme="minorHAnsi" w:hAnsiTheme="minorHAnsi" w:cstheme="minorHAnsi"/>
        </w:rPr>
        <w:t>earning</w:t>
      </w:r>
      <w:r w:rsidRPr="00314273">
        <w:rPr>
          <w:rFonts w:asciiTheme="minorHAnsi" w:hAnsiTheme="minorHAnsi" w:cstheme="minorHAnsi"/>
        </w:rPr>
        <w:t xml:space="preserve"> academic credit is illustrated in the following chart</w:t>
      </w:r>
      <w:r w:rsidR="00314273" w:rsidRPr="00314273">
        <w:rPr>
          <w:rFonts w:asciiTheme="minorHAnsi" w:hAnsiTheme="minorHAnsi" w:cstheme="minorHAnsi"/>
        </w:rPr>
        <w:t>.</w:t>
      </w:r>
      <w:r w:rsidRPr="00314273">
        <w:rPr>
          <w:rStyle w:val="FootnoteReference"/>
          <w:rFonts w:asciiTheme="minorHAnsi" w:hAnsiTheme="minorHAnsi" w:cstheme="minorHAnsi"/>
          <w:bCs/>
        </w:rPr>
        <w:footnoteReference w:id="6"/>
      </w:r>
      <w:r w:rsidRPr="00314273">
        <w:rPr>
          <w:rFonts w:asciiTheme="minorHAnsi" w:hAnsiTheme="minorHAnsi" w:cstheme="minorHAnsi"/>
        </w:rPr>
        <w:t xml:space="preserve"> </w:t>
      </w:r>
    </w:p>
    <w:p w14:paraId="6C1BB18F" w14:textId="77777777" w:rsidR="00B8655F" w:rsidRPr="00B8655F" w:rsidRDefault="00B8655F" w:rsidP="00540461">
      <w:pPr>
        <w:pStyle w:val="Default"/>
        <w:spacing w:line="360" w:lineRule="auto"/>
        <w:ind w:firstLine="720"/>
        <w:jc w:val="both"/>
        <w:rPr>
          <w:rFonts w:asciiTheme="minorHAnsi" w:hAnsiTheme="minorHAnsi" w:cstheme="minorHAnsi"/>
          <w:sz w:val="12"/>
        </w:rPr>
      </w:pPr>
    </w:p>
    <w:p w14:paraId="6227F15C" w14:textId="76270AAB" w:rsidR="00414226" w:rsidRDefault="0035390A" w:rsidP="0035390A">
      <w:pPr>
        <w:pStyle w:val="MyBodyTextFirstIndent15"/>
        <w:spacing w:after="0" w:line="259" w:lineRule="auto"/>
        <w:ind w:firstLine="0"/>
        <w:jc w:val="center"/>
        <w:rPr>
          <w:rFonts w:asciiTheme="minorHAnsi" w:hAnsiTheme="minorHAnsi" w:cstheme="minorHAnsi"/>
          <w:szCs w:val="24"/>
        </w:rPr>
      </w:pPr>
      <w:r w:rsidRPr="00314273">
        <w:rPr>
          <w:rFonts w:asciiTheme="minorHAnsi" w:hAnsiTheme="minorHAnsi" w:cstheme="minorHAnsi"/>
          <w:noProof/>
          <w:szCs w:val="24"/>
        </w:rPr>
        <mc:AlternateContent>
          <mc:Choice Requires="wps">
            <w:drawing>
              <wp:anchor distT="0" distB="0" distL="114300" distR="114300" simplePos="0" relativeHeight="251655680" behindDoc="0" locked="0" layoutInCell="1" allowOverlap="1" wp14:anchorId="1C1242C7" wp14:editId="7BD9CFCB">
                <wp:simplePos x="0" y="0"/>
                <wp:positionH relativeFrom="column">
                  <wp:posOffset>1727918</wp:posOffset>
                </wp:positionH>
                <wp:positionV relativeFrom="paragraph">
                  <wp:posOffset>-103367</wp:posOffset>
                </wp:positionV>
                <wp:extent cx="1041621" cy="233045"/>
                <wp:effectExtent l="0" t="0" r="25400" b="14605"/>
                <wp:wrapNone/>
                <wp:docPr id="4" name="Text Box 4"/>
                <wp:cNvGraphicFramePr/>
                <a:graphic xmlns:a="http://schemas.openxmlformats.org/drawingml/2006/main">
                  <a:graphicData uri="http://schemas.microsoft.com/office/word/2010/wordprocessingShape">
                    <wps:wsp>
                      <wps:cNvSpPr txBox="1"/>
                      <wps:spPr>
                        <a:xfrm>
                          <a:off x="0" y="0"/>
                          <a:ext cx="1041621" cy="233045"/>
                        </a:xfrm>
                        <a:prstGeom prst="rect">
                          <a:avLst/>
                        </a:prstGeom>
                        <a:solidFill>
                          <a:schemeClr val="accent1">
                            <a:lumMod val="60000"/>
                            <a:lumOff val="40000"/>
                          </a:schemeClr>
                        </a:solidFill>
                        <a:ln w="6350">
                          <a:solidFill>
                            <a:prstClr val="black"/>
                          </a:solidFill>
                        </a:ln>
                      </wps:spPr>
                      <wps:txbx>
                        <w:txbxContent>
                          <w:p w14:paraId="0E08679E" w14:textId="2A7A528A" w:rsidR="00976E7F" w:rsidRDefault="00976E7F">
                            <w:r>
                              <w:t>INTERN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242C7" id="_x0000_t202" coordsize="21600,21600" o:spt="202" path="m,l,21600r21600,l21600,xe">
                <v:stroke joinstyle="miter"/>
                <v:path gradientshapeok="t" o:connecttype="rect"/>
              </v:shapetype>
              <v:shape id="Text Box 4" o:spid="_x0000_s1026" type="#_x0000_t202" style="position:absolute;left:0;text-align:left;margin-left:136.05pt;margin-top:-8.15pt;width:82pt;height:1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" fillcolor="#9cc2e5 [1940]" strokeweight=".5pt">
                <v:textbox>
                  <w:txbxContent>
                    <w:p w14:paraId="0E08679E" w14:textId="2A7A528A" w:rsidR="00976E7F" w:rsidRDefault="00976E7F">
                      <w:r>
                        <w:t>INTERN</w:t>
                      </w:r>
                    </w:p>
                  </w:txbxContent>
                </v:textbox>
              </v:shape>
            </w:pict>
          </mc:Fallback>
        </mc:AlternateContent>
      </w:r>
      <w:r w:rsidRPr="00314273">
        <w:rPr>
          <w:rFonts w:asciiTheme="minorHAnsi" w:hAnsiTheme="minorHAnsi" w:cstheme="minorHAnsi"/>
          <w:noProof/>
          <w:szCs w:val="24"/>
        </w:rPr>
        <mc:AlternateContent>
          <mc:Choice Requires="wps">
            <w:drawing>
              <wp:anchor distT="0" distB="0" distL="114300" distR="114300" simplePos="0" relativeHeight="251667968" behindDoc="0" locked="0" layoutInCell="1" allowOverlap="1" wp14:anchorId="0BB94636" wp14:editId="671C75DF">
                <wp:simplePos x="0" y="0"/>
                <wp:positionH relativeFrom="column">
                  <wp:posOffset>2928538</wp:posOffset>
                </wp:positionH>
                <wp:positionV relativeFrom="paragraph">
                  <wp:posOffset>-114741</wp:posOffset>
                </wp:positionV>
                <wp:extent cx="2514268" cy="261620"/>
                <wp:effectExtent l="0" t="0" r="19685" b="24130"/>
                <wp:wrapNone/>
                <wp:docPr id="6" name="Text Box 6"/>
                <wp:cNvGraphicFramePr/>
                <a:graphic xmlns:a="http://schemas.openxmlformats.org/drawingml/2006/main">
                  <a:graphicData uri="http://schemas.microsoft.com/office/word/2010/wordprocessingShape">
                    <wps:wsp>
                      <wps:cNvSpPr txBox="1"/>
                      <wps:spPr>
                        <a:xfrm>
                          <a:off x="0" y="0"/>
                          <a:ext cx="2514268" cy="261620"/>
                        </a:xfrm>
                        <a:prstGeom prst="rect">
                          <a:avLst/>
                        </a:prstGeom>
                        <a:solidFill>
                          <a:schemeClr val="accent1">
                            <a:lumMod val="60000"/>
                            <a:lumOff val="40000"/>
                          </a:schemeClr>
                        </a:solidFill>
                        <a:ln w="6350">
                          <a:solidFill>
                            <a:prstClr val="black"/>
                          </a:solidFill>
                        </a:ln>
                      </wps:spPr>
                      <wps:txbx>
                        <w:txbxContent>
                          <w:p w14:paraId="734E9311" w14:textId="0B2FC1A7" w:rsidR="00976E7F" w:rsidRDefault="00976E7F" w:rsidP="00414226">
                            <w:r>
                              <w:t>RESIDENT AND EXTERN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94636" id="Text Box 6" o:spid="_x0000_s1027" type="#_x0000_t202" style="position:absolute;left:0;text-align:left;margin-left:230.6pt;margin-top:-9.05pt;width:197.95pt;height:20.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" fillcolor="#9cc2e5 [1940]" strokeweight=".5pt">
                <v:textbox>
                  <w:txbxContent>
                    <w:p w14:paraId="734E9311" w14:textId="0B2FC1A7" w:rsidR="00976E7F" w:rsidRDefault="00976E7F" w:rsidP="00414226">
                      <w:r>
                        <w:t>RESIDENT AND EXTERN</w:t>
                      </w:r>
                    </w:p>
                  </w:txbxContent>
                </v:textbox>
              </v:shape>
            </w:pict>
          </mc:Fallback>
        </mc:AlternateContent>
      </w:r>
      <w:r w:rsidR="00414226" w:rsidRPr="00353DF2">
        <w:rPr>
          <w:noProof/>
          <w:sz w:val="28"/>
        </w:rPr>
        <w:drawing>
          <wp:inline distT="0" distB="0" distL="0" distR="0" wp14:anchorId="77C45A29" wp14:editId="035C8C6D">
            <wp:extent cx="5449849" cy="244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276" cy="2455826"/>
                    </a:xfrm>
                    <a:prstGeom prst="rect">
                      <a:avLst/>
                    </a:prstGeom>
                    <a:noFill/>
                    <a:ln>
                      <a:noFill/>
                    </a:ln>
                  </pic:spPr>
                </pic:pic>
              </a:graphicData>
            </a:graphic>
          </wp:inline>
        </w:drawing>
      </w:r>
    </w:p>
    <w:p w14:paraId="31634EC2" w14:textId="77777777" w:rsidR="00414226" w:rsidRPr="005F45C6" w:rsidRDefault="00414226" w:rsidP="00414226">
      <w:pPr>
        <w:pStyle w:val="MyBodyTextFirstIndent15"/>
        <w:spacing w:after="0" w:line="259" w:lineRule="auto"/>
        <w:rPr>
          <w:rFonts w:asciiTheme="minorHAnsi" w:hAnsiTheme="minorHAnsi" w:cstheme="minorHAnsi"/>
          <w:sz w:val="18"/>
          <w:szCs w:val="24"/>
        </w:rPr>
      </w:pPr>
    </w:p>
    <w:p w14:paraId="49D13760" w14:textId="47BC8581" w:rsidR="00414226" w:rsidRPr="00997C83" w:rsidRDefault="00997C83" w:rsidP="00997C83">
      <w:pPr>
        <w:autoSpaceDE w:val="0"/>
        <w:autoSpaceDN w:val="0"/>
        <w:adjustRightInd w:val="0"/>
        <w:spacing w:line="360" w:lineRule="auto"/>
        <w:ind w:firstLine="720"/>
        <w:jc w:val="both"/>
        <w:rPr>
          <w:rFonts w:cstheme="minorHAnsi"/>
          <w:sz w:val="24"/>
          <w:szCs w:val="24"/>
        </w:rPr>
      </w:pPr>
      <w:r>
        <w:rPr>
          <w:rFonts w:cstheme="minorHAnsi"/>
          <w:sz w:val="24"/>
          <w:szCs w:val="24"/>
        </w:rPr>
        <w:t>These distinctions reflect the fact that</w:t>
      </w:r>
      <w:r w:rsidR="00414226" w:rsidRPr="00997C83">
        <w:rPr>
          <w:rFonts w:cstheme="minorHAnsi"/>
          <w:sz w:val="24"/>
          <w:szCs w:val="24"/>
        </w:rPr>
        <w:t xml:space="preserve"> for a </w:t>
      </w:r>
      <w:r>
        <w:rPr>
          <w:rFonts w:cstheme="minorHAnsi"/>
          <w:sz w:val="24"/>
          <w:szCs w:val="24"/>
        </w:rPr>
        <w:t xml:space="preserve">law </w:t>
      </w:r>
      <w:r w:rsidR="00414226" w:rsidRPr="00997C83">
        <w:rPr>
          <w:rFonts w:cstheme="minorHAnsi"/>
          <w:sz w:val="24"/>
          <w:szCs w:val="24"/>
        </w:rPr>
        <w:t>student to earn academic credit for fieldwork, the fieldwork must meet the requirements of the ABA Standards and Rules of Procedure for Approval of Law Schools. Pursuant to Standard 304(</w:t>
      </w:r>
      <w:r w:rsidRPr="00997C83">
        <w:rPr>
          <w:rFonts w:cstheme="minorHAnsi"/>
          <w:sz w:val="24"/>
          <w:szCs w:val="24"/>
        </w:rPr>
        <w:t>d</w:t>
      </w:r>
      <w:r w:rsidR="00414226" w:rsidRPr="00997C83">
        <w:rPr>
          <w:rFonts w:cstheme="minorHAnsi"/>
          <w:sz w:val="24"/>
          <w:szCs w:val="24"/>
        </w:rPr>
        <w:t xml:space="preserve">), the fieldwork must provide a “substantial lawyering experience that [] is reasonably similar to the experience of a lawyer advising or representing a client or engaging in other lawyering tasks.”  </w:t>
      </w:r>
      <w:r w:rsidRPr="00997C83">
        <w:rPr>
          <w:rFonts w:cstheme="minorHAnsi"/>
          <w:sz w:val="24"/>
          <w:szCs w:val="24"/>
        </w:rPr>
        <w:t xml:space="preserve"> In addition, a</w:t>
      </w:r>
      <w:r w:rsidR="00414226" w:rsidRPr="00997C83">
        <w:rPr>
          <w:rFonts w:cstheme="minorHAnsi"/>
          <w:sz w:val="24"/>
          <w:szCs w:val="24"/>
        </w:rPr>
        <w:t>ccording to Standard 30</w:t>
      </w:r>
      <w:r w:rsidRPr="00997C83">
        <w:rPr>
          <w:rFonts w:cstheme="minorHAnsi"/>
          <w:sz w:val="24"/>
          <w:szCs w:val="24"/>
        </w:rPr>
        <w:t>4</w:t>
      </w:r>
      <w:r w:rsidR="00414226" w:rsidRPr="00997C83">
        <w:rPr>
          <w:rFonts w:cstheme="minorHAnsi"/>
          <w:sz w:val="24"/>
          <w:szCs w:val="24"/>
        </w:rPr>
        <w:t xml:space="preserve">(a), the fieldwork must </w:t>
      </w:r>
    </w:p>
    <w:p w14:paraId="2955E82F" w14:textId="47377A6D" w:rsidR="00C772A5" w:rsidRPr="00111743" w:rsidRDefault="006D1F3E" w:rsidP="00111743">
      <w:pPr>
        <w:pStyle w:val="ListParagraph"/>
        <w:numPr>
          <w:ilvl w:val="0"/>
          <w:numId w:val="32"/>
        </w:numPr>
        <w:shd w:val="clear" w:color="auto" w:fill="FFFFFF"/>
        <w:spacing w:after="0" w:line="276" w:lineRule="auto"/>
        <w:ind w:left="720" w:right="810"/>
        <w:rPr>
          <w:rFonts w:eastAsia="Times New Roman" w:cstheme="minorHAnsi"/>
          <w:color w:val="212121"/>
          <w:sz w:val="24"/>
          <w:szCs w:val="24"/>
        </w:rPr>
      </w:pPr>
      <w:r w:rsidRPr="00C772A5">
        <w:rPr>
          <w:rFonts w:eastAsia="Times New Roman" w:cstheme="minorHAnsi"/>
          <w:color w:val="212121"/>
          <w:sz w:val="24"/>
          <w:szCs w:val="24"/>
        </w:rPr>
        <w:t>integrate doctrine, theory, skills, and legal ethics, and engage students in performance of one or more of the professional skills identified in Standard 302;</w:t>
      </w:r>
    </w:p>
    <w:p w14:paraId="4673C124" w14:textId="462A36BE" w:rsidR="00C772A5" w:rsidRPr="00111743" w:rsidRDefault="006D1F3E" w:rsidP="00111743">
      <w:pPr>
        <w:pStyle w:val="ListParagraph"/>
        <w:numPr>
          <w:ilvl w:val="0"/>
          <w:numId w:val="32"/>
        </w:numPr>
        <w:shd w:val="clear" w:color="auto" w:fill="FFFFFF"/>
        <w:spacing w:after="0" w:line="276" w:lineRule="auto"/>
        <w:ind w:left="720" w:right="810"/>
        <w:rPr>
          <w:rFonts w:eastAsia="Times New Roman" w:cstheme="minorHAnsi"/>
          <w:color w:val="212121"/>
          <w:sz w:val="24"/>
          <w:szCs w:val="24"/>
        </w:rPr>
      </w:pPr>
      <w:r w:rsidRPr="00C772A5">
        <w:rPr>
          <w:rFonts w:eastAsia="Times New Roman" w:cstheme="minorHAnsi"/>
          <w:color w:val="212121"/>
          <w:sz w:val="24"/>
          <w:szCs w:val="24"/>
        </w:rPr>
        <w:t>develop the concepts underlying the professional skills being taught;</w:t>
      </w:r>
    </w:p>
    <w:p w14:paraId="0149B15D" w14:textId="4E053C3B" w:rsidR="00824E5C" w:rsidRPr="00111743" w:rsidRDefault="006D1F3E" w:rsidP="00111743">
      <w:pPr>
        <w:pStyle w:val="ListParagraph"/>
        <w:numPr>
          <w:ilvl w:val="0"/>
          <w:numId w:val="32"/>
        </w:numPr>
        <w:shd w:val="clear" w:color="auto" w:fill="FFFFFF"/>
        <w:spacing w:after="0" w:line="276" w:lineRule="auto"/>
        <w:ind w:left="720" w:right="810"/>
        <w:contextualSpacing w:val="0"/>
        <w:rPr>
          <w:rFonts w:eastAsia="Times New Roman" w:cstheme="minorHAnsi"/>
          <w:color w:val="212121"/>
          <w:sz w:val="24"/>
          <w:szCs w:val="24"/>
        </w:rPr>
      </w:pPr>
      <w:r w:rsidRPr="00C772A5">
        <w:rPr>
          <w:rFonts w:eastAsia="Times New Roman" w:cstheme="minorHAnsi"/>
          <w:color w:val="212121"/>
          <w:sz w:val="24"/>
          <w:szCs w:val="24"/>
        </w:rPr>
        <w:t>provide multiple opportunities for performance;</w:t>
      </w:r>
    </w:p>
    <w:p w14:paraId="7EA6BE67" w14:textId="78F786AF" w:rsidR="00997C83" w:rsidRPr="00997C83" w:rsidRDefault="006D1F3E" w:rsidP="00111743">
      <w:pPr>
        <w:shd w:val="clear" w:color="auto" w:fill="FFFFFF"/>
        <w:spacing w:after="0" w:line="276" w:lineRule="auto"/>
        <w:ind w:left="720" w:right="810" w:hanging="360"/>
        <w:rPr>
          <w:rFonts w:eastAsia="Times New Roman" w:cstheme="minorHAnsi"/>
          <w:color w:val="212121"/>
          <w:sz w:val="24"/>
          <w:szCs w:val="24"/>
        </w:rPr>
      </w:pPr>
      <w:r w:rsidRPr="006D1F3E">
        <w:rPr>
          <w:rFonts w:eastAsia="Times New Roman" w:cstheme="minorHAnsi"/>
          <w:color w:val="212121"/>
          <w:sz w:val="24"/>
          <w:szCs w:val="24"/>
        </w:rPr>
        <w:t xml:space="preserve">(4) </w:t>
      </w:r>
      <w:r w:rsidR="005F0DD6">
        <w:rPr>
          <w:rFonts w:eastAsia="Times New Roman" w:cstheme="minorHAnsi"/>
          <w:color w:val="212121"/>
          <w:sz w:val="24"/>
          <w:szCs w:val="24"/>
        </w:rPr>
        <w:t xml:space="preserve"> </w:t>
      </w:r>
      <w:r w:rsidRPr="006D1F3E">
        <w:rPr>
          <w:rFonts w:eastAsia="Times New Roman" w:cstheme="minorHAnsi"/>
          <w:color w:val="212121"/>
          <w:sz w:val="24"/>
          <w:szCs w:val="24"/>
        </w:rPr>
        <w:t xml:space="preserve">provide opportunities for student performance, self-evaluation, and feedback from </w:t>
      </w:r>
      <w:proofErr w:type="gramStart"/>
      <w:r w:rsidR="00997C83" w:rsidRPr="00997C83">
        <w:rPr>
          <w:rFonts w:eastAsia="Times New Roman" w:cstheme="minorHAnsi"/>
          <w:color w:val="212121"/>
          <w:sz w:val="24"/>
          <w:szCs w:val="24"/>
        </w:rPr>
        <w:t>[ ]</w:t>
      </w:r>
      <w:proofErr w:type="gramEnd"/>
      <w:r w:rsidRPr="006D1F3E">
        <w:rPr>
          <w:rFonts w:eastAsia="Times New Roman" w:cstheme="minorHAnsi"/>
          <w:color w:val="212121"/>
          <w:sz w:val="24"/>
          <w:szCs w:val="24"/>
        </w:rPr>
        <w:t xml:space="preserve"> a site supervisor; </w:t>
      </w:r>
    </w:p>
    <w:p w14:paraId="4CAB6D3C" w14:textId="145579AD" w:rsidR="00440AD8" w:rsidRPr="006D1F3E" w:rsidRDefault="006D1F3E" w:rsidP="00111743">
      <w:pPr>
        <w:shd w:val="clear" w:color="auto" w:fill="FFFFFF"/>
        <w:spacing w:after="0" w:line="276" w:lineRule="auto"/>
        <w:ind w:left="720" w:right="810" w:hanging="360"/>
        <w:rPr>
          <w:rFonts w:eastAsia="Times New Roman" w:cstheme="minorHAnsi"/>
          <w:color w:val="212121"/>
          <w:sz w:val="24"/>
          <w:szCs w:val="24"/>
        </w:rPr>
      </w:pPr>
      <w:r w:rsidRPr="006D1F3E">
        <w:rPr>
          <w:rFonts w:eastAsia="Times New Roman" w:cstheme="minorHAnsi"/>
          <w:color w:val="212121"/>
          <w:sz w:val="24"/>
          <w:szCs w:val="24"/>
        </w:rPr>
        <w:t xml:space="preserve">(5) </w:t>
      </w:r>
      <w:proofErr w:type="gramStart"/>
      <w:r w:rsidR="00997C83" w:rsidRPr="00997C83">
        <w:rPr>
          <w:rFonts w:eastAsia="Times New Roman" w:cstheme="minorHAnsi"/>
          <w:color w:val="212121"/>
          <w:sz w:val="24"/>
          <w:szCs w:val="24"/>
        </w:rPr>
        <w:t>[ ]</w:t>
      </w:r>
      <w:proofErr w:type="gramEnd"/>
      <w:r w:rsidRPr="006D1F3E">
        <w:rPr>
          <w:rFonts w:eastAsia="Times New Roman" w:cstheme="minorHAnsi"/>
          <w:color w:val="212121"/>
          <w:sz w:val="24"/>
          <w:szCs w:val="24"/>
        </w:rPr>
        <w:t xml:space="preserve"> </w:t>
      </w:r>
      <w:r w:rsidR="00997C83">
        <w:rPr>
          <w:rFonts w:eastAsia="Times New Roman" w:cstheme="minorHAnsi"/>
          <w:color w:val="212121"/>
          <w:sz w:val="24"/>
          <w:szCs w:val="24"/>
        </w:rPr>
        <w:t xml:space="preserve">have </w:t>
      </w:r>
      <w:r w:rsidRPr="006D1F3E">
        <w:rPr>
          <w:rFonts w:eastAsia="Times New Roman" w:cstheme="minorHAnsi"/>
          <w:color w:val="212121"/>
          <w:sz w:val="24"/>
          <w:szCs w:val="24"/>
        </w:rPr>
        <w:t>a classroom instructional component, regularly scheduled tutorials, or other means of ongoing, contemporaneous, faculty-guided reflection; and</w:t>
      </w:r>
    </w:p>
    <w:p w14:paraId="2ED8CAF2" w14:textId="678A7069" w:rsidR="0035390A" w:rsidRDefault="006D1F3E" w:rsidP="00111743">
      <w:pPr>
        <w:shd w:val="clear" w:color="auto" w:fill="FFFFFF"/>
        <w:spacing w:after="0" w:line="276" w:lineRule="auto"/>
        <w:ind w:left="720" w:right="810" w:hanging="360"/>
        <w:rPr>
          <w:rFonts w:eastAsia="Times New Roman" w:cstheme="minorHAnsi"/>
          <w:color w:val="212121"/>
          <w:sz w:val="24"/>
          <w:szCs w:val="24"/>
        </w:rPr>
      </w:pPr>
      <w:r w:rsidRPr="006D1F3E">
        <w:rPr>
          <w:rFonts w:eastAsia="Times New Roman" w:cstheme="minorHAnsi"/>
          <w:color w:val="212121"/>
          <w:sz w:val="24"/>
          <w:szCs w:val="24"/>
        </w:rPr>
        <w:t xml:space="preserve">(6) </w:t>
      </w:r>
      <w:proofErr w:type="gramStart"/>
      <w:r w:rsidR="00997C83" w:rsidRPr="00997C83">
        <w:rPr>
          <w:rFonts w:eastAsia="Times New Roman" w:cstheme="minorHAnsi"/>
          <w:color w:val="212121"/>
          <w:sz w:val="24"/>
          <w:szCs w:val="24"/>
        </w:rPr>
        <w:t>[ ]</w:t>
      </w:r>
      <w:proofErr w:type="gramEnd"/>
      <w:r w:rsidRPr="006D1F3E">
        <w:rPr>
          <w:rFonts w:eastAsia="Times New Roman" w:cstheme="minorHAnsi"/>
          <w:color w:val="212121"/>
          <w:sz w:val="24"/>
          <w:szCs w:val="24"/>
        </w:rPr>
        <w:t xml:space="preserve"> provide direct supervision of the student’s performance by </w:t>
      </w:r>
      <w:r w:rsidR="00997C83" w:rsidRPr="00997C83">
        <w:rPr>
          <w:rFonts w:eastAsia="Times New Roman" w:cstheme="minorHAnsi"/>
          <w:color w:val="212121"/>
          <w:sz w:val="24"/>
          <w:szCs w:val="24"/>
        </w:rPr>
        <w:t>[ ]</w:t>
      </w:r>
      <w:r w:rsidR="00133A00">
        <w:rPr>
          <w:rFonts w:eastAsia="Times New Roman" w:cstheme="minorHAnsi"/>
          <w:color w:val="212121"/>
          <w:sz w:val="24"/>
          <w:szCs w:val="24"/>
        </w:rPr>
        <w:t xml:space="preserve"> a site supervisor.</w:t>
      </w:r>
    </w:p>
    <w:p w14:paraId="45074F46" w14:textId="77777777" w:rsidR="00440AD8" w:rsidRPr="00133A00" w:rsidRDefault="00440AD8" w:rsidP="00C772A5">
      <w:pPr>
        <w:shd w:val="clear" w:color="auto" w:fill="FFFFFF"/>
        <w:spacing w:after="0" w:line="240" w:lineRule="auto"/>
        <w:ind w:left="1080" w:right="810" w:hanging="360"/>
        <w:rPr>
          <w:rFonts w:eastAsia="Times New Roman" w:cstheme="minorHAnsi"/>
          <w:color w:val="212121"/>
          <w:sz w:val="24"/>
          <w:szCs w:val="24"/>
        </w:rPr>
      </w:pPr>
    </w:p>
    <w:p w14:paraId="680733E0" w14:textId="0AB0772E" w:rsidR="00414226" w:rsidRPr="00997C83" w:rsidRDefault="00414226" w:rsidP="004E7551">
      <w:pPr>
        <w:autoSpaceDE w:val="0"/>
        <w:autoSpaceDN w:val="0"/>
        <w:adjustRightInd w:val="0"/>
        <w:spacing w:line="360" w:lineRule="auto"/>
        <w:ind w:firstLine="720"/>
        <w:jc w:val="both"/>
        <w:rPr>
          <w:rFonts w:cstheme="minorHAnsi"/>
          <w:sz w:val="24"/>
          <w:szCs w:val="24"/>
        </w:rPr>
      </w:pPr>
      <w:r w:rsidRPr="00997C83">
        <w:rPr>
          <w:rFonts w:cstheme="minorHAnsi"/>
          <w:sz w:val="24"/>
          <w:szCs w:val="24"/>
        </w:rPr>
        <w:lastRenderedPageBreak/>
        <w:t>Examples of the types of activities that meet these standards are:</w:t>
      </w:r>
    </w:p>
    <w:tbl>
      <w:tblPr>
        <w:tblW w:w="9350" w:type="dxa"/>
        <w:tblInd w:w="95" w:type="dxa"/>
        <w:tblLayout w:type="fixed"/>
        <w:tblCellMar>
          <w:left w:w="0" w:type="dxa"/>
          <w:right w:w="0" w:type="dxa"/>
        </w:tblCellMar>
        <w:tblLook w:val="0000" w:firstRow="0" w:lastRow="0" w:firstColumn="0" w:lastColumn="0" w:noHBand="0" w:noVBand="0"/>
      </w:tblPr>
      <w:tblGrid>
        <w:gridCol w:w="5030"/>
        <w:gridCol w:w="4320"/>
      </w:tblGrid>
      <w:tr w:rsidR="00414226" w:rsidRPr="00314273" w14:paraId="10B70BB8" w14:textId="77777777" w:rsidTr="0035390A">
        <w:trPr>
          <w:trHeight w:val="460"/>
        </w:trPr>
        <w:tc>
          <w:tcPr>
            <w:tcW w:w="5030" w:type="dxa"/>
            <w:tcBorders>
              <w:top w:val="single" w:sz="4" w:space="0" w:color="000000"/>
              <w:left w:val="single" w:sz="4" w:space="0" w:color="000000"/>
              <w:bottom w:val="single" w:sz="4" w:space="0" w:color="000000"/>
              <w:right w:val="single" w:sz="4" w:space="0" w:color="000000"/>
            </w:tcBorders>
          </w:tcPr>
          <w:p w14:paraId="14517C8B" w14:textId="77777777" w:rsidR="00414226" w:rsidRPr="00FD1039" w:rsidRDefault="00414226" w:rsidP="00976E7F">
            <w:pPr>
              <w:kinsoku w:val="0"/>
              <w:overflowPunct w:val="0"/>
              <w:autoSpaceDE w:val="0"/>
              <w:autoSpaceDN w:val="0"/>
              <w:adjustRightInd w:val="0"/>
              <w:ind w:left="1305"/>
              <w:jc w:val="both"/>
              <w:rPr>
                <w:rFonts w:cstheme="minorHAnsi"/>
                <w:b/>
                <w:bCs/>
                <w:i/>
                <w:iCs/>
                <w:szCs w:val="24"/>
              </w:rPr>
            </w:pPr>
            <w:r w:rsidRPr="00FD1039">
              <w:rPr>
                <w:rFonts w:cstheme="minorHAnsi"/>
                <w:b/>
                <w:bCs/>
                <w:i/>
                <w:iCs/>
                <w:szCs w:val="24"/>
              </w:rPr>
              <w:t>Trial-Level Litigation</w:t>
            </w:r>
          </w:p>
        </w:tc>
        <w:tc>
          <w:tcPr>
            <w:tcW w:w="4320" w:type="dxa"/>
            <w:tcBorders>
              <w:top w:val="single" w:sz="4" w:space="0" w:color="000000"/>
              <w:left w:val="single" w:sz="4" w:space="0" w:color="000000"/>
              <w:bottom w:val="single" w:sz="4" w:space="0" w:color="000000"/>
              <w:right w:val="single" w:sz="4" w:space="0" w:color="000000"/>
            </w:tcBorders>
          </w:tcPr>
          <w:p w14:paraId="1523927A" w14:textId="77777777" w:rsidR="00414226" w:rsidRPr="00FD1039" w:rsidRDefault="00414226" w:rsidP="00976E7F">
            <w:pPr>
              <w:kinsoku w:val="0"/>
              <w:overflowPunct w:val="0"/>
              <w:autoSpaceDE w:val="0"/>
              <w:autoSpaceDN w:val="0"/>
              <w:adjustRightInd w:val="0"/>
              <w:ind w:left="242"/>
              <w:jc w:val="both"/>
              <w:rPr>
                <w:rFonts w:cstheme="minorHAnsi"/>
                <w:b/>
                <w:bCs/>
                <w:i/>
                <w:iCs/>
                <w:szCs w:val="24"/>
              </w:rPr>
            </w:pPr>
            <w:r w:rsidRPr="00FD1039">
              <w:rPr>
                <w:rFonts w:cstheme="minorHAnsi"/>
                <w:b/>
                <w:bCs/>
                <w:i/>
                <w:iCs/>
                <w:szCs w:val="24"/>
              </w:rPr>
              <w:t>Transactional Work &amp; Appellate Litigation</w:t>
            </w:r>
          </w:p>
        </w:tc>
      </w:tr>
      <w:tr w:rsidR="00414226" w:rsidRPr="00314273" w14:paraId="01F8789B" w14:textId="77777777" w:rsidTr="0035390A">
        <w:trPr>
          <w:trHeight w:val="440"/>
        </w:trPr>
        <w:tc>
          <w:tcPr>
            <w:tcW w:w="5030" w:type="dxa"/>
            <w:tcBorders>
              <w:top w:val="single" w:sz="4" w:space="0" w:color="000000"/>
              <w:left w:val="single" w:sz="4" w:space="0" w:color="000000"/>
              <w:bottom w:val="single" w:sz="4" w:space="0" w:color="000000"/>
              <w:right w:val="single" w:sz="4" w:space="0" w:color="000000"/>
            </w:tcBorders>
          </w:tcPr>
          <w:p w14:paraId="59494A90"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Case planning &amp; strategizing; Memo drafting</w:t>
            </w:r>
          </w:p>
        </w:tc>
        <w:tc>
          <w:tcPr>
            <w:tcW w:w="4320" w:type="dxa"/>
            <w:tcBorders>
              <w:top w:val="single" w:sz="4" w:space="0" w:color="000000"/>
              <w:left w:val="single" w:sz="4" w:space="0" w:color="000000"/>
              <w:bottom w:val="single" w:sz="4" w:space="0" w:color="000000"/>
              <w:right w:val="single" w:sz="4" w:space="0" w:color="000000"/>
            </w:tcBorders>
          </w:tcPr>
          <w:p w14:paraId="6BBE6368"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Planning and strategizing</w:t>
            </w:r>
          </w:p>
        </w:tc>
      </w:tr>
      <w:tr w:rsidR="00414226" w:rsidRPr="00314273" w14:paraId="7F122642" w14:textId="77777777" w:rsidTr="0035390A">
        <w:trPr>
          <w:trHeight w:val="440"/>
        </w:trPr>
        <w:tc>
          <w:tcPr>
            <w:tcW w:w="5030" w:type="dxa"/>
            <w:tcBorders>
              <w:top w:val="single" w:sz="4" w:space="0" w:color="000000"/>
              <w:left w:val="single" w:sz="4" w:space="0" w:color="000000"/>
              <w:bottom w:val="single" w:sz="4" w:space="0" w:color="000000"/>
              <w:right w:val="single" w:sz="4" w:space="0" w:color="000000"/>
            </w:tcBorders>
          </w:tcPr>
          <w:p w14:paraId="34379479"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Legal drafting: complaints, answers, motions</w:t>
            </w:r>
          </w:p>
        </w:tc>
        <w:tc>
          <w:tcPr>
            <w:tcW w:w="4320" w:type="dxa"/>
            <w:tcBorders>
              <w:top w:val="single" w:sz="4" w:space="0" w:color="000000"/>
              <w:left w:val="single" w:sz="4" w:space="0" w:color="000000"/>
              <w:bottom w:val="single" w:sz="4" w:space="0" w:color="000000"/>
              <w:right w:val="single" w:sz="4" w:space="0" w:color="000000"/>
            </w:tcBorders>
          </w:tcPr>
          <w:p w14:paraId="5347A858"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Formulation of arguments</w:t>
            </w:r>
          </w:p>
        </w:tc>
      </w:tr>
      <w:tr w:rsidR="00414226" w:rsidRPr="00314273" w14:paraId="5572B3F1" w14:textId="77777777" w:rsidTr="0035390A">
        <w:trPr>
          <w:trHeight w:val="440"/>
        </w:trPr>
        <w:tc>
          <w:tcPr>
            <w:tcW w:w="5030" w:type="dxa"/>
            <w:tcBorders>
              <w:top w:val="single" w:sz="4" w:space="0" w:color="000000"/>
              <w:left w:val="single" w:sz="4" w:space="0" w:color="000000"/>
              <w:bottom w:val="single" w:sz="4" w:space="0" w:color="000000"/>
              <w:right w:val="single" w:sz="4" w:space="0" w:color="000000"/>
            </w:tcBorders>
          </w:tcPr>
          <w:p w14:paraId="7652C090"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Filing documents with court</w:t>
            </w:r>
          </w:p>
        </w:tc>
        <w:tc>
          <w:tcPr>
            <w:tcW w:w="4320" w:type="dxa"/>
            <w:tcBorders>
              <w:top w:val="single" w:sz="4" w:space="0" w:color="000000"/>
              <w:left w:val="single" w:sz="4" w:space="0" w:color="000000"/>
              <w:bottom w:val="single" w:sz="4" w:space="0" w:color="000000"/>
              <w:right w:val="single" w:sz="4" w:space="0" w:color="000000"/>
            </w:tcBorders>
          </w:tcPr>
          <w:p w14:paraId="5FB247A0"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Document drafting: briefs, contracts, reports</w:t>
            </w:r>
          </w:p>
        </w:tc>
      </w:tr>
      <w:tr w:rsidR="00414226" w:rsidRPr="00314273" w14:paraId="42A80733" w14:textId="77777777" w:rsidTr="0035390A">
        <w:trPr>
          <w:trHeight w:val="584"/>
        </w:trPr>
        <w:tc>
          <w:tcPr>
            <w:tcW w:w="5030" w:type="dxa"/>
            <w:tcBorders>
              <w:top w:val="single" w:sz="4" w:space="0" w:color="000000"/>
              <w:left w:val="single" w:sz="4" w:space="0" w:color="000000"/>
              <w:bottom w:val="single" w:sz="4" w:space="0" w:color="000000"/>
              <w:right w:val="single" w:sz="4" w:space="0" w:color="000000"/>
            </w:tcBorders>
          </w:tcPr>
          <w:p w14:paraId="2C6E1731" w14:textId="77777777" w:rsidR="00414226" w:rsidRPr="00FD1039" w:rsidRDefault="00414226" w:rsidP="006259DE">
            <w:pPr>
              <w:kinsoku w:val="0"/>
              <w:overflowPunct w:val="0"/>
              <w:autoSpaceDE w:val="0"/>
              <w:autoSpaceDN w:val="0"/>
              <w:adjustRightInd w:val="0"/>
              <w:spacing w:line="240" w:lineRule="auto"/>
              <w:ind w:left="102" w:right="181"/>
              <w:jc w:val="both"/>
              <w:rPr>
                <w:rFonts w:cstheme="minorHAnsi"/>
                <w:szCs w:val="24"/>
              </w:rPr>
            </w:pPr>
            <w:r w:rsidRPr="00FD1039">
              <w:rPr>
                <w:rFonts w:cstheme="minorHAnsi"/>
                <w:szCs w:val="24"/>
              </w:rPr>
              <w:t>Discovery: interrogatories, requests for production of documents, etc.</w:t>
            </w:r>
          </w:p>
        </w:tc>
        <w:tc>
          <w:tcPr>
            <w:tcW w:w="4320" w:type="dxa"/>
            <w:tcBorders>
              <w:top w:val="single" w:sz="4" w:space="0" w:color="000000"/>
              <w:left w:val="single" w:sz="4" w:space="0" w:color="000000"/>
              <w:bottom w:val="single" w:sz="4" w:space="0" w:color="000000"/>
              <w:right w:val="single" w:sz="4" w:space="0" w:color="000000"/>
            </w:tcBorders>
          </w:tcPr>
          <w:p w14:paraId="167C8932"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Governmental filings</w:t>
            </w:r>
          </w:p>
        </w:tc>
      </w:tr>
      <w:tr w:rsidR="00414226" w:rsidRPr="00314273" w14:paraId="2E32699E" w14:textId="77777777" w:rsidTr="0035390A">
        <w:trPr>
          <w:trHeight w:val="640"/>
        </w:trPr>
        <w:tc>
          <w:tcPr>
            <w:tcW w:w="5030" w:type="dxa"/>
            <w:tcBorders>
              <w:top w:val="single" w:sz="4" w:space="0" w:color="000000"/>
              <w:left w:val="single" w:sz="4" w:space="0" w:color="000000"/>
              <w:bottom w:val="single" w:sz="4" w:space="0" w:color="000000"/>
              <w:right w:val="single" w:sz="4" w:space="0" w:color="000000"/>
            </w:tcBorders>
          </w:tcPr>
          <w:p w14:paraId="432906AB"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Depositions: prepare, observe, participate</w:t>
            </w:r>
          </w:p>
        </w:tc>
        <w:tc>
          <w:tcPr>
            <w:tcW w:w="4320" w:type="dxa"/>
            <w:tcBorders>
              <w:top w:val="single" w:sz="4" w:space="0" w:color="000000"/>
              <w:left w:val="single" w:sz="4" w:space="0" w:color="000000"/>
              <w:bottom w:val="single" w:sz="4" w:space="0" w:color="000000"/>
              <w:right w:val="single" w:sz="4" w:space="0" w:color="000000"/>
            </w:tcBorders>
          </w:tcPr>
          <w:p w14:paraId="17F1B17B"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Observation: client meetings, board meetings, appellate arguments</w:t>
            </w:r>
          </w:p>
        </w:tc>
      </w:tr>
      <w:tr w:rsidR="00414226" w:rsidRPr="00314273" w14:paraId="3ABD4066" w14:textId="77777777" w:rsidTr="0035390A">
        <w:trPr>
          <w:trHeight w:val="575"/>
        </w:trPr>
        <w:tc>
          <w:tcPr>
            <w:tcW w:w="5030" w:type="dxa"/>
            <w:tcBorders>
              <w:top w:val="single" w:sz="4" w:space="0" w:color="000000"/>
              <w:left w:val="single" w:sz="4" w:space="0" w:color="000000"/>
              <w:bottom w:val="single" w:sz="4" w:space="0" w:color="000000"/>
              <w:right w:val="single" w:sz="4" w:space="0" w:color="000000"/>
            </w:tcBorders>
          </w:tcPr>
          <w:p w14:paraId="5F0A9323" w14:textId="77777777" w:rsidR="00414226" w:rsidRPr="00FD1039" w:rsidRDefault="00414226" w:rsidP="006259DE">
            <w:pPr>
              <w:kinsoku w:val="0"/>
              <w:overflowPunct w:val="0"/>
              <w:autoSpaceDE w:val="0"/>
              <w:autoSpaceDN w:val="0"/>
              <w:adjustRightInd w:val="0"/>
              <w:spacing w:line="240" w:lineRule="auto"/>
              <w:ind w:left="102" w:right="474"/>
              <w:jc w:val="both"/>
              <w:rPr>
                <w:rFonts w:cstheme="minorHAnsi"/>
                <w:szCs w:val="24"/>
              </w:rPr>
            </w:pPr>
            <w:r w:rsidRPr="00FD1039">
              <w:rPr>
                <w:rFonts w:cstheme="minorHAnsi"/>
                <w:szCs w:val="24"/>
              </w:rPr>
              <w:t>Trial preparation: trial strategy; preparation of documents; client/witness preparation; motions</w:t>
            </w:r>
          </w:p>
        </w:tc>
        <w:tc>
          <w:tcPr>
            <w:tcW w:w="4320" w:type="dxa"/>
            <w:tcBorders>
              <w:top w:val="single" w:sz="4" w:space="0" w:color="000000"/>
              <w:left w:val="single" w:sz="4" w:space="0" w:color="000000"/>
              <w:bottom w:val="single" w:sz="4" w:space="0" w:color="000000"/>
              <w:right w:val="single" w:sz="4" w:space="0" w:color="000000"/>
            </w:tcBorders>
          </w:tcPr>
          <w:p w14:paraId="33BB7D28"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Presentations; oral argument</w:t>
            </w:r>
          </w:p>
        </w:tc>
      </w:tr>
      <w:tr w:rsidR="00414226" w:rsidRPr="00314273" w14:paraId="015EA7D3" w14:textId="77777777" w:rsidTr="0035390A">
        <w:trPr>
          <w:trHeight w:val="460"/>
        </w:trPr>
        <w:tc>
          <w:tcPr>
            <w:tcW w:w="5030" w:type="dxa"/>
            <w:tcBorders>
              <w:top w:val="single" w:sz="4" w:space="0" w:color="000000"/>
              <w:left w:val="single" w:sz="4" w:space="0" w:color="000000"/>
              <w:bottom w:val="single" w:sz="4" w:space="0" w:color="000000"/>
              <w:right w:val="single" w:sz="4" w:space="0" w:color="000000"/>
            </w:tcBorders>
          </w:tcPr>
          <w:p w14:paraId="095C4CDE"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Negotiation: preparation &amp; observation; strategy</w:t>
            </w:r>
          </w:p>
        </w:tc>
        <w:tc>
          <w:tcPr>
            <w:tcW w:w="4320" w:type="dxa"/>
            <w:tcBorders>
              <w:top w:val="single" w:sz="4" w:space="0" w:color="000000"/>
              <w:left w:val="single" w:sz="4" w:space="0" w:color="000000"/>
              <w:bottom w:val="single" w:sz="4" w:space="0" w:color="000000"/>
              <w:right w:val="single" w:sz="4" w:space="0" w:color="000000"/>
            </w:tcBorders>
          </w:tcPr>
          <w:p w14:paraId="34FDA2E3" w14:textId="77777777" w:rsidR="00414226" w:rsidRPr="00FD1039" w:rsidRDefault="00414226" w:rsidP="006259DE">
            <w:pPr>
              <w:kinsoku w:val="0"/>
              <w:overflowPunct w:val="0"/>
              <w:autoSpaceDE w:val="0"/>
              <w:autoSpaceDN w:val="0"/>
              <w:adjustRightInd w:val="0"/>
              <w:spacing w:line="240" w:lineRule="auto"/>
              <w:ind w:left="1957" w:right="1961" w:hanging="698"/>
              <w:rPr>
                <w:rFonts w:cstheme="minorHAnsi"/>
                <w:b/>
                <w:bCs/>
                <w:i/>
                <w:iCs/>
                <w:szCs w:val="24"/>
              </w:rPr>
            </w:pPr>
            <w:r w:rsidRPr="00FD1039">
              <w:rPr>
                <w:rFonts w:cstheme="minorHAnsi"/>
                <w:b/>
                <w:bCs/>
                <w:i/>
                <w:iCs/>
                <w:szCs w:val="24"/>
              </w:rPr>
              <w:t>General</w:t>
            </w:r>
          </w:p>
        </w:tc>
      </w:tr>
      <w:tr w:rsidR="00414226" w:rsidRPr="00314273" w14:paraId="17B8E405" w14:textId="77777777" w:rsidTr="0035390A">
        <w:trPr>
          <w:trHeight w:val="940"/>
        </w:trPr>
        <w:tc>
          <w:tcPr>
            <w:tcW w:w="5030" w:type="dxa"/>
            <w:tcBorders>
              <w:top w:val="single" w:sz="4" w:space="0" w:color="000000"/>
              <w:left w:val="single" w:sz="4" w:space="0" w:color="000000"/>
              <w:bottom w:val="single" w:sz="4" w:space="0" w:color="000000"/>
              <w:right w:val="single" w:sz="4" w:space="0" w:color="000000"/>
            </w:tcBorders>
          </w:tcPr>
          <w:p w14:paraId="2758F676" w14:textId="7F379A94" w:rsidR="00414226" w:rsidRPr="00FD1039" w:rsidRDefault="00414226" w:rsidP="006259DE">
            <w:pPr>
              <w:kinsoku w:val="0"/>
              <w:overflowPunct w:val="0"/>
              <w:autoSpaceDE w:val="0"/>
              <w:autoSpaceDN w:val="0"/>
              <w:adjustRightInd w:val="0"/>
              <w:spacing w:line="240" w:lineRule="auto"/>
              <w:ind w:left="102" w:right="353"/>
              <w:rPr>
                <w:rFonts w:cstheme="minorHAnsi"/>
                <w:szCs w:val="24"/>
              </w:rPr>
            </w:pPr>
            <w:r w:rsidRPr="00FD1039">
              <w:rPr>
                <w:rFonts w:cstheme="minorHAnsi"/>
                <w:szCs w:val="24"/>
              </w:rPr>
              <w:t xml:space="preserve">Mediation and Arbitration: </w:t>
            </w:r>
            <w:r w:rsidR="00DC2FAA" w:rsidRPr="00FD1039">
              <w:rPr>
                <w:rFonts w:cstheme="minorHAnsi"/>
                <w:szCs w:val="24"/>
              </w:rPr>
              <w:t>p</w:t>
            </w:r>
            <w:r w:rsidRPr="00FD1039">
              <w:rPr>
                <w:rFonts w:cstheme="minorHAnsi"/>
                <w:szCs w:val="24"/>
              </w:rPr>
              <w:t>reparation, observation, preparation of documents, client/witness preparation</w:t>
            </w:r>
          </w:p>
        </w:tc>
        <w:tc>
          <w:tcPr>
            <w:tcW w:w="4320" w:type="dxa"/>
            <w:tcBorders>
              <w:top w:val="single" w:sz="4" w:space="0" w:color="000000"/>
              <w:left w:val="single" w:sz="4" w:space="0" w:color="000000"/>
              <w:bottom w:val="single" w:sz="4" w:space="0" w:color="000000"/>
              <w:right w:val="single" w:sz="4" w:space="0" w:color="000000"/>
            </w:tcBorders>
          </w:tcPr>
          <w:p w14:paraId="1AF3D82D" w14:textId="77777777" w:rsidR="00414226" w:rsidRPr="00FD1039" w:rsidRDefault="00414226" w:rsidP="006259DE">
            <w:pPr>
              <w:kinsoku w:val="0"/>
              <w:overflowPunct w:val="0"/>
              <w:autoSpaceDE w:val="0"/>
              <w:autoSpaceDN w:val="0"/>
              <w:adjustRightInd w:val="0"/>
              <w:spacing w:line="240" w:lineRule="auto"/>
              <w:ind w:left="100" w:right="450"/>
              <w:jc w:val="both"/>
              <w:rPr>
                <w:rFonts w:cstheme="minorHAnsi"/>
                <w:szCs w:val="24"/>
              </w:rPr>
            </w:pPr>
            <w:r w:rsidRPr="00FD1039">
              <w:rPr>
                <w:rFonts w:cstheme="minorHAnsi"/>
                <w:szCs w:val="24"/>
              </w:rPr>
              <w:t>Meeting with clients: interviews; follow-up correspondence; fact investigation; fees and retainer discussions</w:t>
            </w:r>
          </w:p>
        </w:tc>
      </w:tr>
      <w:tr w:rsidR="00414226" w:rsidRPr="00314273" w14:paraId="20C55D02" w14:textId="77777777" w:rsidTr="0035390A">
        <w:trPr>
          <w:trHeight w:val="440"/>
        </w:trPr>
        <w:tc>
          <w:tcPr>
            <w:tcW w:w="5030" w:type="dxa"/>
            <w:tcBorders>
              <w:top w:val="single" w:sz="4" w:space="0" w:color="000000"/>
              <w:left w:val="single" w:sz="4" w:space="0" w:color="000000"/>
              <w:bottom w:val="single" w:sz="4" w:space="0" w:color="000000"/>
              <w:right w:val="single" w:sz="4" w:space="0" w:color="000000"/>
            </w:tcBorders>
          </w:tcPr>
          <w:p w14:paraId="2B104F59"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Settlement Conference: preparation, observation</w:t>
            </w:r>
          </w:p>
        </w:tc>
        <w:tc>
          <w:tcPr>
            <w:tcW w:w="4320" w:type="dxa"/>
            <w:tcBorders>
              <w:top w:val="single" w:sz="4" w:space="0" w:color="000000"/>
              <w:left w:val="single" w:sz="4" w:space="0" w:color="000000"/>
              <w:bottom w:val="single" w:sz="4" w:space="0" w:color="000000"/>
              <w:right w:val="single" w:sz="4" w:space="0" w:color="000000"/>
            </w:tcBorders>
          </w:tcPr>
          <w:p w14:paraId="2BC0DC04"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Legal Research</w:t>
            </w:r>
          </w:p>
        </w:tc>
      </w:tr>
      <w:tr w:rsidR="00414226" w:rsidRPr="00314273" w14:paraId="16B421EC" w14:textId="77777777" w:rsidTr="0035390A">
        <w:trPr>
          <w:trHeight w:val="440"/>
        </w:trPr>
        <w:tc>
          <w:tcPr>
            <w:tcW w:w="5030" w:type="dxa"/>
            <w:tcBorders>
              <w:top w:val="single" w:sz="4" w:space="0" w:color="000000"/>
              <w:left w:val="single" w:sz="4" w:space="0" w:color="000000"/>
              <w:bottom w:val="none" w:sz="6" w:space="0" w:color="auto"/>
              <w:right w:val="single" w:sz="4" w:space="0" w:color="000000"/>
            </w:tcBorders>
          </w:tcPr>
          <w:p w14:paraId="4E8DE5DD"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Trial Observation and Participation</w:t>
            </w:r>
          </w:p>
        </w:tc>
        <w:tc>
          <w:tcPr>
            <w:tcW w:w="4320" w:type="dxa"/>
            <w:tcBorders>
              <w:top w:val="single" w:sz="4" w:space="0" w:color="000000"/>
              <w:left w:val="single" w:sz="4" w:space="0" w:color="000000"/>
              <w:bottom w:val="none" w:sz="6" w:space="0" w:color="auto"/>
              <w:right w:val="single" w:sz="4" w:space="0" w:color="000000"/>
            </w:tcBorders>
          </w:tcPr>
          <w:p w14:paraId="34B82019" w14:textId="77777777" w:rsidR="00414226" w:rsidRPr="00FD1039" w:rsidRDefault="00414226" w:rsidP="006259DE">
            <w:pPr>
              <w:kinsoku w:val="0"/>
              <w:overflowPunct w:val="0"/>
              <w:autoSpaceDE w:val="0"/>
              <w:autoSpaceDN w:val="0"/>
              <w:adjustRightInd w:val="0"/>
              <w:spacing w:line="240" w:lineRule="auto"/>
              <w:ind w:left="100"/>
              <w:jc w:val="both"/>
              <w:rPr>
                <w:rFonts w:cstheme="minorHAnsi"/>
                <w:szCs w:val="24"/>
              </w:rPr>
            </w:pPr>
            <w:r w:rsidRPr="00FD1039">
              <w:rPr>
                <w:rFonts w:cstheme="minorHAnsi"/>
                <w:szCs w:val="24"/>
              </w:rPr>
              <w:t>Exploration of ethical issues</w:t>
            </w:r>
          </w:p>
        </w:tc>
      </w:tr>
      <w:tr w:rsidR="00414226" w:rsidRPr="00314273" w14:paraId="1A2A89F6" w14:textId="77777777" w:rsidTr="0035390A">
        <w:trPr>
          <w:trHeight w:val="440"/>
        </w:trPr>
        <w:tc>
          <w:tcPr>
            <w:tcW w:w="5030" w:type="dxa"/>
            <w:tcBorders>
              <w:top w:val="single" w:sz="4" w:space="0" w:color="000000"/>
              <w:left w:val="single" w:sz="4" w:space="0" w:color="000000"/>
              <w:bottom w:val="single" w:sz="4" w:space="0" w:color="000000"/>
              <w:right w:val="single" w:sz="4" w:space="0" w:color="000000"/>
            </w:tcBorders>
          </w:tcPr>
          <w:p w14:paraId="17860F1D"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Preparation of court orders</w:t>
            </w:r>
          </w:p>
        </w:tc>
        <w:tc>
          <w:tcPr>
            <w:tcW w:w="4320" w:type="dxa"/>
            <w:tcBorders>
              <w:top w:val="single" w:sz="4" w:space="0" w:color="000000"/>
              <w:left w:val="single" w:sz="4" w:space="0" w:color="000000"/>
              <w:bottom w:val="single" w:sz="4" w:space="0" w:color="000000"/>
              <w:right w:val="single" w:sz="4" w:space="0" w:color="000000"/>
            </w:tcBorders>
          </w:tcPr>
          <w:p w14:paraId="0CFE7DBE" w14:textId="77777777" w:rsidR="00414226" w:rsidRPr="00FD1039" w:rsidRDefault="00414226" w:rsidP="006259DE">
            <w:pPr>
              <w:kinsoku w:val="0"/>
              <w:overflowPunct w:val="0"/>
              <w:autoSpaceDE w:val="0"/>
              <w:autoSpaceDN w:val="0"/>
              <w:adjustRightInd w:val="0"/>
              <w:spacing w:line="240" w:lineRule="auto"/>
              <w:ind w:left="100" w:right="270"/>
              <w:jc w:val="both"/>
              <w:rPr>
                <w:rFonts w:cstheme="minorHAnsi"/>
                <w:szCs w:val="24"/>
              </w:rPr>
            </w:pPr>
            <w:r w:rsidRPr="00FD1039">
              <w:rPr>
                <w:rFonts w:cstheme="minorHAnsi"/>
                <w:szCs w:val="24"/>
              </w:rPr>
              <w:t>Practice Management: staff meetings; billing (how it is done in the office); conflict of interest management</w:t>
            </w:r>
          </w:p>
        </w:tc>
      </w:tr>
      <w:tr w:rsidR="00414226" w:rsidRPr="00314273" w14:paraId="5A65E7F3" w14:textId="77777777" w:rsidTr="0035390A">
        <w:trPr>
          <w:trHeight w:val="440"/>
        </w:trPr>
        <w:tc>
          <w:tcPr>
            <w:tcW w:w="5030" w:type="dxa"/>
            <w:tcBorders>
              <w:top w:val="single" w:sz="4" w:space="0" w:color="000000"/>
              <w:left w:val="single" w:sz="4" w:space="0" w:color="000000"/>
              <w:bottom w:val="single" w:sz="4" w:space="0" w:color="auto"/>
              <w:right w:val="single" w:sz="4" w:space="0" w:color="000000"/>
            </w:tcBorders>
          </w:tcPr>
          <w:p w14:paraId="6CFB7516" w14:textId="77777777" w:rsidR="00414226" w:rsidRPr="00FD1039" w:rsidRDefault="00414226" w:rsidP="006259DE">
            <w:pPr>
              <w:kinsoku w:val="0"/>
              <w:overflowPunct w:val="0"/>
              <w:autoSpaceDE w:val="0"/>
              <w:autoSpaceDN w:val="0"/>
              <w:adjustRightInd w:val="0"/>
              <w:spacing w:line="240" w:lineRule="auto"/>
              <w:ind w:left="102"/>
              <w:jc w:val="both"/>
              <w:rPr>
                <w:rFonts w:cstheme="minorHAnsi"/>
                <w:szCs w:val="24"/>
              </w:rPr>
            </w:pPr>
            <w:r w:rsidRPr="00FD1039">
              <w:rPr>
                <w:rFonts w:cstheme="minorHAnsi"/>
                <w:szCs w:val="24"/>
              </w:rPr>
              <w:t>Meeting with judge</w:t>
            </w:r>
          </w:p>
        </w:tc>
        <w:tc>
          <w:tcPr>
            <w:tcW w:w="4320" w:type="dxa"/>
            <w:tcBorders>
              <w:top w:val="single" w:sz="4" w:space="0" w:color="000000"/>
              <w:left w:val="single" w:sz="4" w:space="0" w:color="000000"/>
              <w:bottom w:val="single" w:sz="4" w:space="0" w:color="auto"/>
              <w:right w:val="single" w:sz="4" w:space="0" w:color="000000"/>
            </w:tcBorders>
          </w:tcPr>
          <w:p w14:paraId="05C7BB37" w14:textId="77777777" w:rsidR="00414226" w:rsidRPr="00FD1039" w:rsidRDefault="00414226" w:rsidP="006259DE">
            <w:pPr>
              <w:kinsoku w:val="0"/>
              <w:overflowPunct w:val="0"/>
              <w:autoSpaceDE w:val="0"/>
              <w:autoSpaceDN w:val="0"/>
              <w:adjustRightInd w:val="0"/>
              <w:spacing w:line="240" w:lineRule="auto"/>
              <w:ind w:left="100" w:right="270"/>
              <w:jc w:val="both"/>
              <w:rPr>
                <w:rFonts w:cstheme="minorHAnsi"/>
                <w:szCs w:val="24"/>
              </w:rPr>
            </w:pPr>
            <w:r w:rsidRPr="00FD1039">
              <w:rPr>
                <w:rFonts w:cstheme="minorHAnsi"/>
                <w:szCs w:val="24"/>
              </w:rPr>
              <w:t>Networking: bar meetings; colleague lunches; office social gatherings</w:t>
            </w:r>
          </w:p>
        </w:tc>
      </w:tr>
    </w:tbl>
    <w:p w14:paraId="2C4562EA" w14:textId="77777777" w:rsidR="00A23846" w:rsidRDefault="00A23846" w:rsidP="00C572C1">
      <w:pPr>
        <w:pStyle w:val="Default"/>
        <w:spacing w:after="160" w:line="360" w:lineRule="auto"/>
        <w:ind w:firstLine="720"/>
        <w:jc w:val="both"/>
        <w:rPr>
          <w:rFonts w:asciiTheme="minorHAnsi" w:hAnsiTheme="minorHAnsi"/>
        </w:rPr>
      </w:pPr>
    </w:p>
    <w:p w14:paraId="44A6A15A" w14:textId="11BD251C" w:rsidR="00C33352" w:rsidRPr="00C572C1" w:rsidRDefault="00C33352" w:rsidP="00C572C1">
      <w:pPr>
        <w:pStyle w:val="Default"/>
        <w:spacing w:after="160" w:line="360" w:lineRule="auto"/>
        <w:ind w:firstLine="720"/>
        <w:jc w:val="both"/>
        <w:rPr>
          <w:rFonts w:asciiTheme="minorHAnsi" w:hAnsiTheme="minorHAnsi"/>
        </w:rPr>
      </w:pPr>
      <w:r>
        <w:rPr>
          <w:rFonts w:asciiTheme="minorHAnsi" w:hAnsiTheme="minorHAnsi"/>
        </w:rPr>
        <w:t xml:space="preserve">Field Supervisors </w:t>
      </w:r>
      <w:r w:rsidR="007F05A7">
        <w:rPr>
          <w:rFonts w:asciiTheme="minorHAnsi" w:hAnsiTheme="minorHAnsi"/>
        </w:rPr>
        <w:t>know</w:t>
      </w:r>
      <w:r>
        <w:rPr>
          <w:rFonts w:asciiTheme="minorHAnsi" w:hAnsiTheme="minorHAnsi"/>
        </w:rPr>
        <w:t xml:space="preserve"> that s</w:t>
      </w:r>
      <w:r w:rsidR="00314273" w:rsidRPr="00403E78">
        <w:rPr>
          <w:rFonts w:asciiTheme="minorHAnsi" w:hAnsiTheme="minorHAnsi"/>
        </w:rPr>
        <w:t xml:space="preserve">tudents should be assigned challenging, varied, and increasingly complex legal projects over the course of the </w:t>
      </w:r>
      <w:r w:rsidR="00314273">
        <w:rPr>
          <w:rFonts w:asciiTheme="minorHAnsi" w:hAnsiTheme="minorHAnsi"/>
        </w:rPr>
        <w:t>term</w:t>
      </w:r>
      <w:r w:rsidR="00314273" w:rsidRPr="00403E78">
        <w:rPr>
          <w:rFonts w:asciiTheme="minorHAnsi" w:hAnsiTheme="minorHAnsi"/>
        </w:rPr>
        <w:t xml:space="preserve">. </w:t>
      </w:r>
      <w:r w:rsidR="007F013E" w:rsidRPr="00403E78">
        <w:rPr>
          <w:rFonts w:asciiTheme="minorHAnsi" w:hAnsiTheme="minorHAnsi"/>
        </w:rPr>
        <w:t xml:space="preserve">Although every office has a different emphasis, stressing different subject matters and skills, assignments should require the students to apply and develop legal skills and judgment. </w:t>
      </w:r>
      <w:r w:rsidR="00314273" w:rsidRPr="00403E78">
        <w:rPr>
          <w:rFonts w:asciiTheme="minorHAnsi" w:hAnsiTheme="minorHAnsi"/>
        </w:rPr>
        <w:t>The assignments should be designed to expose students to the variety of legal tasks and issues that a lawyer in the practice regularly encounters in the context of actual cases and projects.</w:t>
      </w:r>
      <w:r w:rsidR="00C572C1">
        <w:rPr>
          <w:rFonts w:asciiTheme="minorHAnsi" w:hAnsiTheme="minorHAnsi"/>
        </w:rPr>
        <w:t xml:space="preserve"> </w:t>
      </w:r>
      <w:r w:rsidR="00C572C1" w:rsidRPr="00403E78">
        <w:rPr>
          <w:rFonts w:asciiTheme="minorHAnsi" w:hAnsiTheme="minorHAnsi"/>
        </w:rPr>
        <w:t xml:space="preserve">Students should not </w:t>
      </w:r>
      <w:r w:rsidR="00C572C1">
        <w:rPr>
          <w:rFonts w:asciiTheme="minorHAnsi" w:hAnsiTheme="minorHAnsi"/>
        </w:rPr>
        <w:t>be regularly</w:t>
      </w:r>
      <w:r w:rsidR="00C572C1" w:rsidRPr="00403E78">
        <w:rPr>
          <w:rFonts w:asciiTheme="minorHAnsi" w:hAnsiTheme="minorHAnsi"/>
        </w:rPr>
        <w:t xml:space="preserve"> assigned to perform routine or repetitive work, or clerical tasks such as filing, photocopying, or library updating. </w:t>
      </w:r>
      <w:r w:rsidR="005010FC">
        <w:rPr>
          <w:rFonts w:asciiTheme="minorHAnsi" w:hAnsiTheme="minorHAnsi"/>
        </w:rPr>
        <w:t xml:space="preserve"> Because of its educational value, observation of lawyering activity</w:t>
      </w:r>
      <w:r w:rsidR="005A260E">
        <w:rPr>
          <w:rFonts w:asciiTheme="minorHAnsi" w:hAnsiTheme="minorHAnsi"/>
        </w:rPr>
        <w:t xml:space="preserve"> is qualifying work; </w:t>
      </w:r>
      <w:r w:rsidR="005A260E">
        <w:rPr>
          <w:rFonts w:asciiTheme="minorHAnsi" w:hAnsiTheme="minorHAnsi"/>
        </w:rPr>
        <w:lastRenderedPageBreak/>
        <w:t xml:space="preserve">however, students should not </w:t>
      </w:r>
      <w:r w:rsidR="00AA3742">
        <w:rPr>
          <w:rFonts w:asciiTheme="minorHAnsi" w:hAnsiTheme="minorHAnsi"/>
        </w:rPr>
        <w:t>typically spend time observing</w:t>
      </w:r>
      <w:r w:rsidR="0075570A">
        <w:rPr>
          <w:rFonts w:asciiTheme="minorHAnsi" w:hAnsiTheme="minorHAnsi"/>
        </w:rPr>
        <w:t xml:space="preserve"> repeatedly</w:t>
      </w:r>
      <w:r w:rsidR="00AA3742">
        <w:rPr>
          <w:rFonts w:asciiTheme="minorHAnsi" w:hAnsiTheme="minorHAnsi"/>
        </w:rPr>
        <w:t xml:space="preserve"> the same type of activity, unless it is tied directly to an assignment.  </w:t>
      </w:r>
    </w:p>
    <w:p w14:paraId="4788DBB4" w14:textId="77777777" w:rsidR="00C33352" w:rsidRPr="00894610" w:rsidRDefault="00C33352" w:rsidP="00FE5A01">
      <w:pPr>
        <w:pStyle w:val="Default"/>
        <w:numPr>
          <w:ilvl w:val="0"/>
          <w:numId w:val="22"/>
        </w:numPr>
        <w:spacing w:line="360" w:lineRule="auto"/>
        <w:ind w:right="-360"/>
        <w:jc w:val="both"/>
        <w:rPr>
          <w:rFonts w:ascii="Arial Rounded MT Bold" w:hAnsi="Arial Rounded MT Bold" w:cstheme="minorHAnsi"/>
          <w:b/>
          <w:color w:val="auto"/>
        </w:rPr>
      </w:pPr>
      <w:r w:rsidRPr="00894610">
        <w:rPr>
          <w:rFonts w:ascii="Arial Rounded MT Bold" w:hAnsi="Arial Rounded MT Bold" w:cstheme="minorHAnsi"/>
          <w:b/>
          <w:color w:val="auto"/>
        </w:rPr>
        <w:t>Identifying Learning Goals and Planning to Accomplish Them</w:t>
      </w:r>
    </w:p>
    <w:p w14:paraId="1B98E27A" w14:textId="480F081D" w:rsidR="00133A00" w:rsidRPr="005D0213" w:rsidRDefault="00FF1B69" w:rsidP="0035390A">
      <w:pPr>
        <w:spacing w:line="360" w:lineRule="auto"/>
        <w:ind w:firstLine="720"/>
        <w:jc w:val="both"/>
        <w:rPr>
          <w:rFonts w:cstheme="minorHAnsi"/>
          <w:sz w:val="24"/>
          <w:szCs w:val="24"/>
        </w:rPr>
      </w:pPr>
      <w:r w:rsidRPr="00661BA6">
        <w:rPr>
          <w:rFonts w:cstheme="minorHAnsi"/>
          <w:color w:val="000000"/>
          <w:sz w:val="24"/>
        </w:rPr>
        <w:t xml:space="preserve">Each student </w:t>
      </w:r>
      <w:r w:rsidR="00D52772" w:rsidRPr="00661BA6">
        <w:rPr>
          <w:rFonts w:cstheme="minorHAnsi"/>
          <w:color w:val="000000"/>
          <w:sz w:val="24"/>
        </w:rPr>
        <w:t xml:space="preserve">will </w:t>
      </w:r>
      <w:r w:rsidRPr="00661BA6">
        <w:rPr>
          <w:rFonts w:cstheme="minorHAnsi"/>
          <w:color w:val="000000"/>
          <w:sz w:val="24"/>
        </w:rPr>
        <w:t xml:space="preserve">meet with his or her Field Supervisor </w:t>
      </w:r>
      <w:r w:rsidR="00D52772" w:rsidRPr="00661BA6">
        <w:rPr>
          <w:rFonts w:cstheme="minorHAnsi"/>
          <w:color w:val="000000"/>
          <w:sz w:val="24"/>
        </w:rPr>
        <w:t xml:space="preserve">early </w:t>
      </w:r>
      <w:r w:rsidRPr="00661BA6">
        <w:rPr>
          <w:rFonts w:cstheme="minorHAnsi"/>
          <w:color w:val="000000"/>
          <w:sz w:val="24"/>
        </w:rPr>
        <w:t xml:space="preserve">in week one to discuss the student’s </w:t>
      </w:r>
      <w:r w:rsidR="00DE6F8A" w:rsidRPr="00661BA6">
        <w:rPr>
          <w:rFonts w:cstheme="minorHAnsi"/>
          <w:color w:val="000000"/>
          <w:sz w:val="24"/>
        </w:rPr>
        <w:t xml:space="preserve">Residency learning </w:t>
      </w:r>
      <w:r w:rsidRPr="00661BA6">
        <w:rPr>
          <w:rFonts w:cstheme="minorHAnsi"/>
          <w:color w:val="000000"/>
          <w:sz w:val="24"/>
        </w:rPr>
        <w:t xml:space="preserve">goals and the types of experiences that might help the student to achieve those goals. </w:t>
      </w:r>
      <w:r w:rsidR="00B507D7">
        <w:rPr>
          <w:rFonts w:cstheme="minorHAnsi"/>
          <w:color w:val="000000"/>
          <w:sz w:val="24"/>
        </w:rPr>
        <w:t>You</w:t>
      </w:r>
      <w:r w:rsidRPr="00661BA6">
        <w:rPr>
          <w:rFonts w:cstheme="minorHAnsi"/>
          <w:color w:val="000000"/>
          <w:sz w:val="24"/>
        </w:rPr>
        <w:t xml:space="preserve"> and </w:t>
      </w:r>
      <w:r w:rsidR="00B507D7">
        <w:rPr>
          <w:rFonts w:cstheme="minorHAnsi"/>
          <w:color w:val="000000"/>
          <w:sz w:val="24"/>
        </w:rPr>
        <w:t xml:space="preserve">your </w:t>
      </w:r>
      <w:r w:rsidRPr="00661BA6">
        <w:rPr>
          <w:rFonts w:cstheme="minorHAnsi"/>
          <w:color w:val="000000"/>
          <w:sz w:val="24"/>
        </w:rPr>
        <w:t xml:space="preserve">Field Supervisor </w:t>
      </w:r>
      <w:r w:rsidR="00DE6F8A" w:rsidRPr="00661BA6">
        <w:rPr>
          <w:rFonts w:cstheme="minorHAnsi"/>
          <w:color w:val="000000"/>
          <w:sz w:val="24"/>
        </w:rPr>
        <w:t xml:space="preserve">will </w:t>
      </w:r>
      <w:r w:rsidRPr="00661BA6">
        <w:rPr>
          <w:rFonts w:cstheme="minorHAnsi"/>
          <w:color w:val="000000"/>
          <w:sz w:val="24"/>
        </w:rPr>
        <w:t xml:space="preserve">discuss a plan that includes specific experiences designed to maximize </w:t>
      </w:r>
      <w:r w:rsidR="00B507D7">
        <w:rPr>
          <w:rFonts w:cstheme="minorHAnsi"/>
          <w:color w:val="000000"/>
          <w:sz w:val="24"/>
        </w:rPr>
        <w:t>your</w:t>
      </w:r>
      <w:r w:rsidRPr="00661BA6">
        <w:rPr>
          <w:rFonts w:cstheme="minorHAnsi"/>
          <w:color w:val="000000"/>
          <w:sz w:val="24"/>
        </w:rPr>
        <w:t xml:space="preserve"> learning.</w:t>
      </w:r>
      <w:r w:rsidRPr="00661BA6">
        <w:rPr>
          <w:rFonts w:asciiTheme="majorHAnsi" w:hAnsiTheme="majorHAnsi" w:cstheme="minorHAnsi"/>
          <w:color w:val="000000"/>
          <w:sz w:val="24"/>
        </w:rPr>
        <w:t xml:space="preserve"> </w:t>
      </w:r>
      <w:r w:rsidR="00B13739" w:rsidRPr="005D0213">
        <w:rPr>
          <w:rFonts w:cstheme="minorHAnsi"/>
          <w:sz w:val="24"/>
          <w:szCs w:val="24"/>
        </w:rPr>
        <w:t xml:space="preserve">By the end of </w:t>
      </w:r>
      <w:r w:rsidR="00092507" w:rsidRPr="005D0213">
        <w:rPr>
          <w:rFonts w:cstheme="minorHAnsi"/>
          <w:sz w:val="24"/>
          <w:szCs w:val="24"/>
        </w:rPr>
        <w:t>the</w:t>
      </w:r>
      <w:r w:rsidR="00B13739" w:rsidRPr="005D0213">
        <w:rPr>
          <w:rFonts w:cstheme="minorHAnsi"/>
          <w:sz w:val="24"/>
          <w:szCs w:val="24"/>
        </w:rPr>
        <w:t xml:space="preserve"> week, you </w:t>
      </w:r>
      <w:r w:rsidR="00092507" w:rsidRPr="005D0213">
        <w:rPr>
          <w:rFonts w:cstheme="minorHAnsi"/>
          <w:sz w:val="24"/>
          <w:szCs w:val="24"/>
        </w:rPr>
        <w:t xml:space="preserve">should have enough information to </w:t>
      </w:r>
      <w:r w:rsidR="00B13739" w:rsidRPr="005D0213">
        <w:rPr>
          <w:rFonts w:cstheme="minorHAnsi"/>
          <w:sz w:val="24"/>
          <w:szCs w:val="24"/>
        </w:rPr>
        <w:t xml:space="preserve">produce a </w:t>
      </w:r>
      <w:r w:rsidR="00B13739" w:rsidRPr="005D0213">
        <w:rPr>
          <w:rFonts w:cstheme="minorHAnsi"/>
          <w:sz w:val="24"/>
          <w:szCs w:val="24"/>
          <w:u w:val="single"/>
        </w:rPr>
        <w:t>draft</w:t>
      </w:r>
      <w:r w:rsidR="00DC095B" w:rsidRPr="005D0213">
        <w:rPr>
          <w:rFonts w:cstheme="minorHAnsi"/>
          <w:sz w:val="24"/>
          <w:szCs w:val="24"/>
        </w:rPr>
        <w:t xml:space="preserve"> </w:t>
      </w:r>
      <w:r w:rsidR="00DC095B" w:rsidRPr="005D0213">
        <w:rPr>
          <w:rStyle w:val="eop"/>
          <w:rFonts w:cstheme="minorHAnsi"/>
          <w:i/>
          <w:sz w:val="24"/>
          <w:szCs w:val="24"/>
        </w:rPr>
        <w:t xml:space="preserve">Learning Goals and Plan Memo. </w:t>
      </w:r>
      <w:r w:rsidR="00B13739" w:rsidRPr="005D0213">
        <w:rPr>
          <w:rFonts w:cstheme="minorHAnsi"/>
          <w:sz w:val="24"/>
          <w:szCs w:val="24"/>
        </w:rPr>
        <w:t xml:space="preserve"> </w:t>
      </w:r>
      <w:r w:rsidR="00347F05" w:rsidRPr="005D0213">
        <w:rPr>
          <w:rFonts w:cstheme="minorHAnsi"/>
          <w:sz w:val="24"/>
          <w:szCs w:val="24"/>
        </w:rPr>
        <w:t xml:space="preserve">As the name suggests, this memo will set forth your individual learning goals and </w:t>
      </w:r>
      <w:r w:rsidR="00DB14AE" w:rsidRPr="005D0213">
        <w:rPr>
          <w:rFonts w:cstheme="minorHAnsi"/>
          <w:sz w:val="24"/>
          <w:szCs w:val="24"/>
        </w:rPr>
        <w:t>your plan for accomplishing t</w:t>
      </w:r>
      <w:r w:rsidR="00347F05" w:rsidRPr="005D0213">
        <w:rPr>
          <w:rFonts w:cstheme="minorHAnsi"/>
          <w:sz w:val="24"/>
          <w:szCs w:val="24"/>
        </w:rPr>
        <w:t xml:space="preserve">hose goals.  It will also indicate a benchmark for each goal indicating </w:t>
      </w:r>
      <w:r w:rsidR="00FD0AE6" w:rsidRPr="005D0213">
        <w:rPr>
          <w:rFonts w:cstheme="minorHAnsi"/>
          <w:sz w:val="24"/>
          <w:szCs w:val="24"/>
        </w:rPr>
        <w:t xml:space="preserve">when you will know when you have reached </w:t>
      </w:r>
      <w:r w:rsidR="00D32605" w:rsidRPr="005D0213">
        <w:rPr>
          <w:rFonts w:cstheme="minorHAnsi"/>
          <w:sz w:val="24"/>
          <w:szCs w:val="24"/>
        </w:rPr>
        <w:t>it.</w:t>
      </w:r>
      <w:r w:rsidR="00347F05" w:rsidRPr="005D0213">
        <w:rPr>
          <w:rFonts w:cstheme="minorHAnsi"/>
          <w:sz w:val="24"/>
          <w:szCs w:val="24"/>
        </w:rPr>
        <w:t xml:space="preserve">  </w:t>
      </w:r>
    </w:p>
    <w:p w14:paraId="515743FC" w14:textId="07A6F061" w:rsidR="00F77352" w:rsidRPr="00E404FC" w:rsidRDefault="00F77352" w:rsidP="00F77352">
      <w:pPr>
        <w:pStyle w:val="ListParagraph"/>
        <w:numPr>
          <w:ilvl w:val="0"/>
          <w:numId w:val="40"/>
        </w:numPr>
        <w:autoSpaceDE w:val="0"/>
        <w:autoSpaceDN w:val="0"/>
        <w:adjustRightInd w:val="0"/>
        <w:rPr>
          <w:rFonts w:ascii="Arial Rounded MT Bold" w:hAnsi="Arial Rounded MT Bold" w:cstheme="minorHAnsi"/>
          <w:b/>
          <w:i/>
          <w:iCs/>
          <w:color w:val="000000"/>
          <w:sz w:val="24"/>
          <w:szCs w:val="23"/>
        </w:rPr>
      </w:pPr>
      <w:r w:rsidRPr="00E404FC">
        <w:rPr>
          <w:rFonts w:ascii="Arial Rounded MT Bold" w:hAnsi="Arial Rounded MT Bold" w:cstheme="minorHAnsi"/>
          <w:b/>
          <w:i/>
          <w:iCs/>
          <w:color w:val="000000"/>
          <w:sz w:val="24"/>
          <w:szCs w:val="23"/>
        </w:rPr>
        <w:t>Purpose</w:t>
      </w:r>
    </w:p>
    <w:p w14:paraId="4A77B32A" w14:textId="53FE32D1" w:rsidR="00660B64" w:rsidRPr="005D0213" w:rsidRDefault="00347F05" w:rsidP="0035390A">
      <w:pPr>
        <w:spacing w:line="360" w:lineRule="auto"/>
        <w:ind w:firstLine="720"/>
        <w:jc w:val="both"/>
        <w:rPr>
          <w:rStyle w:val="normaltextrun"/>
          <w:rFonts w:cstheme="minorHAnsi"/>
          <w:sz w:val="24"/>
          <w:szCs w:val="24"/>
        </w:rPr>
      </w:pPr>
      <w:r w:rsidRPr="005D0213">
        <w:rPr>
          <w:rFonts w:cstheme="minorHAnsi"/>
          <w:sz w:val="24"/>
          <w:szCs w:val="24"/>
        </w:rPr>
        <w:t>The</w:t>
      </w:r>
      <w:r w:rsidR="00281358" w:rsidRPr="005D0213">
        <w:rPr>
          <w:rFonts w:cstheme="minorHAnsi"/>
          <w:sz w:val="24"/>
          <w:szCs w:val="24"/>
        </w:rPr>
        <w:t xml:space="preserve"> </w:t>
      </w:r>
      <w:r w:rsidR="00281358" w:rsidRPr="005D0213">
        <w:rPr>
          <w:rStyle w:val="eop"/>
          <w:rFonts w:cstheme="minorHAnsi"/>
          <w:i/>
          <w:sz w:val="24"/>
          <w:szCs w:val="24"/>
        </w:rPr>
        <w:t>Learning Goals and Plan</w:t>
      </w:r>
      <w:r w:rsidR="00281358" w:rsidRPr="005D0213">
        <w:rPr>
          <w:rFonts w:cstheme="minorHAnsi"/>
          <w:sz w:val="24"/>
          <w:szCs w:val="24"/>
        </w:rPr>
        <w:t xml:space="preserve"> </w:t>
      </w:r>
      <w:r w:rsidRPr="005D0213">
        <w:rPr>
          <w:rFonts w:cstheme="minorHAnsi"/>
          <w:sz w:val="24"/>
          <w:szCs w:val="24"/>
        </w:rPr>
        <w:t xml:space="preserve">process </w:t>
      </w:r>
      <w:r w:rsidR="00281358" w:rsidRPr="005D0213">
        <w:rPr>
          <w:rStyle w:val="normaltextrun"/>
          <w:rFonts w:cstheme="minorHAnsi"/>
          <w:sz w:val="24"/>
          <w:szCs w:val="24"/>
        </w:rPr>
        <w:t>serves several purposes:</w:t>
      </w:r>
    </w:p>
    <w:p w14:paraId="6D213636" w14:textId="0D34469F" w:rsidR="00660B64" w:rsidRPr="005D0213" w:rsidRDefault="00347F05" w:rsidP="001D7CFC">
      <w:pPr>
        <w:pStyle w:val="ListParagraph"/>
        <w:numPr>
          <w:ilvl w:val="0"/>
          <w:numId w:val="21"/>
        </w:numPr>
        <w:spacing w:after="200" w:line="240" w:lineRule="auto"/>
        <w:ind w:left="720" w:right="810"/>
        <w:jc w:val="both"/>
        <w:rPr>
          <w:rStyle w:val="normaltextrun"/>
          <w:rFonts w:cstheme="minorHAnsi"/>
          <w:sz w:val="24"/>
          <w:szCs w:val="24"/>
        </w:rPr>
      </w:pPr>
      <w:r w:rsidRPr="005D0213">
        <w:rPr>
          <w:rStyle w:val="normaltextrun"/>
          <w:rFonts w:cstheme="minorHAnsi"/>
          <w:sz w:val="24"/>
          <w:szCs w:val="24"/>
        </w:rPr>
        <w:t xml:space="preserve">It encourages </w:t>
      </w:r>
      <w:r w:rsidR="00660B64" w:rsidRPr="005D0213">
        <w:rPr>
          <w:rStyle w:val="normaltextrun"/>
          <w:rFonts w:cstheme="minorHAnsi"/>
          <w:sz w:val="24"/>
          <w:szCs w:val="24"/>
        </w:rPr>
        <w:t>self-directive</w:t>
      </w:r>
      <w:r w:rsidRPr="005D0213">
        <w:rPr>
          <w:rStyle w:val="normaltextrun"/>
          <w:rFonts w:cstheme="minorHAnsi"/>
          <w:sz w:val="24"/>
          <w:szCs w:val="24"/>
        </w:rPr>
        <w:t xml:space="preserve"> learning</w:t>
      </w:r>
      <w:r w:rsidR="00660B64" w:rsidRPr="005D0213">
        <w:rPr>
          <w:rStyle w:val="normaltextrun"/>
          <w:rFonts w:cstheme="minorHAnsi"/>
          <w:sz w:val="24"/>
          <w:szCs w:val="24"/>
        </w:rPr>
        <w:t xml:space="preserve">, </w:t>
      </w:r>
      <w:r w:rsidRPr="005D0213">
        <w:rPr>
          <w:rStyle w:val="normaltextrun"/>
          <w:rFonts w:cstheme="minorHAnsi"/>
          <w:sz w:val="24"/>
          <w:szCs w:val="24"/>
        </w:rPr>
        <w:t>pushing</w:t>
      </w:r>
      <w:r w:rsidR="00660B64" w:rsidRPr="005D0213">
        <w:rPr>
          <w:rStyle w:val="normaltextrun"/>
          <w:rFonts w:cstheme="minorHAnsi"/>
          <w:sz w:val="24"/>
          <w:szCs w:val="24"/>
        </w:rPr>
        <w:t xml:space="preserve"> you to think proactively about what you want to accomplish over the term.  </w:t>
      </w:r>
      <w:r w:rsidRPr="005D0213">
        <w:rPr>
          <w:rStyle w:val="normaltextrun"/>
          <w:rFonts w:cstheme="minorHAnsi"/>
          <w:sz w:val="24"/>
          <w:szCs w:val="24"/>
        </w:rPr>
        <w:t xml:space="preserve">You </w:t>
      </w:r>
      <w:r w:rsidRPr="005D0213">
        <w:rPr>
          <w:rFonts w:cstheme="minorHAnsi"/>
          <w:sz w:val="24"/>
          <w:szCs w:val="24"/>
        </w:rPr>
        <w:t xml:space="preserve">are encouraged to </w:t>
      </w:r>
      <w:r w:rsidRPr="005D0213">
        <w:rPr>
          <w:rFonts w:cstheme="minorHAnsi"/>
          <w:color w:val="000000"/>
          <w:sz w:val="24"/>
          <w:szCs w:val="24"/>
        </w:rPr>
        <w:t>think broadly about your educational and work experiences to date and to build upon these prior experiences.</w:t>
      </w:r>
    </w:p>
    <w:p w14:paraId="2A38C1A1" w14:textId="77777777" w:rsidR="00645325" w:rsidRPr="005D0213" w:rsidRDefault="00645325" w:rsidP="001D7CFC">
      <w:pPr>
        <w:pStyle w:val="ListParagraph"/>
        <w:spacing w:after="200" w:line="240" w:lineRule="auto"/>
        <w:ind w:right="810" w:hanging="360"/>
        <w:jc w:val="both"/>
        <w:rPr>
          <w:rStyle w:val="normaltextrun"/>
          <w:rFonts w:cstheme="minorHAnsi"/>
          <w:sz w:val="24"/>
          <w:szCs w:val="24"/>
        </w:rPr>
      </w:pPr>
    </w:p>
    <w:p w14:paraId="37853ED1" w14:textId="7333CAF4" w:rsidR="00C96837" w:rsidRPr="005D0213" w:rsidRDefault="00660B64" w:rsidP="00C96837">
      <w:pPr>
        <w:pStyle w:val="ListParagraph"/>
        <w:numPr>
          <w:ilvl w:val="0"/>
          <w:numId w:val="21"/>
        </w:numPr>
        <w:spacing w:after="200" w:line="240" w:lineRule="auto"/>
        <w:ind w:left="720" w:right="810"/>
        <w:jc w:val="both"/>
        <w:rPr>
          <w:rFonts w:cstheme="minorHAnsi"/>
          <w:sz w:val="24"/>
          <w:szCs w:val="24"/>
        </w:rPr>
      </w:pPr>
      <w:r w:rsidRPr="005D0213">
        <w:rPr>
          <w:rStyle w:val="normaltextrun"/>
          <w:rFonts w:cstheme="minorHAnsi"/>
          <w:sz w:val="24"/>
          <w:szCs w:val="24"/>
        </w:rPr>
        <w:t xml:space="preserve">It </w:t>
      </w:r>
      <w:r w:rsidR="00C96837" w:rsidRPr="005D0213">
        <w:rPr>
          <w:rFonts w:cstheme="minorHAnsi"/>
          <w:sz w:val="24"/>
          <w:szCs w:val="24"/>
        </w:rPr>
        <w:t xml:space="preserve">gives your Field Supervisor the opportunity to get to know you better, through exploration of your professional and personal </w:t>
      </w:r>
      <w:r w:rsidR="00C96837" w:rsidRPr="005D0213">
        <w:rPr>
          <w:rFonts w:cstheme="minorHAnsi"/>
          <w:sz w:val="24"/>
        </w:rPr>
        <w:t>goals and current expectations</w:t>
      </w:r>
      <w:r w:rsidR="00C96837" w:rsidRPr="005D0213">
        <w:rPr>
          <w:rStyle w:val="normaltextrun"/>
          <w:rFonts w:cstheme="minorHAnsi"/>
          <w:sz w:val="24"/>
          <w:szCs w:val="24"/>
        </w:rPr>
        <w:t xml:space="preserve">.  </w:t>
      </w:r>
      <w:r w:rsidR="00C96837" w:rsidRPr="005D0213">
        <w:rPr>
          <w:rFonts w:cstheme="minorHAnsi"/>
          <w:sz w:val="24"/>
        </w:rPr>
        <w:t xml:space="preserve">Discussion can stimulate ideas about </w:t>
      </w:r>
      <w:r w:rsidR="00C96837" w:rsidRPr="005D0213">
        <w:rPr>
          <w:rFonts w:cstheme="minorHAnsi"/>
          <w:sz w:val="24"/>
          <w:szCs w:val="24"/>
        </w:rPr>
        <w:t xml:space="preserve">possible strategies for achieving your educational goals and </w:t>
      </w:r>
      <w:r w:rsidRPr="005D0213">
        <w:rPr>
          <w:rStyle w:val="normaltextrun"/>
          <w:rFonts w:cstheme="minorHAnsi"/>
          <w:sz w:val="24"/>
          <w:szCs w:val="24"/>
        </w:rPr>
        <w:t xml:space="preserve">keep the educational nature of your work experience in the forefront.  </w:t>
      </w:r>
      <w:r w:rsidRPr="005D0213">
        <w:rPr>
          <w:rStyle w:val="eop"/>
          <w:rFonts w:cstheme="minorHAnsi"/>
          <w:sz w:val="24"/>
          <w:szCs w:val="24"/>
        </w:rPr>
        <w:t> </w:t>
      </w:r>
      <w:r w:rsidR="00347F05" w:rsidRPr="005D0213">
        <w:rPr>
          <w:rFonts w:cstheme="minorHAnsi"/>
          <w:sz w:val="24"/>
        </w:rPr>
        <w:t xml:space="preserve"> </w:t>
      </w:r>
    </w:p>
    <w:p w14:paraId="2025DE36" w14:textId="77777777" w:rsidR="00C96837" w:rsidRPr="005D0213" w:rsidRDefault="00C96837" w:rsidP="00C96837">
      <w:pPr>
        <w:pStyle w:val="ListParagraph"/>
        <w:rPr>
          <w:rStyle w:val="normaltextrun"/>
          <w:rFonts w:cstheme="minorHAnsi"/>
          <w:sz w:val="24"/>
          <w:szCs w:val="24"/>
        </w:rPr>
      </w:pPr>
    </w:p>
    <w:p w14:paraId="1D0D56A7" w14:textId="34D00AC6" w:rsidR="00645325" w:rsidRPr="005D0213" w:rsidRDefault="00660B64" w:rsidP="00347F05">
      <w:pPr>
        <w:pStyle w:val="ListParagraph"/>
        <w:numPr>
          <w:ilvl w:val="0"/>
          <w:numId w:val="21"/>
        </w:numPr>
        <w:ind w:left="720"/>
        <w:rPr>
          <w:rStyle w:val="normaltextrun"/>
          <w:rFonts w:cstheme="minorHAnsi"/>
          <w:sz w:val="24"/>
          <w:szCs w:val="24"/>
        </w:rPr>
      </w:pPr>
      <w:r w:rsidRPr="005D0213">
        <w:rPr>
          <w:rStyle w:val="normaltextrun"/>
          <w:rFonts w:cstheme="minorHAnsi"/>
          <w:sz w:val="24"/>
          <w:szCs w:val="24"/>
        </w:rPr>
        <w:t xml:space="preserve">It serves as a checklist of “things to do,” a useful blueprint throughout the term to keep you on track for getting the most out of your placement.  </w:t>
      </w:r>
      <w:r w:rsidR="00C96837" w:rsidRPr="005D0213">
        <w:rPr>
          <w:rFonts w:cstheme="minorHAnsi"/>
          <w:sz w:val="24"/>
          <w:szCs w:val="24"/>
        </w:rPr>
        <w:t xml:space="preserve">However, learning opportunities may change or expand over the course of the term.  You </w:t>
      </w:r>
      <w:r w:rsidR="00347F05" w:rsidRPr="005D0213">
        <w:rPr>
          <w:rFonts w:cstheme="minorHAnsi"/>
          <w:sz w:val="24"/>
          <w:szCs w:val="24"/>
        </w:rPr>
        <w:t xml:space="preserve">should </w:t>
      </w:r>
      <w:r w:rsidR="00C96837" w:rsidRPr="005D0213">
        <w:rPr>
          <w:rFonts w:cstheme="minorHAnsi"/>
          <w:sz w:val="24"/>
          <w:szCs w:val="24"/>
        </w:rPr>
        <w:t xml:space="preserve">view your </w:t>
      </w:r>
      <w:r w:rsidR="00C96837" w:rsidRPr="005D0213">
        <w:rPr>
          <w:rFonts w:cstheme="minorHAnsi"/>
          <w:i/>
          <w:sz w:val="24"/>
          <w:szCs w:val="24"/>
        </w:rPr>
        <w:t xml:space="preserve">Plan </w:t>
      </w:r>
      <w:r w:rsidR="00C96837" w:rsidRPr="005D0213">
        <w:rPr>
          <w:rFonts w:cstheme="minorHAnsi"/>
          <w:sz w:val="24"/>
          <w:szCs w:val="24"/>
        </w:rPr>
        <w:t>as a work-in-</w:t>
      </w:r>
      <w:r w:rsidR="00347F05" w:rsidRPr="005D0213">
        <w:rPr>
          <w:rFonts w:cstheme="minorHAnsi"/>
          <w:sz w:val="24"/>
          <w:szCs w:val="24"/>
        </w:rPr>
        <w:t xml:space="preserve">progress.  </w:t>
      </w:r>
    </w:p>
    <w:p w14:paraId="01C7B5DD" w14:textId="28B04103" w:rsidR="00347F05" w:rsidRPr="005D0213" w:rsidRDefault="00660B64" w:rsidP="000A386D">
      <w:pPr>
        <w:pStyle w:val="ListParagraph"/>
        <w:numPr>
          <w:ilvl w:val="0"/>
          <w:numId w:val="21"/>
        </w:numPr>
        <w:spacing w:after="200" w:line="240" w:lineRule="auto"/>
        <w:ind w:left="720" w:right="810"/>
        <w:jc w:val="both"/>
        <w:rPr>
          <w:rStyle w:val="normaltextrun"/>
          <w:rFonts w:cstheme="minorHAnsi"/>
          <w:sz w:val="24"/>
        </w:rPr>
      </w:pPr>
      <w:r w:rsidRPr="005D0213">
        <w:rPr>
          <w:rStyle w:val="normaltextrun"/>
          <w:rFonts w:cstheme="minorHAnsi"/>
          <w:sz w:val="24"/>
          <w:szCs w:val="24"/>
        </w:rPr>
        <w:t xml:space="preserve">It serves as a guide </w:t>
      </w:r>
      <w:r w:rsidR="00281358" w:rsidRPr="005D0213">
        <w:rPr>
          <w:rStyle w:val="normaltextrun"/>
          <w:rFonts w:cstheme="minorHAnsi"/>
          <w:sz w:val="24"/>
          <w:szCs w:val="24"/>
        </w:rPr>
        <w:t>for your Supervisors</w:t>
      </w:r>
      <w:r w:rsidR="00C96837" w:rsidRPr="005D0213">
        <w:rPr>
          <w:rStyle w:val="normaltextrun"/>
          <w:rFonts w:cstheme="minorHAnsi"/>
          <w:sz w:val="24"/>
          <w:szCs w:val="24"/>
        </w:rPr>
        <w:t xml:space="preserve"> to assess your progress</w:t>
      </w:r>
      <w:r w:rsidR="003E02D4" w:rsidRPr="005D0213">
        <w:rPr>
          <w:rStyle w:val="normaltextrun"/>
          <w:rFonts w:cstheme="minorHAnsi"/>
          <w:sz w:val="24"/>
          <w:szCs w:val="24"/>
        </w:rPr>
        <w:t>.</w:t>
      </w:r>
    </w:p>
    <w:p w14:paraId="30E574F5" w14:textId="77777777" w:rsidR="00347F05" w:rsidRPr="005D0213" w:rsidRDefault="00347F05" w:rsidP="00347F05">
      <w:pPr>
        <w:pStyle w:val="ListParagraph"/>
        <w:spacing w:after="200" w:line="240" w:lineRule="auto"/>
        <w:ind w:right="810"/>
        <w:jc w:val="both"/>
        <w:rPr>
          <w:rStyle w:val="normaltextrun"/>
          <w:rFonts w:cstheme="minorHAnsi"/>
          <w:sz w:val="24"/>
        </w:rPr>
      </w:pPr>
    </w:p>
    <w:p w14:paraId="2B510C57" w14:textId="7C34BEAE" w:rsidR="00C96837" w:rsidRPr="00E404FC" w:rsidRDefault="009126DB" w:rsidP="00C96837">
      <w:pPr>
        <w:pStyle w:val="ListParagraph"/>
        <w:numPr>
          <w:ilvl w:val="0"/>
          <w:numId w:val="40"/>
        </w:numPr>
        <w:autoSpaceDE w:val="0"/>
        <w:autoSpaceDN w:val="0"/>
        <w:adjustRightInd w:val="0"/>
        <w:rPr>
          <w:rFonts w:ascii="Arial Rounded MT Bold" w:hAnsi="Arial Rounded MT Bold" w:cstheme="minorHAnsi"/>
          <w:b/>
          <w:i/>
          <w:iCs/>
          <w:color w:val="000000"/>
          <w:sz w:val="24"/>
          <w:szCs w:val="23"/>
        </w:rPr>
      </w:pPr>
      <w:r w:rsidRPr="00E404FC">
        <w:rPr>
          <w:rFonts w:ascii="Arial Rounded MT Bold" w:hAnsi="Arial Rounded MT Bold" w:cstheme="minorHAnsi"/>
          <w:b/>
          <w:i/>
          <w:iCs/>
          <w:color w:val="000000"/>
          <w:sz w:val="24"/>
          <w:szCs w:val="23"/>
        </w:rPr>
        <w:t xml:space="preserve">Setting </w:t>
      </w:r>
      <w:r w:rsidR="00D77462" w:rsidRPr="00E404FC">
        <w:rPr>
          <w:rFonts w:ascii="Arial Rounded MT Bold" w:hAnsi="Arial Rounded MT Bold" w:cstheme="minorHAnsi"/>
          <w:b/>
          <w:i/>
          <w:iCs/>
          <w:color w:val="000000"/>
          <w:sz w:val="24"/>
          <w:szCs w:val="23"/>
        </w:rPr>
        <w:t xml:space="preserve">Goals and </w:t>
      </w:r>
      <w:r w:rsidRPr="00E404FC">
        <w:rPr>
          <w:rFonts w:ascii="Arial Rounded MT Bold" w:hAnsi="Arial Rounded MT Bold" w:cstheme="minorHAnsi"/>
          <w:b/>
          <w:i/>
          <w:iCs/>
          <w:color w:val="000000"/>
          <w:sz w:val="24"/>
          <w:szCs w:val="23"/>
        </w:rPr>
        <w:t>O</w:t>
      </w:r>
      <w:r w:rsidR="00D77462" w:rsidRPr="00E404FC">
        <w:rPr>
          <w:rFonts w:ascii="Arial Rounded MT Bold" w:hAnsi="Arial Rounded MT Bold" w:cstheme="minorHAnsi"/>
          <w:b/>
          <w:i/>
          <w:iCs/>
          <w:color w:val="000000"/>
          <w:sz w:val="24"/>
          <w:szCs w:val="23"/>
        </w:rPr>
        <w:t>bjectives</w:t>
      </w:r>
    </w:p>
    <w:p w14:paraId="032471CE" w14:textId="6340D459" w:rsidR="00D77462" w:rsidRPr="005D0213" w:rsidRDefault="00D77462" w:rsidP="00F77352">
      <w:pPr>
        <w:widowControl w:val="0"/>
        <w:autoSpaceDE w:val="0"/>
        <w:autoSpaceDN w:val="0"/>
        <w:adjustRightInd w:val="0"/>
        <w:spacing w:after="0" w:line="360" w:lineRule="auto"/>
        <w:ind w:firstLine="720"/>
        <w:rPr>
          <w:rFonts w:cstheme="minorHAnsi"/>
          <w:sz w:val="24"/>
        </w:rPr>
      </w:pPr>
      <w:r w:rsidRPr="005D0213">
        <w:rPr>
          <w:rFonts w:cstheme="minorHAnsi"/>
          <w:sz w:val="24"/>
        </w:rPr>
        <w:t xml:space="preserve">You </w:t>
      </w:r>
      <w:r w:rsidR="00F77352" w:rsidRPr="005D0213">
        <w:rPr>
          <w:rFonts w:cstheme="minorHAnsi"/>
          <w:sz w:val="24"/>
        </w:rPr>
        <w:t>will</w:t>
      </w:r>
      <w:r w:rsidRPr="005D0213">
        <w:rPr>
          <w:rFonts w:cstheme="minorHAnsi"/>
          <w:sz w:val="24"/>
        </w:rPr>
        <w:t xml:space="preserve"> set 3-5 goals for the term, including one advanced practical legal skill goal and one substantive law goal.  For each goal, you must identify 2-6 objectives, specific work assignments and experiences that you think will help in attaining the goal.  For each goal, you must also indicate how you will measure/benchmark whether you have accomplished your goal. </w:t>
      </w:r>
    </w:p>
    <w:p w14:paraId="15C18902" w14:textId="7F0FB351" w:rsidR="00D77462" w:rsidRPr="005D0213" w:rsidRDefault="00D77462" w:rsidP="00F77352">
      <w:pPr>
        <w:autoSpaceDE w:val="0"/>
        <w:autoSpaceDN w:val="0"/>
        <w:adjustRightInd w:val="0"/>
        <w:spacing w:line="360" w:lineRule="auto"/>
        <w:ind w:firstLine="720"/>
        <w:rPr>
          <w:rFonts w:cstheme="minorHAnsi"/>
          <w:color w:val="000000"/>
          <w:sz w:val="24"/>
          <w:szCs w:val="23"/>
        </w:rPr>
      </w:pPr>
      <w:r w:rsidRPr="005D0213">
        <w:rPr>
          <w:rFonts w:cstheme="minorHAnsi"/>
          <w:color w:val="000000"/>
          <w:sz w:val="24"/>
          <w:szCs w:val="23"/>
        </w:rPr>
        <w:lastRenderedPageBreak/>
        <w:t xml:space="preserve">A goal is an overarching principle that guides decision making. Objectives are specific, measurable steps that can be taken to meet the goal. </w:t>
      </w:r>
    </w:p>
    <w:p w14:paraId="0D8AAF2D" w14:textId="00B29239" w:rsidR="00D77462" w:rsidRPr="005D0213" w:rsidRDefault="00D77462" w:rsidP="007B06E3">
      <w:pPr>
        <w:autoSpaceDE w:val="0"/>
        <w:autoSpaceDN w:val="0"/>
        <w:adjustRightInd w:val="0"/>
        <w:spacing w:line="276" w:lineRule="auto"/>
        <w:rPr>
          <w:rFonts w:cstheme="minorHAnsi"/>
          <w:color w:val="000000"/>
          <w:sz w:val="24"/>
          <w:szCs w:val="23"/>
        </w:rPr>
      </w:pPr>
      <w:r w:rsidRPr="005D0213">
        <w:rPr>
          <w:rFonts w:cstheme="minorHAnsi"/>
          <w:i/>
          <w:iCs/>
          <w:color w:val="000000"/>
          <w:sz w:val="24"/>
          <w:szCs w:val="23"/>
        </w:rPr>
        <w:t xml:space="preserve">For example </w:t>
      </w:r>
    </w:p>
    <w:p w14:paraId="1C6EFB03" w14:textId="77777777" w:rsidR="00D77462" w:rsidRPr="005D0213" w:rsidRDefault="00D77462" w:rsidP="007B06E3">
      <w:pPr>
        <w:autoSpaceDE w:val="0"/>
        <w:autoSpaceDN w:val="0"/>
        <w:adjustRightInd w:val="0"/>
        <w:spacing w:line="276" w:lineRule="auto"/>
        <w:ind w:left="1440" w:hanging="1440"/>
        <w:rPr>
          <w:rFonts w:cstheme="minorHAnsi"/>
          <w:color w:val="000000"/>
          <w:sz w:val="24"/>
          <w:szCs w:val="23"/>
        </w:rPr>
      </w:pPr>
      <w:r w:rsidRPr="005D0213">
        <w:rPr>
          <w:rFonts w:cstheme="minorHAnsi"/>
          <w:color w:val="000000"/>
          <w:sz w:val="24"/>
          <w:szCs w:val="23"/>
          <w:u w:val="single"/>
        </w:rPr>
        <w:t>Goal</w:t>
      </w:r>
      <w:r w:rsidRPr="005D0213">
        <w:rPr>
          <w:rFonts w:cstheme="minorHAnsi"/>
          <w:color w:val="000000"/>
          <w:sz w:val="24"/>
          <w:szCs w:val="23"/>
        </w:rPr>
        <w:t xml:space="preserve"> </w:t>
      </w:r>
      <w:r w:rsidRPr="005D0213">
        <w:rPr>
          <w:rFonts w:cstheme="minorHAnsi"/>
          <w:color w:val="000000"/>
          <w:sz w:val="24"/>
          <w:szCs w:val="23"/>
        </w:rPr>
        <w:tab/>
        <w:t>Increase effectiveness of oral communication with clients, office personnel, and attorneys.</w:t>
      </w:r>
    </w:p>
    <w:p w14:paraId="69F3EDDD" w14:textId="77777777" w:rsidR="00D77462" w:rsidRPr="005D0213" w:rsidRDefault="00D77462" w:rsidP="007B06E3">
      <w:pPr>
        <w:autoSpaceDE w:val="0"/>
        <w:autoSpaceDN w:val="0"/>
        <w:adjustRightInd w:val="0"/>
        <w:spacing w:line="276" w:lineRule="auto"/>
        <w:ind w:left="1440" w:hanging="1440"/>
        <w:rPr>
          <w:rFonts w:cstheme="minorHAnsi"/>
          <w:color w:val="000000"/>
          <w:sz w:val="24"/>
          <w:szCs w:val="23"/>
        </w:rPr>
      </w:pPr>
      <w:r w:rsidRPr="005D0213">
        <w:rPr>
          <w:rFonts w:cstheme="minorHAnsi"/>
          <w:color w:val="000000"/>
          <w:sz w:val="24"/>
          <w:szCs w:val="23"/>
          <w:u w:val="single"/>
        </w:rPr>
        <w:t>Objectives</w:t>
      </w:r>
      <w:r w:rsidRPr="005D0213">
        <w:rPr>
          <w:rFonts w:cstheme="minorHAnsi"/>
          <w:color w:val="000000"/>
          <w:sz w:val="24"/>
          <w:szCs w:val="23"/>
        </w:rPr>
        <w:t xml:space="preserve"> </w:t>
      </w:r>
      <w:r w:rsidRPr="005D0213">
        <w:rPr>
          <w:rFonts w:cstheme="minorHAnsi"/>
          <w:color w:val="000000"/>
          <w:sz w:val="24"/>
          <w:szCs w:val="23"/>
        </w:rPr>
        <w:tab/>
        <w:t>1.  Introduce myself to everyone in the office, making a point of getting their names and roles</w:t>
      </w:r>
    </w:p>
    <w:p w14:paraId="4DF92129" w14:textId="77777777" w:rsidR="00D77462" w:rsidRPr="005D0213" w:rsidRDefault="00D77462" w:rsidP="007B06E3">
      <w:pPr>
        <w:autoSpaceDE w:val="0"/>
        <w:autoSpaceDN w:val="0"/>
        <w:adjustRightInd w:val="0"/>
        <w:spacing w:line="276" w:lineRule="auto"/>
        <w:ind w:left="1440" w:hanging="1440"/>
        <w:rPr>
          <w:rFonts w:cstheme="minorHAnsi"/>
          <w:color w:val="000000"/>
          <w:sz w:val="24"/>
          <w:szCs w:val="23"/>
        </w:rPr>
      </w:pPr>
      <w:r w:rsidRPr="005D0213">
        <w:rPr>
          <w:rFonts w:cstheme="minorHAnsi"/>
          <w:color w:val="000000"/>
          <w:sz w:val="24"/>
          <w:szCs w:val="23"/>
        </w:rPr>
        <w:tab/>
        <w:t xml:space="preserve">2.  Look everyone in the eye when I speak to them.  </w:t>
      </w:r>
    </w:p>
    <w:p w14:paraId="6979EE9E" w14:textId="77777777" w:rsidR="00D77462" w:rsidRPr="005D0213" w:rsidRDefault="00D77462" w:rsidP="007B06E3">
      <w:pPr>
        <w:autoSpaceDE w:val="0"/>
        <w:autoSpaceDN w:val="0"/>
        <w:adjustRightInd w:val="0"/>
        <w:spacing w:line="276" w:lineRule="auto"/>
        <w:ind w:left="1440"/>
        <w:rPr>
          <w:rFonts w:cstheme="minorHAnsi"/>
          <w:color w:val="000000"/>
          <w:sz w:val="24"/>
          <w:szCs w:val="23"/>
        </w:rPr>
      </w:pPr>
      <w:r w:rsidRPr="005D0213">
        <w:rPr>
          <w:rFonts w:cstheme="minorHAnsi"/>
          <w:color w:val="000000"/>
          <w:sz w:val="24"/>
          <w:szCs w:val="23"/>
        </w:rPr>
        <w:t>3.  Conduct at least three client interviews.</w:t>
      </w:r>
    </w:p>
    <w:p w14:paraId="2195937C" w14:textId="17CF913E" w:rsidR="00D77462" w:rsidRPr="005D0213" w:rsidRDefault="00D77462" w:rsidP="00E565E9">
      <w:pPr>
        <w:widowControl w:val="0"/>
        <w:autoSpaceDE w:val="0"/>
        <w:autoSpaceDN w:val="0"/>
        <w:adjustRightInd w:val="0"/>
        <w:spacing w:after="0" w:line="360" w:lineRule="auto"/>
        <w:rPr>
          <w:rFonts w:cstheme="minorHAnsi"/>
          <w:sz w:val="24"/>
        </w:rPr>
      </w:pPr>
      <w:r w:rsidRPr="005D0213">
        <w:rPr>
          <w:rFonts w:cstheme="minorHAnsi"/>
          <w:sz w:val="24"/>
        </w:rPr>
        <w:t>Objectives should be SMART:</w:t>
      </w:r>
    </w:p>
    <w:p w14:paraId="0247BDD7" w14:textId="77777777" w:rsidR="00D77462" w:rsidRPr="005D0213" w:rsidRDefault="00D77462" w:rsidP="007B06E3">
      <w:pPr>
        <w:widowControl w:val="0"/>
        <w:numPr>
          <w:ilvl w:val="0"/>
          <w:numId w:val="34"/>
        </w:numPr>
        <w:autoSpaceDE w:val="0"/>
        <w:autoSpaceDN w:val="0"/>
        <w:adjustRightInd w:val="0"/>
        <w:spacing w:after="0" w:line="276" w:lineRule="auto"/>
        <w:ind w:left="1080"/>
        <w:rPr>
          <w:rFonts w:cstheme="minorHAnsi"/>
          <w:sz w:val="24"/>
        </w:rPr>
      </w:pPr>
      <w:r w:rsidRPr="005D0213">
        <w:rPr>
          <w:rFonts w:cstheme="minorHAnsi"/>
          <w:b/>
          <w:sz w:val="24"/>
        </w:rPr>
        <w:t>Specific</w:t>
      </w:r>
      <w:r w:rsidRPr="005D0213">
        <w:rPr>
          <w:rFonts w:cstheme="minorHAnsi"/>
          <w:sz w:val="24"/>
        </w:rPr>
        <w:t xml:space="preserve">, e.g., “observe jury </w:t>
      </w:r>
      <w:proofErr w:type="spellStart"/>
      <w:r w:rsidRPr="005D0213">
        <w:rPr>
          <w:rFonts w:cstheme="minorHAnsi"/>
          <w:sz w:val="24"/>
        </w:rPr>
        <w:t>voir</w:t>
      </w:r>
      <w:proofErr w:type="spellEnd"/>
      <w:r w:rsidRPr="005D0213">
        <w:rPr>
          <w:rFonts w:cstheme="minorHAnsi"/>
          <w:sz w:val="24"/>
        </w:rPr>
        <w:t xml:space="preserve"> dire,” “draft a complaint;”</w:t>
      </w:r>
    </w:p>
    <w:p w14:paraId="154A80A7" w14:textId="77777777" w:rsidR="00D77462" w:rsidRPr="005D0213" w:rsidRDefault="00D77462" w:rsidP="007B06E3">
      <w:pPr>
        <w:widowControl w:val="0"/>
        <w:numPr>
          <w:ilvl w:val="0"/>
          <w:numId w:val="34"/>
        </w:numPr>
        <w:autoSpaceDE w:val="0"/>
        <w:autoSpaceDN w:val="0"/>
        <w:adjustRightInd w:val="0"/>
        <w:spacing w:after="0" w:line="276" w:lineRule="auto"/>
        <w:ind w:left="1080"/>
        <w:rPr>
          <w:rFonts w:cstheme="minorHAnsi"/>
          <w:sz w:val="24"/>
        </w:rPr>
      </w:pPr>
      <w:r w:rsidRPr="005D0213">
        <w:rPr>
          <w:rFonts w:cstheme="minorHAnsi"/>
          <w:b/>
          <w:sz w:val="24"/>
        </w:rPr>
        <w:t>Measurable</w:t>
      </w:r>
      <w:r w:rsidRPr="005D0213">
        <w:rPr>
          <w:rFonts w:cstheme="minorHAnsi"/>
          <w:sz w:val="24"/>
        </w:rPr>
        <w:t xml:space="preserve">, e.g., student can say </w:t>
      </w:r>
      <w:proofErr w:type="gramStart"/>
      <w:r w:rsidRPr="005D0213">
        <w:rPr>
          <w:rFonts w:cstheme="minorHAnsi"/>
          <w:sz w:val="24"/>
        </w:rPr>
        <w:t>whether or not</w:t>
      </w:r>
      <w:proofErr w:type="gramEnd"/>
      <w:r w:rsidRPr="005D0213">
        <w:rPr>
          <w:rFonts w:cstheme="minorHAnsi"/>
          <w:sz w:val="24"/>
        </w:rPr>
        <w:t xml:space="preserve"> they observed jury </w:t>
      </w:r>
      <w:proofErr w:type="spellStart"/>
      <w:r w:rsidRPr="005D0213">
        <w:rPr>
          <w:rFonts w:cstheme="minorHAnsi"/>
          <w:sz w:val="24"/>
        </w:rPr>
        <w:t>voir</w:t>
      </w:r>
      <w:proofErr w:type="spellEnd"/>
      <w:r w:rsidRPr="005D0213">
        <w:rPr>
          <w:rFonts w:cstheme="minorHAnsi"/>
          <w:sz w:val="24"/>
        </w:rPr>
        <w:t xml:space="preserve"> dire and how often;</w:t>
      </w:r>
    </w:p>
    <w:p w14:paraId="66364C34" w14:textId="77777777" w:rsidR="00D77462" w:rsidRPr="005D0213" w:rsidRDefault="00D77462" w:rsidP="007B06E3">
      <w:pPr>
        <w:widowControl w:val="0"/>
        <w:numPr>
          <w:ilvl w:val="0"/>
          <w:numId w:val="34"/>
        </w:numPr>
        <w:autoSpaceDE w:val="0"/>
        <w:autoSpaceDN w:val="0"/>
        <w:adjustRightInd w:val="0"/>
        <w:spacing w:after="0" w:line="276" w:lineRule="auto"/>
        <w:ind w:left="1080"/>
        <w:rPr>
          <w:rFonts w:cstheme="minorHAnsi"/>
          <w:sz w:val="24"/>
        </w:rPr>
      </w:pPr>
      <w:r w:rsidRPr="005D0213">
        <w:rPr>
          <w:rFonts w:cstheme="minorHAnsi"/>
          <w:b/>
          <w:sz w:val="24"/>
        </w:rPr>
        <w:t>Attainable</w:t>
      </w:r>
      <w:r w:rsidRPr="005D0213">
        <w:rPr>
          <w:rFonts w:cstheme="minorHAnsi"/>
          <w:sz w:val="24"/>
        </w:rPr>
        <w:t xml:space="preserve"> in the placement period, e.g., observation of jury </w:t>
      </w:r>
      <w:proofErr w:type="spellStart"/>
      <w:r w:rsidRPr="005D0213">
        <w:rPr>
          <w:rFonts w:cstheme="minorHAnsi"/>
          <w:sz w:val="24"/>
        </w:rPr>
        <w:t>voir</w:t>
      </w:r>
      <w:proofErr w:type="spellEnd"/>
      <w:r w:rsidRPr="005D0213">
        <w:rPr>
          <w:rFonts w:cstheme="minorHAnsi"/>
          <w:sz w:val="24"/>
        </w:rPr>
        <w:t xml:space="preserve"> dire is possible because there are several trials scheduled during term;   </w:t>
      </w:r>
    </w:p>
    <w:p w14:paraId="4C1646F3" w14:textId="77777777" w:rsidR="00D77462" w:rsidRPr="005D0213" w:rsidRDefault="00D77462" w:rsidP="007B06E3">
      <w:pPr>
        <w:widowControl w:val="0"/>
        <w:numPr>
          <w:ilvl w:val="0"/>
          <w:numId w:val="34"/>
        </w:numPr>
        <w:autoSpaceDE w:val="0"/>
        <w:autoSpaceDN w:val="0"/>
        <w:adjustRightInd w:val="0"/>
        <w:spacing w:after="0" w:line="276" w:lineRule="auto"/>
        <w:ind w:left="1080"/>
        <w:rPr>
          <w:rFonts w:cstheme="minorHAnsi"/>
          <w:sz w:val="24"/>
        </w:rPr>
      </w:pPr>
      <w:r w:rsidRPr="005D0213">
        <w:rPr>
          <w:rFonts w:cstheme="minorHAnsi"/>
          <w:b/>
          <w:sz w:val="24"/>
        </w:rPr>
        <w:t>Relevant</w:t>
      </w:r>
      <w:r w:rsidRPr="005D0213">
        <w:rPr>
          <w:rFonts w:cstheme="minorHAnsi"/>
          <w:sz w:val="24"/>
        </w:rPr>
        <w:t xml:space="preserve"> to the student’s </w:t>
      </w:r>
      <w:proofErr w:type="gramStart"/>
      <w:r w:rsidRPr="005D0213">
        <w:rPr>
          <w:rFonts w:cstheme="minorHAnsi"/>
          <w:sz w:val="24"/>
        </w:rPr>
        <w:t>long range</w:t>
      </w:r>
      <w:proofErr w:type="gramEnd"/>
      <w:r w:rsidRPr="005D0213">
        <w:rPr>
          <w:rFonts w:cstheme="minorHAnsi"/>
          <w:sz w:val="24"/>
        </w:rPr>
        <w:t xml:space="preserve"> goals; and </w:t>
      </w:r>
    </w:p>
    <w:p w14:paraId="0DACACE0" w14:textId="5AA3D449" w:rsidR="00D77462" w:rsidRPr="005D0213" w:rsidRDefault="00D77462" w:rsidP="007B06E3">
      <w:pPr>
        <w:widowControl w:val="0"/>
        <w:numPr>
          <w:ilvl w:val="0"/>
          <w:numId w:val="34"/>
        </w:numPr>
        <w:autoSpaceDE w:val="0"/>
        <w:autoSpaceDN w:val="0"/>
        <w:adjustRightInd w:val="0"/>
        <w:spacing w:after="0" w:line="276" w:lineRule="auto"/>
        <w:ind w:left="1080"/>
        <w:rPr>
          <w:rFonts w:cstheme="minorHAnsi"/>
          <w:sz w:val="24"/>
        </w:rPr>
      </w:pPr>
      <w:r w:rsidRPr="005D0213">
        <w:rPr>
          <w:rFonts w:cstheme="minorHAnsi"/>
          <w:b/>
          <w:sz w:val="24"/>
        </w:rPr>
        <w:t xml:space="preserve">Time-bound, </w:t>
      </w:r>
      <w:r w:rsidRPr="005D0213">
        <w:rPr>
          <w:rFonts w:cstheme="minorHAnsi"/>
          <w:sz w:val="24"/>
        </w:rPr>
        <w:t xml:space="preserve">i.e., goal will be accomplished by certain date. </w:t>
      </w:r>
    </w:p>
    <w:p w14:paraId="5A13DFBE" w14:textId="477B5317" w:rsidR="00C45522" w:rsidRPr="005D0213" w:rsidRDefault="00C45522" w:rsidP="00C45522">
      <w:pPr>
        <w:widowControl w:val="0"/>
        <w:autoSpaceDE w:val="0"/>
        <w:autoSpaceDN w:val="0"/>
        <w:adjustRightInd w:val="0"/>
        <w:spacing w:after="0" w:line="276" w:lineRule="auto"/>
        <w:rPr>
          <w:rFonts w:cstheme="minorHAnsi"/>
          <w:b/>
          <w:sz w:val="24"/>
        </w:rPr>
      </w:pPr>
    </w:p>
    <w:p w14:paraId="3DC9F96A" w14:textId="4B7D0CBD" w:rsidR="00C45522" w:rsidRPr="005D0213" w:rsidRDefault="00C45522" w:rsidP="00C45522">
      <w:pPr>
        <w:autoSpaceDE w:val="0"/>
        <w:autoSpaceDN w:val="0"/>
        <w:adjustRightInd w:val="0"/>
        <w:rPr>
          <w:rFonts w:cstheme="minorHAnsi"/>
          <w:b/>
          <w:sz w:val="24"/>
          <w:szCs w:val="24"/>
        </w:rPr>
      </w:pPr>
      <w:r w:rsidRPr="005D0213">
        <w:rPr>
          <w:rFonts w:cstheme="minorHAnsi"/>
          <w:b/>
          <w:sz w:val="24"/>
          <w:szCs w:val="24"/>
        </w:rPr>
        <w:t xml:space="preserve">Questions to </w:t>
      </w:r>
      <w:r w:rsidRPr="005D0213">
        <w:rPr>
          <w:rFonts w:cstheme="minorHAnsi"/>
          <w:b/>
          <w:color w:val="000000"/>
          <w:sz w:val="24"/>
          <w:szCs w:val="24"/>
        </w:rPr>
        <w:t>help you in set your goals and objectives:</w:t>
      </w:r>
    </w:p>
    <w:p w14:paraId="2009F2F0" w14:textId="1C6F0108" w:rsidR="00C45522" w:rsidRPr="005D0213" w:rsidRDefault="00C45522" w:rsidP="00C45522">
      <w:pPr>
        <w:pStyle w:val="ListParagraph"/>
        <w:numPr>
          <w:ilvl w:val="0"/>
          <w:numId w:val="37"/>
        </w:numPr>
        <w:autoSpaceDE w:val="0"/>
        <w:autoSpaceDN w:val="0"/>
        <w:adjustRightInd w:val="0"/>
        <w:spacing w:line="276" w:lineRule="auto"/>
        <w:rPr>
          <w:rFonts w:cstheme="minorHAnsi"/>
          <w:color w:val="000000"/>
          <w:sz w:val="24"/>
          <w:szCs w:val="24"/>
        </w:rPr>
      </w:pPr>
      <w:r w:rsidRPr="005D0213">
        <w:rPr>
          <w:rFonts w:cstheme="minorHAnsi"/>
          <w:color w:val="000000"/>
          <w:sz w:val="24"/>
          <w:szCs w:val="24"/>
        </w:rPr>
        <w:t xml:space="preserve">What are you hoping to learn or to improve this term? Be specific.  Rather than stating “I want to improve my research and writing,” articulate the areas in which you want to improve.  </w:t>
      </w:r>
      <w:r w:rsidR="003E5067" w:rsidRPr="005D0213">
        <w:rPr>
          <w:rFonts w:cstheme="minorHAnsi"/>
          <w:color w:val="000000"/>
          <w:sz w:val="24"/>
          <w:szCs w:val="24"/>
        </w:rPr>
        <w:t xml:space="preserve">For example, improve making my writing more concise.  </w:t>
      </w:r>
    </w:p>
    <w:p w14:paraId="4415BD95" w14:textId="0BB7E26D" w:rsidR="00C45522" w:rsidRPr="005D0213" w:rsidRDefault="00C45522" w:rsidP="00C45522">
      <w:pPr>
        <w:pStyle w:val="ListParagraph"/>
        <w:numPr>
          <w:ilvl w:val="0"/>
          <w:numId w:val="37"/>
        </w:numPr>
        <w:autoSpaceDE w:val="0"/>
        <w:autoSpaceDN w:val="0"/>
        <w:adjustRightInd w:val="0"/>
        <w:spacing w:line="276" w:lineRule="auto"/>
        <w:rPr>
          <w:rFonts w:cstheme="minorHAnsi"/>
          <w:color w:val="000000"/>
          <w:sz w:val="24"/>
          <w:szCs w:val="24"/>
        </w:rPr>
      </w:pPr>
      <w:r w:rsidRPr="005D0213">
        <w:rPr>
          <w:rFonts w:cstheme="minorHAnsi"/>
          <w:color w:val="000000"/>
          <w:sz w:val="24"/>
          <w:szCs w:val="24"/>
        </w:rPr>
        <w:t xml:space="preserve">In what areas have you been critiqued in the past?  How can you build on those past experiences? </w:t>
      </w:r>
    </w:p>
    <w:p w14:paraId="35332EE7" w14:textId="30B3BF66" w:rsidR="00C45522" w:rsidRPr="005D0213" w:rsidRDefault="00C45522" w:rsidP="00C45522">
      <w:pPr>
        <w:pStyle w:val="ListParagraph"/>
        <w:numPr>
          <w:ilvl w:val="0"/>
          <w:numId w:val="37"/>
        </w:numPr>
        <w:autoSpaceDE w:val="0"/>
        <w:autoSpaceDN w:val="0"/>
        <w:adjustRightInd w:val="0"/>
        <w:spacing w:line="276" w:lineRule="auto"/>
        <w:rPr>
          <w:rFonts w:cstheme="minorHAnsi"/>
          <w:color w:val="000000"/>
          <w:sz w:val="24"/>
          <w:szCs w:val="24"/>
        </w:rPr>
      </w:pPr>
      <w:r w:rsidRPr="005D0213">
        <w:rPr>
          <w:rFonts w:cstheme="minorHAnsi"/>
          <w:color w:val="000000"/>
          <w:sz w:val="24"/>
          <w:szCs w:val="24"/>
        </w:rPr>
        <w:t xml:space="preserve">What strengths do you bring to this externship?  Can these be leveraged in new ways? </w:t>
      </w:r>
    </w:p>
    <w:p w14:paraId="70169320" w14:textId="7DD8253C" w:rsidR="00B96995" w:rsidRDefault="00C45522" w:rsidP="00194352">
      <w:pPr>
        <w:pStyle w:val="ListParagraph"/>
        <w:numPr>
          <w:ilvl w:val="0"/>
          <w:numId w:val="37"/>
        </w:numPr>
        <w:autoSpaceDE w:val="0"/>
        <w:autoSpaceDN w:val="0"/>
        <w:adjustRightInd w:val="0"/>
        <w:spacing w:line="276" w:lineRule="auto"/>
        <w:rPr>
          <w:rFonts w:cstheme="minorHAnsi"/>
          <w:color w:val="000000"/>
          <w:sz w:val="24"/>
          <w:szCs w:val="24"/>
        </w:rPr>
      </w:pPr>
      <w:r w:rsidRPr="005D0213">
        <w:rPr>
          <w:rFonts w:cstheme="minorHAnsi"/>
          <w:color w:val="000000"/>
          <w:sz w:val="24"/>
          <w:szCs w:val="24"/>
        </w:rPr>
        <w:t xml:space="preserve">What tasks will be most challenging for you?  What obstacles can you identify that might interfere with your ability to achieve goals? How do you plan to deal with the challenging areas or obstacles?  In what ways can your supervisor help you to overcome these obstacles? </w:t>
      </w:r>
    </w:p>
    <w:p w14:paraId="68195E10" w14:textId="77777777" w:rsidR="00194352" w:rsidRPr="00194352" w:rsidRDefault="00194352" w:rsidP="00194352">
      <w:pPr>
        <w:pStyle w:val="ListParagraph"/>
        <w:autoSpaceDE w:val="0"/>
        <w:autoSpaceDN w:val="0"/>
        <w:adjustRightInd w:val="0"/>
        <w:spacing w:line="276" w:lineRule="auto"/>
        <w:rPr>
          <w:rFonts w:cstheme="minorHAnsi"/>
          <w:color w:val="000000"/>
          <w:sz w:val="24"/>
          <w:szCs w:val="24"/>
        </w:rPr>
      </w:pPr>
    </w:p>
    <w:p w14:paraId="10AA6554" w14:textId="7F02C27D" w:rsidR="00C96837" w:rsidRPr="00B96995" w:rsidRDefault="00C96837" w:rsidP="00194352">
      <w:pPr>
        <w:pStyle w:val="ListParagraph"/>
        <w:numPr>
          <w:ilvl w:val="0"/>
          <w:numId w:val="40"/>
        </w:numPr>
        <w:autoSpaceDE w:val="0"/>
        <w:autoSpaceDN w:val="0"/>
        <w:adjustRightInd w:val="0"/>
        <w:spacing w:line="360" w:lineRule="auto"/>
        <w:rPr>
          <w:rFonts w:ascii="Arial Rounded MT Bold" w:hAnsi="Arial Rounded MT Bold" w:cstheme="minorHAnsi"/>
          <w:b/>
          <w:i/>
          <w:color w:val="000000"/>
          <w:sz w:val="24"/>
          <w:szCs w:val="28"/>
        </w:rPr>
      </w:pPr>
      <w:r w:rsidRPr="00B96995">
        <w:rPr>
          <w:rFonts w:ascii="Arial Rounded MT Bold" w:hAnsi="Arial Rounded MT Bold" w:cstheme="minorHAnsi"/>
          <w:b/>
          <w:i/>
          <w:sz w:val="24"/>
        </w:rPr>
        <w:t>The</w:t>
      </w:r>
      <w:r w:rsidRPr="00B96995">
        <w:rPr>
          <w:rFonts w:ascii="Arial Rounded MT Bold" w:hAnsi="Arial Rounded MT Bold" w:cstheme="minorHAnsi"/>
          <w:i/>
          <w:sz w:val="24"/>
        </w:rPr>
        <w:t xml:space="preserve"> </w:t>
      </w:r>
      <w:r w:rsidRPr="00B96995">
        <w:rPr>
          <w:rFonts w:ascii="Arial Rounded MT Bold" w:hAnsi="Arial Rounded MT Bold" w:cstheme="minorHAnsi"/>
          <w:b/>
          <w:i/>
          <w:color w:val="000000"/>
          <w:sz w:val="24"/>
          <w:szCs w:val="28"/>
        </w:rPr>
        <w:t xml:space="preserve">Process </w:t>
      </w:r>
      <w:proofErr w:type="gramStart"/>
      <w:r w:rsidR="00E565E9" w:rsidRPr="00B96995">
        <w:rPr>
          <w:rFonts w:ascii="Arial Rounded MT Bold" w:hAnsi="Arial Rounded MT Bold" w:cstheme="minorHAnsi"/>
          <w:b/>
          <w:i/>
          <w:color w:val="000000"/>
          <w:sz w:val="24"/>
          <w:szCs w:val="28"/>
        </w:rPr>
        <w:t>For</w:t>
      </w:r>
      <w:proofErr w:type="gramEnd"/>
      <w:r w:rsidR="00E565E9" w:rsidRPr="00B96995">
        <w:rPr>
          <w:rFonts w:ascii="Arial Rounded MT Bold" w:hAnsi="Arial Rounded MT Bold" w:cstheme="minorHAnsi"/>
          <w:b/>
          <w:i/>
          <w:color w:val="000000"/>
          <w:sz w:val="24"/>
          <w:szCs w:val="28"/>
        </w:rPr>
        <w:t xml:space="preserve"> Memorializing Goals Into A Plan: </w:t>
      </w:r>
    </w:p>
    <w:p w14:paraId="6FC3E8C4" w14:textId="49917ECA"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t xml:space="preserve">Draft your goals and objectives using the template </w:t>
      </w:r>
      <w:r w:rsidR="00396F75" w:rsidRPr="00F10304">
        <w:rPr>
          <w:rFonts w:cstheme="minorHAnsi"/>
          <w:color w:val="000000"/>
          <w:sz w:val="24"/>
          <w:szCs w:val="24"/>
        </w:rPr>
        <w:t>in Appendix A</w:t>
      </w:r>
      <w:r w:rsidRPr="00F10304">
        <w:rPr>
          <w:rFonts w:cstheme="minorHAnsi"/>
          <w:color w:val="000000"/>
          <w:sz w:val="24"/>
          <w:szCs w:val="24"/>
        </w:rPr>
        <w:t xml:space="preserve"> or a </w:t>
      </w:r>
      <w:r w:rsidR="00396F75" w:rsidRPr="00F10304">
        <w:rPr>
          <w:rFonts w:cstheme="minorHAnsi"/>
          <w:color w:val="000000"/>
          <w:sz w:val="24"/>
          <w:szCs w:val="24"/>
        </w:rPr>
        <w:t xml:space="preserve">similar </w:t>
      </w:r>
      <w:r w:rsidRPr="00F10304">
        <w:rPr>
          <w:rFonts w:cstheme="minorHAnsi"/>
          <w:color w:val="000000"/>
          <w:sz w:val="24"/>
          <w:szCs w:val="24"/>
        </w:rPr>
        <w:t>format that suits you best.   Some student</w:t>
      </w:r>
      <w:r w:rsidR="00396F75" w:rsidRPr="00F10304">
        <w:rPr>
          <w:rFonts w:cstheme="minorHAnsi"/>
          <w:color w:val="000000"/>
          <w:sz w:val="24"/>
          <w:szCs w:val="24"/>
        </w:rPr>
        <w:t>s</w:t>
      </w:r>
      <w:r w:rsidRPr="00F10304">
        <w:rPr>
          <w:rFonts w:cstheme="minorHAnsi"/>
          <w:color w:val="000000"/>
          <w:sz w:val="24"/>
          <w:szCs w:val="24"/>
        </w:rPr>
        <w:t xml:space="preserve">, for example, like to create a chart.  </w:t>
      </w:r>
    </w:p>
    <w:p w14:paraId="49C58BFB" w14:textId="77777777"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t xml:space="preserve">Review your plan with your Field Supervisor.  Do not have the Supervisor sign yet.  </w:t>
      </w:r>
    </w:p>
    <w:p w14:paraId="3A9801DD" w14:textId="77777777"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lastRenderedPageBreak/>
        <w:t xml:space="preserve">Revise plan based on Field Supervisor’s input. </w:t>
      </w:r>
    </w:p>
    <w:p w14:paraId="748C416A" w14:textId="77777777"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t xml:space="preserve">Upload plan to TWEN for your Faculty Supervisor to review.  </w:t>
      </w:r>
    </w:p>
    <w:p w14:paraId="43B6804F" w14:textId="4D239EAF" w:rsidR="00C96837" w:rsidRPr="00F10304" w:rsidRDefault="00A869CF"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t>Discuss draft with</w:t>
      </w:r>
      <w:r w:rsidR="00C96837" w:rsidRPr="00F10304">
        <w:rPr>
          <w:rFonts w:cstheme="minorHAnsi"/>
          <w:color w:val="000000"/>
          <w:sz w:val="24"/>
          <w:szCs w:val="24"/>
        </w:rPr>
        <w:t xml:space="preserve"> Faculty Supervisor</w:t>
      </w:r>
      <w:r w:rsidRPr="00F10304">
        <w:rPr>
          <w:rFonts w:cstheme="minorHAnsi"/>
          <w:color w:val="000000"/>
          <w:sz w:val="24"/>
          <w:szCs w:val="24"/>
        </w:rPr>
        <w:t xml:space="preserve"> at initial individual meeting</w:t>
      </w:r>
      <w:r w:rsidR="00C96837" w:rsidRPr="00F10304">
        <w:rPr>
          <w:rFonts w:cstheme="minorHAnsi"/>
          <w:color w:val="000000"/>
          <w:sz w:val="24"/>
          <w:szCs w:val="24"/>
        </w:rPr>
        <w:t xml:space="preserve">. </w:t>
      </w:r>
      <w:r w:rsidR="00F10304" w:rsidRPr="00F10304">
        <w:rPr>
          <w:sz w:val="24"/>
          <w:szCs w:val="24"/>
        </w:rPr>
        <w:t xml:space="preserve">This step not only gives the Faculty Supervisor important information about what you will be doing during the term, it gives you the opportunity for additional advice to maximize learning through the field experience.  </w:t>
      </w:r>
    </w:p>
    <w:p w14:paraId="4B6539D4" w14:textId="77777777"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color w:val="000000"/>
          <w:sz w:val="24"/>
          <w:szCs w:val="24"/>
        </w:rPr>
        <w:t xml:space="preserve">Revise your plan as needed, </w:t>
      </w:r>
      <w:r w:rsidRPr="00F10304">
        <w:rPr>
          <w:rFonts w:cstheme="minorHAnsi"/>
          <w:sz w:val="24"/>
          <w:szCs w:val="24"/>
        </w:rPr>
        <w:t xml:space="preserve">sign it and obtain Field Supervisor’s signature.  </w:t>
      </w:r>
    </w:p>
    <w:p w14:paraId="05685FC6" w14:textId="25528EAB" w:rsidR="00C96837" w:rsidRPr="00F10304" w:rsidRDefault="00C96837" w:rsidP="006B6C83">
      <w:pPr>
        <w:pStyle w:val="ListParagraph"/>
        <w:numPr>
          <w:ilvl w:val="0"/>
          <w:numId w:val="38"/>
        </w:numPr>
        <w:spacing w:line="276" w:lineRule="auto"/>
        <w:rPr>
          <w:rFonts w:cstheme="minorHAnsi"/>
          <w:sz w:val="24"/>
          <w:szCs w:val="24"/>
        </w:rPr>
      </w:pPr>
      <w:r w:rsidRPr="00F10304">
        <w:rPr>
          <w:rFonts w:cstheme="minorHAnsi"/>
          <w:sz w:val="24"/>
          <w:szCs w:val="24"/>
        </w:rPr>
        <w:t xml:space="preserve">Upload the revised version to TWEN.  </w:t>
      </w:r>
    </w:p>
    <w:p w14:paraId="6B37FD27" w14:textId="77777777" w:rsidR="00D36891" w:rsidRPr="005D0213" w:rsidRDefault="00D36891" w:rsidP="00D36891">
      <w:pPr>
        <w:pStyle w:val="ListParagraph"/>
        <w:spacing w:line="276" w:lineRule="auto"/>
        <w:rPr>
          <w:rFonts w:cstheme="minorHAnsi"/>
        </w:rPr>
      </w:pPr>
    </w:p>
    <w:p w14:paraId="6EA5F280" w14:textId="29FF7367" w:rsidR="00D36891" w:rsidRPr="00B96995" w:rsidRDefault="00D36891" w:rsidP="00D36891">
      <w:pPr>
        <w:pStyle w:val="ListParagraph"/>
        <w:numPr>
          <w:ilvl w:val="0"/>
          <w:numId w:val="40"/>
        </w:numPr>
        <w:autoSpaceDE w:val="0"/>
        <w:autoSpaceDN w:val="0"/>
        <w:adjustRightInd w:val="0"/>
        <w:spacing w:line="360" w:lineRule="auto"/>
        <w:rPr>
          <w:rFonts w:ascii="Arial Rounded MT Bold" w:hAnsi="Arial Rounded MT Bold" w:cstheme="minorHAnsi"/>
          <w:b/>
          <w:i/>
          <w:color w:val="000000"/>
          <w:sz w:val="24"/>
          <w:szCs w:val="28"/>
        </w:rPr>
      </w:pPr>
      <w:r>
        <w:rPr>
          <w:rFonts w:ascii="Arial Rounded MT Bold" w:hAnsi="Arial Rounded MT Bold" w:cstheme="minorHAnsi"/>
          <w:b/>
          <w:i/>
          <w:sz w:val="24"/>
        </w:rPr>
        <w:t>An Example</w:t>
      </w:r>
      <w:r w:rsidRPr="00B96995">
        <w:rPr>
          <w:rFonts w:ascii="Arial Rounded MT Bold" w:hAnsi="Arial Rounded MT Bold" w:cstheme="minorHAnsi"/>
          <w:b/>
          <w:i/>
          <w:color w:val="000000"/>
          <w:sz w:val="24"/>
          <w:szCs w:val="28"/>
        </w:rPr>
        <w:t xml:space="preserve">: </w:t>
      </w:r>
    </w:p>
    <w:p w14:paraId="65194689" w14:textId="09FB7B53" w:rsidR="00F04A1B" w:rsidRPr="00D046C7" w:rsidRDefault="00F04A1B" w:rsidP="006259DE">
      <w:pPr>
        <w:spacing w:after="120"/>
        <w:ind w:left="720"/>
        <w:rPr>
          <w:b/>
          <w:szCs w:val="28"/>
        </w:rPr>
      </w:pPr>
      <w:r w:rsidRPr="00D046C7">
        <w:rPr>
          <w:b/>
          <w:szCs w:val="28"/>
        </w:rPr>
        <w:t xml:space="preserve">Learning Goals and Plan of </w:t>
      </w:r>
      <w:r w:rsidR="00943F0C" w:rsidRPr="00D046C7">
        <w:rPr>
          <w:b/>
          <w:szCs w:val="28"/>
        </w:rPr>
        <w:t>Student A</w:t>
      </w:r>
    </w:p>
    <w:p w14:paraId="15B3F108" w14:textId="2D7A0A9C" w:rsidR="00F04A1B" w:rsidRPr="00D046C7" w:rsidRDefault="00F04A1B" w:rsidP="006259DE">
      <w:pPr>
        <w:spacing w:after="120"/>
        <w:ind w:left="720"/>
        <w:rPr>
          <w:b/>
          <w:szCs w:val="28"/>
        </w:rPr>
      </w:pPr>
      <w:r w:rsidRPr="00D046C7">
        <w:rPr>
          <w:b/>
          <w:szCs w:val="28"/>
        </w:rPr>
        <w:t xml:space="preserve">At </w:t>
      </w:r>
      <w:r w:rsidR="00943F0C" w:rsidRPr="00D046C7">
        <w:rPr>
          <w:b/>
          <w:szCs w:val="28"/>
        </w:rPr>
        <w:t>Legal Aid of North Carolina</w:t>
      </w:r>
    </w:p>
    <w:p w14:paraId="33326BAA" w14:textId="0495EF05" w:rsidR="00F04A1B" w:rsidRPr="00D046C7" w:rsidRDefault="00F04A1B" w:rsidP="006259DE">
      <w:pPr>
        <w:spacing w:after="120"/>
        <w:ind w:left="720"/>
        <w:rPr>
          <w:b/>
          <w:szCs w:val="28"/>
        </w:rPr>
      </w:pPr>
      <w:r w:rsidRPr="00D046C7">
        <w:rPr>
          <w:b/>
          <w:szCs w:val="28"/>
        </w:rPr>
        <w:t xml:space="preserve">Under Primary Supervision of </w:t>
      </w:r>
      <w:proofErr w:type="gramStart"/>
      <w:r w:rsidR="00070821" w:rsidRPr="00D046C7">
        <w:rPr>
          <w:b/>
          <w:szCs w:val="28"/>
        </w:rPr>
        <w:t>Supervisor</w:t>
      </w:r>
      <w:proofErr w:type="gramEnd"/>
      <w:r w:rsidR="00070821" w:rsidRPr="00D046C7">
        <w:rPr>
          <w:b/>
          <w:szCs w:val="28"/>
        </w:rPr>
        <w:t xml:space="preserve"> A</w:t>
      </w:r>
    </w:p>
    <w:p w14:paraId="6969E414" w14:textId="77777777" w:rsidR="00F04A1B" w:rsidRDefault="00F04A1B" w:rsidP="006259DE">
      <w:pPr>
        <w:widowControl w:val="0"/>
        <w:pBdr>
          <w:top w:val="nil"/>
          <w:left w:val="nil"/>
          <w:bottom w:val="nil"/>
          <w:right w:val="nil"/>
          <w:between w:val="nil"/>
        </w:pBdr>
        <w:tabs>
          <w:tab w:val="left" w:pos="360"/>
        </w:tabs>
        <w:ind w:left="720" w:firstLine="360"/>
        <w:contextualSpacing/>
        <w:rPr>
          <w:b/>
        </w:rPr>
      </w:pPr>
      <w:r>
        <w:rPr>
          <w:b/>
        </w:rPr>
        <w:t>Goal One: Have a better understanding of immigration cases at a non-profit office</w:t>
      </w:r>
    </w:p>
    <w:p w14:paraId="1E5FC7A2" w14:textId="77777777" w:rsidR="00F04A1B" w:rsidRDefault="00F04A1B" w:rsidP="006259DE">
      <w:pPr>
        <w:widowControl w:val="0"/>
        <w:pBdr>
          <w:top w:val="nil"/>
          <w:left w:val="nil"/>
          <w:bottom w:val="nil"/>
          <w:right w:val="nil"/>
          <w:between w:val="nil"/>
        </w:pBdr>
        <w:tabs>
          <w:tab w:val="left" w:pos="360"/>
        </w:tabs>
        <w:ind w:left="720" w:firstLine="360"/>
        <w:contextualSpacing/>
        <w:rPr>
          <w:b/>
        </w:rPr>
      </w:pPr>
      <w:r>
        <w:rPr>
          <w:b/>
        </w:rPr>
        <w:tab/>
        <w:t xml:space="preserve">Objectives: </w:t>
      </w:r>
    </w:p>
    <w:p w14:paraId="5B7A48B3"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 xml:space="preserve">Study Comprehensive Overview of Immigration Law Binder (COIL) provided for interns to give a basic understanding of </w:t>
      </w:r>
      <w:proofErr w:type="spellStart"/>
      <w:r w:rsidRPr="00A223B9">
        <w:t>imm</w:t>
      </w:r>
      <w:proofErr w:type="spellEnd"/>
      <w:r w:rsidRPr="00A223B9">
        <w:t xml:space="preserve">. Law and to understand </w:t>
      </w:r>
      <w:r>
        <w:t>i</w:t>
      </w:r>
      <w:r w:rsidRPr="00A223B9">
        <w:t>nadmissibility</w:t>
      </w:r>
      <w:r>
        <w:t xml:space="preserve"> and </w:t>
      </w:r>
      <w:r w:rsidRPr="00A223B9">
        <w:t>deportability</w:t>
      </w:r>
    </w:p>
    <w:p w14:paraId="7D43D35D"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 xml:space="preserve">Conduct Naturalization interview preparation for clients awaiting an interview with USCIS to become a citizen: Civics questions/reading/writing </w:t>
      </w:r>
    </w:p>
    <w:p w14:paraId="2E109CE9"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t>C</w:t>
      </w:r>
      <w:r w:rsidRPr="00A223B9">
        <w:t>onduct casework using Immigration Air/</w:t>
      </w:r>
      <w:proofErr w:type="spellStart"/>
      <w:r w:rsidRPr="00A223B9">
        <w:t>Cerenade</w:t>
      </w:r>
      <w:proofErr w:type="spellEnd"/>
      <w:r w:rsidRPr="00A223B9">
        <w:t xml:space="preserve"> case management software</w:t>
      </w:r>
    </w:p>
    <w:p w14:paraId="4E604F84"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Contribute to the Legal Services Practice Manual to demonstrate competency in legal service provision</w:t>
      </w:r>
    </w:p>
    <w:p w14:paraId="5FD74F9F" w14:textId="77777777" w:rsidR="00F04A1B" w:rsidRDefault="00F04A1B" w:rsidP="006259DE">
      <w:pPr>
        <w:ind w:left="1080"/>
      </w:pPr>
      <w:r>
        <w:rPr>
          <w:u w:val="single"/>
        </w:rPr>
        <w:t>Benchmark:</w:t>
      </w:r>
      <w:r>
        <w:t xml:space="preserve"> (1) Complete by 6/23 (2) Mid-service evaluation 6/30 to discuss the progress made on each skill since week 1 training</w:t>
      </w:r>
    </w:p>
    <w:p w14:paraId="10FA74CF" w14:textId="6731188C" w:rsidR="00F04A1B" w:rsidRDefault="00F04A1B" w:rsidP="006259DE">
      <w:pPr>
        <w:widowControl w:val="0"/>
        <w:pBdr>
          <w:top w:val="nil"/>
          <w:left w:val="nil"/>
          <w:bottom w:val="nil"/>
          <w:right w:val="nil"/>
          <w:between w:val="nil"/>
        </w:pBdr>
        <w:ind w:left="720" w:firstLine="360"/>
        <w:contextualSpacing/>
        <w:rPr>
          <w:b/>
        </w:rPr>
      </w:pPr>
      <w:r>
        <w:rPr>
          <w:b/>
        </w:rPr>
        <w:t xml:space="preserve">Goal Two: </w:t>
      </w:r>
      <w:r w:rsidR="00D046C7">
        <w:rPr>
          <w:b/>
        </w:rPr>
        <w:t>Learn how to conduct a</w:t>
      </w:r>
      <w:r>
        <w:rPr>
          <w:b/>
        </w:rPr>
        <w:t xml:space="preserve"> Naturalization Information Session</w:t>
      </w:r>
    </w:p>
    <w:p w14:paraId="735FDD92" w14:textId="77777777" w:rsidR="00F04A1B" w:rsidRDefault="00F04A1B" w:rsidP="006259DE">
      <w:pPr>
        <w:widowControl w:val="0"/>
        <w:pBdr>
          <w:top w:val="nil"/>
          <w:left w:val="nil"/>
          <w:bottom w:val="nil"/>
          <w:right w:val="nil"/>
          <w:between w:val="nil"/>
        </w:pBdr>
        <w:ind w:left="720" w:firstLine="360"/>
        <w:contextualSpacing/>
        <w:rPr>
          <w:b/>
        </w:rPr>
      </w:pPr>
      <w:r>
        <w:rPr>
          <w:b/>
        </w:rPr>
        <w:tab/>
        <w:t>Objectives</w:t>
      </w:r>
    </w:p>
    <w:p w14:paraId="3FC428F8"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Shadow</w:t>
      </w:r>
      <w:r>
        <w:t xml:space="preserve"> attorney conducting session</w:t>
      </w:r>
    </w:p>
    <w:p w14:paraId="6364808B"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 xml:space="preserve">Study the process steps/power point and prepare to explain to potential clients the requirements and information needed to complete N-400 </w:t>
      </w:r>
    </w:p>
    <w:p w14:paraId="21A43528"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Conduct a Naturalization Information Session while being supervised</w:t>
      </w:r>
    </w:p>
    <w:p w14:paraId="3397FF25"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Solo facilitation of a Naturalization Information Session by: (a) reserving a conference room, (b) contacting potential applicants, and (c) then conduct it</w:t>
      </w:r>
    </w:p>
    <w:p w14:paraId="4C40473B" w14:textId="0D9AC170" w:rsidR="009660FA" w:rsidRPr="00194352" w:rsidRDefault="00F04A1B" w:rsidP="006259DE">
      <w:pPr>
        <w:ind w:left="1080"/>
      </w:pPr>
      <w:r>
        <w:rPr>
          <w:u w:val="single"/>
        </w:rPr>
        <w:t>Benchmark:</w:t>
      </w:r>
      <w:r>
        <w:t xml:space="preserve"> Solo Facilitation by 7/1</w:t>
      </w:r>
    </w:p>
    <w:p w14:paraId="06EF4B7E" w14:textId="68061429" w:rsidR="00F04A1B" w:rsidRDefault="00F04A1B" w:rsidP="006259DE">
      <w:pPr>
        <w:widowControl w:val="0"/>
        <w:pBdr>
          <w:top w:val="nil"/>
          <w:left w:val="nil"/>
          <w:bottom w:val="nil"/>
          <w:right w:val="nil"/>
          <w:between w:val="nil"/>
        </w:pBdr>
        <w:ind w:left="720" w:firstLine="360"/>
        <w:contextualSpacing/>
        <w:rPr>
          <w:b/>
        </w:rPr>
      </w:pPr>
      <w:r>
        <w:rPr>
          <w:b/>
        </w:rPr>
        <w:t xml:space="preserve">Goal Three: </w:t>
      </w:r>
      <w:r w:rsidR="00FA55C2">
        <w:rPr>
          <w:b/>
        </w:rPr>
        <w:t xml:space="preserve">Learn how to </w:t>
      </w:r>
      <w:r>
        <w:rPr>
          <w:b/>
        </w:rPr>
        <w:t>Complete an N-600 for a Client</w:t>
      </w:r>
    </w:p>
    <w:p w14:paraId="252FCB1C" w14:textId="77777777" w:rsidR="00F04A1B" w:rsidRDefault="00F04A1B" w:rsidP="006259DE">
      <w:pPr>
        <w:widowControl w:val="0"/>
        <w:pBdr>
          <w:top w:val="nil"/>
          <w:left w:val="nil"/>
          <w:bottom w:val="nil"/>
          <w:right w:val="nil"/>
          <w:between w:val="nil"/>
        </w:pBdr>
        <w:ind w:left="720" w:firstLine="360"/>
        <w:contextualSpacing/>
        <w:rPr>
          <w:b/>
        </w:rPr>
      </w:pPr>
      <w:r>
        <w:rPr>
          <w:b/>
        </w:rPr>
        <w:tab/>
        <w:t xml:space="preserve">Objectives: </w:t>
      </w:r>
    </w:p>
    <w:p w14:paraId="358FBCB3"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Observe a consultation and finalization</w:t>
      </w:r>
    </w:p>
    <w:p w14:paraId="6646FC76"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 xml:space="preserve">Prepare a script to contact (call/email) former </w:t>
      </w:r>
      <w:proofErr w:type="spellStart"/>
      <w:r w:rsidRPr="00A223B9">
        <w:t>natz</w:t>
      </w:r>
      <w:proofErr w:type="spellEnd"/>
      <w:r w:rsidRPr="00A223B9">
        <w:t xml:space="preserve"> clients and offer our services in assisting with getting their children a certificate of citizenship</w:t>
      </w:r>
    </w:p>
    <w:p w14:paraId="4C50281D"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Input steps into intern manual to show preparation for solo facilitation</w:t>
      </w:r>
    </w:p>
    <w:p w14:paraId="3A1FB3EE"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Contact clients</w:t>
      </w:r>
    </w:p>
    <w:p w14:paraId="6D4691AB"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lastRenderedPageBreak/>
        <w:t>Be shadowed while completing an N-600 consultation and finalization</w:t>
      </w:r>
    </w:p>
    <w:p w14:paraId="474F2FA7" w14:textId="77777777" w:rsidR="00F04A1B" w:rsidRPr="00A223B9"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A223B9">
        <w:t>Solo facilitation of an N-600 case</w:t>
      </w:r>
    </w:p>
    <w:p w14:paraId="43E3EE1D" w14:textId="77777777" w:rsidR="00F04A1B" w:rsidRDefault="00F04A1B" w:rsidP="006259DE">
      <w:pPr>
        <w:ind w:left="1080"/>
      </w:pPr>
      <w:bookmarkStart w:id="2" w:name="_gjdgxs" w:colFirst="0" w:colLast="0"/>
      <w:bookmarkEnd w:id="2"/>
      <w:r>
        <w:rPr>
          <w:u w:val="single"/>
        </w:rPr>
        <w:t>Benchmarks:</w:t>
      </w:r>
      <w:r>
        <w:t xml:space="preserve"> (1) Observe and prepare by 6/23 (2) Solo Facilitation by 7/7</w:t>
      </w:r>
    </w:p>
    <w:p w14:paraId="22C5EFD2" w14:textId="204C0B02" w:rsidR="00F04A1B" w:rsidRDefault="00F04A1B" w:rsidP="006259DE">
      <w:pPr>
        <w:widowControl w:val="0"/>
        <w:pBdr>
          <w:top w:val="nil"/>
          <w:left w:val="nil"/>
          <w:bottom w:val="nil"/>
          <w:right w:val="nil"/>
          <w:between w:val="nil"/>
        </w:pBdr>
        <w:ind w:left="720" w:firstLine="360"/>
        <w:contextualSpacing/>
        <w:rPr>
          <w:b/>
        </w:rPr>
      </w:pPr>
      <w:r>
        <w:rPr>
          <w:b/>
        </w:rPr>
        <w:t xml:space="preserve">Goal Four:  </w:t>
      </w:r>
      <w:r w:rsidR="00FA55C2">
        <w:rPr>
          <w:b/>
        </w:rPr>
        <w:t xml:space="preserve">Learn how to </w:t>
      </w:r>
      <w:r>
        <w:rPr>
          <w:b/>
        </w:rPr>
        <w:t>Complete a Green Card Application (I-485, Refugee AOS)</w:t>
      </w:r>
    </w:p>
    <w:p w14:paraId="1E8DFE8B" w14:textId="77777777" w:rsidR="00F04A1B" w:rsidRPr="0048371D"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48371D">
        <w:t>Shadow a consultation and finalization of GC application</w:t>
      </w:r>
    </w:p>
    <w:p w14:paraId="486AD743" w14:textId="77777777" w:rsidR="00F04A1B" w:rsidRPr="0048371D"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48371D">
        <w:t>Conduct a consultation and finalization while being shadowed</w:t>
      </w:r>
    </w:p>
    <w:p w14:paraId="45D10B18" w14:textId="77777777" w:rsidR="00F04A1B" w:rsidRPr="0048371D" w:rsidRDefault="00F04A1B" w:rsidP="006259DE">
      <w:pPr>
        <w:widowControl w:val="0"/>
        <w:numPr>
          <w:ilvl w:val="1"/>
          <w:numId w:val="41"/>
        </w:numPr>
        <w:pBdr>
          <w:top w:val="nil"/>
          <w:left w:val="nil"/>
          <w:bottom w:val="nil"/>
          <w:right w:val="nil"/>
          <w:between w:val="nil"/>
        </w:pBdr>
        <w:spacing w:after="0" w:line="240" w:lineRule="auto"/>
        <w:ind w:left="2160" w:hanging="360"/>
        <w:contextualSpacing/>
      </w:pPr>
      <w:r w:rsidRPr="0048371D">
        <w:t>Facilitate an information session if applicable (there are currently no potential clients on the waiting list)</w:t>
      </w:r>
    </w:p>
    <w:p w14:paraId="7FA364D1" w14:textId="77777777" w:rsidR="00F04A1B" w:rsidRDefault="00F04A1B" w:rsidP="006259DE">
      <w:pPr>
        <w:ind w:left="1080"/>
      </w:pPr>
      <w:r>
        <w:rPr>
          <w:u w:val="single"/>
        </w:rPr>
        <w:t>Benchmark:</w:t>
      </w:r>
      <w:r>
        <w:t xml:space="preserve"> (1) Shadow c/f by 7/1 (2) Conduct by 8/1</w:t>
      </w:r>
    </w:p>
    <w:p w14:paraId="3A5FA29B" w14:textId="620EB5FD" w:rsidR="00F04A1B" w:rsidRDefault="00D5636F" w:rsidP="000C7B8B">
      <w:pPr>
        <w:rPr>
          <w:sz w:val="24"/>
        </w:rPr>
      </w:pPr>
      <w:r w:rsidRPr="00FF1B69">
        <w:rPr>
          <w:sz w:val="24"/>
        </w:rPr>
        <w:t xml:space="preserve">Learning Goals and Plan template </w:t>
      </w:r>
      <w:r w:rsidR="00B507D7">
        <w:rPr>
          <w:sz w:val="24"/>
        </w:rPr>
        <w:t xml:space="preserve">can be found </w:t>
      </w:r>
      <w:r w:rsidRPr="00FF1B69">
        <w:rPr>
          <w:sz w:val="24"/>
        </w:rPr>
        <w:t xml:space="preserve">in Appendix </w:t>
      </w:r>
      <w:r w:rsidR="007602F8">
        <w:rPr>
          <w:sz w:val="24"/>
        </w:rPr>
        <w:t>B.</w:t>
      </w:r>
    </w:p>
    <w:p w14:paraId="3D3B07EC" w14:textId="77777777" w:rsidR="00690017" w:rsidRPr="00894610" w:rsidRDefault="00690017" w:rsidP="000C7B8B">
      <w:pPr>
        <w:pStyle w:val="Default"/>
        <w:numPr>
          <w:ilvl w:val="0"/>
          <w:numId w:val="44"/>
        </w:numPr>
        <w:spacing w:line="360" w:lineRule="auto"/>
        <w:ind w:right="-360"/>
        <w:jc w:val="both"/>
        <w:rPr>
          <w:rFonts w:ascii="Arial Rounded MT Bold" w:hAnsi="Arial Rounded MT Bold" w:cstheme="minorHAnsi"/>
          <w:b/>
          <w:color w:val="auto"/>
        </w:rPr>
      </w:pPr>
      <w:r w:rsidRPr="00894610">
        <w:rPr>
          <w:rFonts w:ascii="Arial Rounded MT Bold" w:hAnsi="Arial Rounded MT Bold" w:cstheme="minorHAnsi"/>
          <w:b/>
          <w:color w:val="auto"/>
        </w:rPr>
        <w:t>Documenting Fieldwork</w:t>
      </w:r>
    </w:p>
    <w:p w14:paraId="1CABC3DA" w14:textId="77777777" w:rsidR="00690017" w:rsidRDefault="00690017" w:rsidP="00690017">
      <w:pPr>
        <w:pStyle w:val="Default"/>
        <w:spacing w:line="360" w:lineRule="auto"/>
        <w:ind w:firstLine="720"/>
        <w:jc w:val="both"/>
        <w:rPr>
          <w:rFonts w:asciiTheme="minorHAnsi" w:hAnsiTheme="minorHAnsi" w:cstheme="minorHAnsi"/>
          <w:color w:val="auto"/>
        </w:rPr>
      </w:pPr>
      <w:r w:rsidRPr="0019748B">
        <w:rPr>
          <w:rFonts w:asciiTheme="minorHAnsi" w:hAnsiTheme="minorHAnsi" w:cstheme="minorHAnsi"/>
        </w:rPr>
        <w:t xml:space="preserve">You are required to record your hours worked and upload your </w:t>
      </w:r>
      <w:r>
        <w:rPr>
          <w:rFonts w:asciiTheme="minorHAnsi" w:hAnsiTheme="minorHAnsi" w:cstheme="minorHAnsi"/>
        </w:rPr>
        <w:t>t</w:t>
      </w:r>
      <w:r w:rsidRPr="0019748B">
        <w:rPr>
          <w:rFonts w:asciiTheme="minorHAnsi" w:hAnsiTheme="minorHAnsi" w:cstheme="minorHAnsi"/>
        </w:rPr>
        <w:t>ime</w:t>
      </w:r>
      <w:r>
        <w:rPr>
          <w:rFonts w:asciiTheme="minorHAnsi" w:hAnsiTheme="minorHAnsi" w:cstheme="minorHAnsi"/>
        </w:rPr>
        <w:t>-l</w:t>
      </w:r>
      <w:r w:rsidRPr="0019748B">
        <w:rPr>
          <w:rFonts w:asciiTheme="minorHAnsi" w:hAnsiTheme="minorHAnsi" w:cstheme="minorHAnsi"/>
        </w:rPr>
        <w:t>og week</w:t>
      </w:r>
      <w:r>
        <w:rPr>
          <w:rFonts w:asciiTheme="minorHAnsi" w:hAnsiTheme="minorHAnsi" w:cstheme="minorHAnsi"/>
        </w:rPr>
        <w:t>ly, typically</w:t>
      </w:r>
      <w:r w:rsidRPr="0054188E">
        <w:rPr>
          <w:rFonts w:asciiTheme="minorHAnsi" w:hAnsiTheme="minorHAnsi" w:cstheme="minorHAnsi"/>
          <w:u w:val="single"/>
        </w:rPr>
        <w:t xml:space="preserve"> </w:t>
      </w:r>
      <w:r w:rsidRPr="00133A00">
        <w:rPr>
          <w:rFonts w:asciiTheme="minorHAnsi" w:hAnsiTheme="minorHAnsi" w:cstheme="minorHAnsi"/>
        </w:rPr>
        <w:t xml:space="preserve">no later than 11:59 pm each Sunday.  </w:t>
      </w:r>
      <w:r w:rsidRPr="0054188E">
        <w:rPr>
          <w:rFonts w:asciiTheme="minorHAnsi" w:hAnsiTheme="minorHAnsi" w:cstheme="minorHAnsi"/>
          <w:color w:val="auto"/>
        </w:rPr>
        <w:t xml:space="preserve">Like most lawyers, you can only record time </w:t>
      </w:r>
      <w:proofErr w:type="gramStart"/>
      <w:r>
        <w:rPr>
          <w:rFonts w:asciiTheme="minorHAnsi" w:hAnsiTheme="minorHAnsi" w:cstheme="minorHAnsi"/>
          <w:color w:val="auto"/>
        </w:rPr>
        <w:t xml:space="preserve">actually </w:t>
      </w:r>
      <w:r w:rsidRPr="0054188E">
        <w:rPr>
          <w:rFonts w:asciiTheme="minorHAnsi" w:hAnsiTheme="minorHAnsi" w:cstheme="minorHAnsi"/>
          <w:color w:val="auto"/>
        </w:rPr>
        <w:t>spent</w:t>
      </w:r>
      <w:proofErr w:type="gramEnd"/>
      <w:r w:rsidRPr="0054188E">
        <w:rPr>
          <w:rFonts w:asciiTheme="minorHAnsi" w:hAnsiTheme="minorHAnsi" w:cstheme="minorHAnsi"/>
          <w:color w:val="auto"/>
        </w:rPr>
        <w:t xml:space="preserve"> working.  So, for example, a lunch break can be counted only if it is a working lunch. </w:t>
      </w:r>
      <w:r>
        <w:rPr>
          <w:rFonts w:asciiTheme="minorHAnsi" w:hAnsiTheme="minorHAnsi" w:cstheme="minorHAnsi"/>
          <w:color w:val="auto"/>
        </w:rPr>
        <w:t xml:space="preserve"> Unlike most lawyers, however, you do not have to limit time-keeping to “billable” time.  Thus, you may log any time that you are engaged in law-related activities, including observing court and traveling to meetings.  </w:t>
      </w:r>
    </w:p>
    <w:p w14:paraId="048530E1" w14:textId="46E97BE1" w:rsidR="00690017" w:rsidRDefault="00690017" w:rsidP="00690017">
      <w:pPr>
        <w:pStyle w:val="Default"/>
        <w:spacing w:after="160" w:line="360" w:lineRule="auto"/>
        <w:ind w:firstLine="720"/>
        <w:jc w:val="both"/>
        <w:rPr>
          <w:rFonts w:asciiTheme="minorHAnsi" w:hAnsiTheme="minorHAnsi" w:cstheme="minorHAnsi"/>
          <w:color w:val="auto"/>
        </w:rPr>
      </w:pPr>
      <w:r>
        <w:rPr>
          <w:rFonts w:asciiTheme="minorHAnsi" w:hAnsiTheme="minorHAnsi" w:cstheme="minorHAnsi"/>
          <w:color w:val="auto"/>
        </w:rPr>
        <w:t xml:space="preserve">A time-log in the form of a spreadsheet is provided to you on your course TWEN site.  It includes instruction on how to log your time.  You should log your hours for each activity in a day, rounded to the nearest tenth of an hour.  Thus, if you work 3 hours and 15 minutes on a research project, you would log 3.3 hours.  You must also provide a description of what you did in each block of time </w:t>
      </w:r>
      <w:proofErr w:type="gramStart"/>
      <w:r>
        <w:rPr>
          <w:rFonts w:asciiTheme="minorHAnsi" w:hAnsiTheme="minorHAnsi" w:cstheme="minorHAnsi"/>
          <w:color w:val="auto"/>
        </w:rPr>
        <w:t>sufficient</w:t>
      </w:r>
      <w:proofErr w:type="gramEnd"/>
      <w:r>
        <w:rPr>
          <w:rFonts w:asciiTheme="minorHAnsi" w:hAnsiTheme="minorHAnsi" w:cstheme="minorHAnsi"/>
          <w:color w:val="auto"/>
        </w:rPr>
        <w:t xml:space="preserve"> for your Faculty Supervisor to follow what you are doing. </w:t>
      </w:r>
      <w:r w:rsidR="000503DD">
        <w:rPr>
          <w:rFonts w:asciiTheme="minorHAnsi" w:hAnsiTheme="minorHAnsi" w:cstheme="minorHAnsi"/>
          <w:color w:val="auto"/>
        </w:rPr>
        <w:t xml:space="preserve"> </w:t>
      </w:r>
      <w:r w:rsidR="004C11C3">
        <w:rPr>
          <w:rFonts w:asciiTheme="minorHAnsi" w:hAnsiTheme="minorHAnsi" w:cstheme="minorHAnsi"/>
          <w:color w:val="auto"/>
        </w:rPr>
        <w:t>U</w:t>
      </w:r>
      <w:r w:rsidR="000503DD">
        <w:rPr>
          <w:rFonts w:asciiTheme="minorHAnsi" w:hAnsiTheme="minorHAnsi" w:cstheme="minorHAnsi"/>
          <w:color w:val="auto"/>
        </w:rPr>
        <w:t xml:space="preserve">se verbs to indicate what you </w:t>
      </w:r>
      <w:r w:rsidR="000503DD" w:rsidRPr="004C11C3">
        <w:rPr>
          <w:rFonts w:asciiTheme="minorHAnsi" w:hAnsiTheme="minorHAnsi" w:cstheme="minorHAnsi"/>
          <w:color w:val="auto"/>
          <w:u w:val="single"/>
        </w:rPr>
        <w:t>did</w:t>
      </w:r>
      <w:r w:rsidR="004C11C3">
        <w:rPr>
          <w:rFonts w:asciiTheme="minorHAnsi" w:hAnsiTheme="minorHAnsi" w:cstheme="minorHAnsi"/>
          <w:color w:val="auto"/>
        </w:rPr>
        <w:t>.</w:t>
      </w:r>
      <w:r w:rsidR="000C3862">
        <w:rPr>
          <w:rFonts w:asciiTheme="minorHAnsi" w:hAnsiTheme="minorHAnsi" w:cstheme="minorHAnsi"/>
          <w:color w:val="auto"/>
        </w:rPr>
        <w:t xml:space="preserve"> </w:t>
      </w:r>
      <w:r>
        <w:rPr>
          <w:rFonts w:asciiTheme="minorHAnsi" w:hAnsiTheme="minorHAnsi" w:cstheme="minorHAnsi"/>
          <w:color w:val="auto"/>
        </w:rPr>
        <w:t xml:space="preserve"> </w:t>
      </w:r>
      <w:r w:rsidRPr="0019748B">
        <w:rPr>
          <w:rFonts w:asciiTheme="minorHAnsi" w:hAnsiTheme="minorHAnsi" w:cstheme="minorHAnsi"/>
          <w:color w:val="auto"/>
          <w:u w:val="single"/>
        </w:rPr>
        <w:t>Do not reveal any client name or any confidential or privileged information in your time-log</w:t>
      </w:r>
      <w:r>
        <w:rPr>
          <w:rFonts w:asciiTheme="minorHAnsi" w:hAnsiTheme="minorHAnsi" w:cstheme="minorHAnsi"/>
          <w:color w:val="auto"/>
        </w:rPr>
        <w:t xml:space="preserve">.   </w:t>
      </w:r>
    </w:p>
    <w:p w14:paraId="74528FEC" w14:textId="3C30BF4B" w:rsidR="009660FA" w:rsidRPr="00FF1B69" w:rsidRDefault="009660FA" w:rsidP="00B507D7">
      <w:pPr>
        <w:rPr>
          <w:sz w:val="24"/>
        </w:rPr>
      </w:pPr>
    </w:p>
    <w:bookmarkEnd w:id="1"/>
    <w:p w14:paraId="510DA2A3" w14:textId="7D3D49F1" w:rsidR="00E268C6" w:rsidRDefault="00F328BE" w:rsidP="00FE5A01">
      <w:pPr>
        <w:pStyle w:val="MyBodyTextFirstIndent15"/>
        <w:numPr>
          <w:ilvl w:val="0"/>
          <w:numId w:val="19"/>
        </w:numPr>
        <w:spacing w:after="0" w:line="259" w:lineRule="auto"/>
        <w:rPr>
          <w:rStyle w:val="CharacterStyle1"/>
          <w:rFonts w:ascii="Arial Rounded MT Bold" w:hAnsi="Arial Rounded MT Bold" w:cstheme="minorHAnsi"/>
          <w:sz w:val="24"/>
          <w:szCs w:val="24"/>
        </w:rPr>
      </w:pPr>
      <w:r>
        <w:rPr>
          <w:rStyle w:val="CharacterStyle1"/>
          <w:rFonts w:ascii="Arial Rounded MT Bold" w:hAnsi="Arial Rounded MT Bold" w:cstheme="minorHAnsi"/>
          <w:sz w:val="24"/>
          <w:szCs w:val="24"/>
        </w:rPr>
        <w:t>GETTING EFFECTIVE SUPERVISION &amp; FEEDBACK</w:t>
      </w:r>
    </w:p>
    <w:p w14:paraId="3A8F8EBF" w14:textId="77777777" w:rsidR="00FD1039" w:rsidRPr="00FD1039" w:rsidRDefault="00FD1039" w:rsidP="00FD1039">
      <w:pPr>
        <w:pStyle w:val="MyBodyTextFirstIndent15"/>
        <w:spacing w:after="0" w:line="259" w:lineRule="auto"/>
        <w:ind w:left="1080" w:firstLine="0"/>
        <w:rPr>
          <w:rFonts w:ascii="Arial Rounded MT Bold" w:hAnsi="Arial Rounded MT Bold" w:cstheme="minorHAnsi"/>
          <w:szCs w:val="24"/>
        </w:rPr>
      </w:pPr>
    </w:p>
    <w:p w14:paraId="516B6B2A" w14:textId="49ADA19C" w:rsidR="00F34422" w:rsidRPr="00400B6C" w:rsidRDefault="00FD1039" w:rsidP="00400B6C">
      <w:pPr>
        <w:spacing w:line="360" w:lineRule="auto"/>
        <w:ind w:firstLine="720"/>
        <w:jc w:val="both"/>
        <w:rPr>
          <w:rFonts w:eastAsia="Times New Roman" w:cstheme="minorHAnsi"/>
          <w:bCs/>
          <w:sz w:val="24"/>
          <w:szCs w:val="24"/>
        </w:rPr>
      </w:pPr>
      <w:r w:rsidRPr="00E71FE3">
        <w:rPr>
          <w:rFonts w:eastAsia="Times New Roman" w:cstheme="minorHAnsi"/>
          <w:bCs/>
          <w:sz w:val="24"/>
          <w:szCs w:val="24"/>
        </w:rPr>
        <w:t>While some lawyers are effective student supervisors, others mean well but struggle</w:t>
      </w:r>
      <w:r w:rsidR="00795555">
        <w:rPr>
          <w:rFonts w:eastAsia="Times New Roman" w:cstheme="minorHAnsi"/>
          <w:bCs/>
          <w:sz w:val="24"/>
          <w:szCs w:val="24"/>
        </w:rPr>
        <w:t xml:space="preserve"> with the responsibility</w:t>
      </w:r>
      <w:r w:rsidRPr="00E71FE3">
        <w:rPr>
          <w:rFonts w:eastAsia="Times New Roman" w:cstheme="minorHAnsi"/>
          <w:bCs/>
          <w:sz w:val="24"/>
          <w:szCs w:val="24"/>
        </w:rPr>
        <w:t xml:space="preserve">.  Even good supervisors have lapses, often due to busy schedules.  Thus, it is helpful if students understand what effective supervision looks like and how to seek it.  Two components of effective supervision are </w:t>
      </w:r>
      <w:r w:rsidR="0032129F">
        <w:rPr>
          <w:rFonts w:eastAsia="Times New Roman" w:cstheme="minorHAnsi"/>
          <w:bCs/>
          <w:sz w:val="24"/>
          <w:szCs w:val="24"/>
        </w:rPr>
        <w:t xml:space="preserve">A) </w:t>
      </w:r>
      <w:r w:rsidRPr="00E71FE3">
        <w:rPr>
          <w:rFonts w:eastAsia="Times New Roman" w:cstheme="minorHAnsi"/>
          <w:bCs/>
          <w:sz w:val="24"/>
          <w:szCs w:val="24"/>
        </w:rPr>
        <w:t xml:space="preserve">clearly articulated assignments and </w:t>
      </w:r>
      <w:r w:rsidR="0032129F">
        <w:rPr>
          <w:rFonts w:eastAsia="Times New Roman" w:cstheme="minorHAnsi"/>
          <w:bCs/>
          <w:sz w:val="24"/>
          <w:szCs w:val="24"/>
        </w:rPr>
        <w:t xml:space="preserve">B) </w:t>
      </w:r>
      <w:r w:rsidRPr="00E71FE3">
        <w:rPr>
          <w:rFonts w:eastAsia="Times New Roman" w:cstheme="minorHAnsi"/>
          <w:bCs/>
          <w:sz w:val="24"/>
          <w:szCs w:val="24"/>
        </w:rPr>
        <w:t xml:space="preserve">constructive feedback.  </w:t>
      </w:r>
    </w:p>
    <w:p w14:paraId="1CB923EB" w14:textId="7D481570" w:rsidR="00FD1039" w:rsidRPr="00C232A7" w:rsidRDefault="00FD1039" w:rsidP="00FE5A01">
      <w:pPr>
        <w:pStyle w:val="ListParagraph"/>
        <w:numPr>
          <w:ilvl w:val="1"/>
          <w:numId w:val="24"/>
        </w:numPr>
        <w:spacing w:line="360" w:lineRule="auto"/>
        <w:jc w:val="both"/>
        <w:rPr>
          <w:rFonts w:ascii="Arial Rounded MT Bold" w:eastAsia="Times New Roman" w:hAnsi="Arial Rounded MT Bold" w:cstheme="minorHAnsi"/>
          <w:b/>
          <w:bCs/>
          <w:sz w:val="24"/>
          <w:szCs w:val="24"/>
        </w:rPr>
      </w:pPr>
      <w:r w:rsidRPr="00C232A7">
        <w:rPr>
          <w:rFonts w:ascii="Arial Rounded MT Bold" w:eastAsia="Times New Roman" w:hAnsi="Arial Rounded MT Bold" w:cstheme="minorHAnsi"/>
          <w:b/>
          <w:bCs/>
          <w:sz w:val="24"/>
          <w:szCs w:val="24"/>
        </w:rPr>
        <w:lastRenderedPageBreak/>
        <w:t>Assignments</w:t>
      </w:r>
    </w:p>
    <w:p w14:paraId="76E12390" w14:textId="101F70DC" w:rsidR="008E3622" w:rsidRPr="00E71FE3" w:rsidRDefault="008E3622" w:rsidP="0035390A">
      <w:pPr>
        <w:widowControl w:val="0"/>
        <w:spacing w:line="360" w:lineRule="auto"/>
        <w:ind w:firstLine="720"/>
        <w:jc w:val="both"/>
        <w:rPr>
          <w:rFonts w:cstheme="minorHAnsi"/>
          <w:sz w:val="24"/>
          <w:szCs w:val="24"/>
        </w:rPr>
      </w:pPr>
      <w:r w:rsidRPr="00E71FE3">
        <w:rPr>
          <w:rFonts w:cstheme="minorHAnsi"/>
          <w:sz w:val="24"/>
          <w:szCs w:val="24"/>
        </w:rPr>
        <w:t>Understanding what is expected of you when you receive an assignment at</w:t>
      </w:r>
      <w:r w:rsidR="00023476" w:rsidRPr="00E71FE3">
        <w:rPr>
          <w:rFonts w:cstheme="minorHAnsi"/>
          <w:sz w:val="24"/>
          <w:szCs w:val="24"/>
        </w:rPr>
        <w:t xml:space="preserve"> </w:t>
      </w:r>
      <w:r w:rsidRPr="00E71FE3">
        <w:rPr>
          <w:rFonts w:cstheme="minorHAnsi"/>
          <w:sz w:val="24"/>
          <w:szCs w:val="24"/>
        </w:rPr>
        <w:t>your placement is essential to producing quality work product.  Use this</w:t>
      </w:r>
      <w:r w:rsidR="00023476" w:rsidRPr="00E71FE3">
        <w:rPr>
          <w:rFonts w:cstheme="minorHAnsi"/>
          <w:sz w:val="24"/>
          <w:szCs w:val="24"/>
        </w:rPr>
        <w:t xml:space="preserve"> </w:t>
      </w:r>
      <w:r w:rsidRPr="00E71FE3">
        <w:rPr>
          <w:rFonts w:cstheme="minorHAnsi"/>
          <w:sz w:val="24"/>
          <w:szCs w:val="24"/>
        </w:rPr>
        <w:t>checklist to make sure you have answers to all the relevant questions for the</w:t>
      </w:r>
      <w:r w:rsidR="00023476" w:rsidRPr="00E71FE3">
        <w:rPr>
          <w:rFonts w:cstheme="minorHAnsi"/>
          <w:sz w:val="24"/>
          <w:szCs w:val="24"/>
        </w:rPr>
        <w:t xml:space="preserve"> </w:t>
      </w:r>
      <w:proofErr w:type="gramStart"/>
      <w:r w:rsidRPr="00E71FE3">
        <w:rPr>
          <w:rFonts w:cstheme="minorHAnsi"/>
          <w:sz w:val="24"/>
          <w:szCs w:val="24"/>
        </w:rPr>
        <w:t>particular task</w:t>
      </w:r>
      <w:proofErr w:type="gramEnd"/>
      <w:r w:rsidRPr="00E71FE3">
        <w:rPr>
          <w:rFonts w:cstheme="minorHAnsi"/>
          <w:sz w:val="24"/>
          <w:szCs w:val="24"/>
        </w:rPr>
        <w:t xml:space="preserve"> you are being assigned.</w:t>
      </w:r>
    </w:p>
    <w:p w14:paraId="05298A84" w14:textId="166A9C62" w:rsidR="00D17D60" w:rsidRPr="00E71FE3" w:rsidRDefault="00D66A7F" w:rsidP="0035390A">
      <w:pPr>
        <w:pStyle w:val="Default"/>
        <w:numPr>
          <w:ilvl w:val="0"/>
          <w:numId w:val="3"/>
        </w:numPr>
        <w:tabs>
          <w:tab w:val="left" w:pos="1080"/>
        </w:tabs>
        <w:spacing w:after="160" w:line="360" w:lineRule="auto"/>
        <w:ind w:left="0" w:firstLine="720"/>
        <w:jc w:val="both"/>
        <w:rPr>
          <w:rFonts w:asciiTheme="minorHAnsi" w:hAnsiTheme="minorHAnsi" w:cstheme="minorHAnsi"/>
        </w:rPr>
      </w:pPr>
      <w:r>
        <w:rPr>
          <w:rFonts w:asciiTheme="minorHAnsi" w:hAnsiTheme="minorHAnsi" w:cstheme="minorHAnsi"/>
          <w:b/>
        </w:rPr>
        <w:t xml:space="preserve">Do you </w:t>
      </w:r>
      <w:r w:rsidR="00A018E6">
        <w:rPr>
          <w:rFonts w:asciiTheme="minorHAnsi" w:hAnsiTheme="minorHAnsi" w:cstheme="minorHAnsi"/>
          <w:b/>
        </w:rPr>
        <w:t>understand all the details</w:t>
      </w:r>
      <w:r w:rsidR="00E95781" w:rsidRPr="00E71FE3">
        <w:rPr>
          <w:rFonts w:asciiTheme="minorHAnsi" w:hAnsiTheme="minorHAnsi" w:cstheme="minorHAnsi"/>
          <w:b/>
        </w:rPr>
        <w:t xml:space="preserve"> of the </w:t>
      </w:r>
      <w:r w:rsidR="0074162E" w:rsidRPr="00E71FE3">
        <w:rPr>
          <w:rFonts w:asciiTheme="minorHAnsi" w:hAnsiTheme="minorHAnsi" w:cstheme="minorHAnsi"/>
          <w:b/>
        </w:rPr>
        <w:t>assignment?</w:t>
      </w:r>
      <w:r w:rsidR="0074162E" w:rsidRPr="00E71FE3">
        <w:rPr>
          <w:rFonts w:asciiTheme="minorHAnsi" w:hAnsiTheme="minorHAnsi" w:cstheme="minorHAnsi"/>
        </w:rPr>
        <w:t xml:space="preserve"> </w:t>
      </w:r>
      <w:r w:rsidR="00D17D60" w:rsidRPr="00E71FE3">
        <w:rPr>
          <w:rFonts w:asciiTheme="minorHAnsi" w:hAnsiTheme="minorHAnsi" w:cstheme="minorHAnsi"/>
        </w:rPr>
        <w:t xml:space="preserve">  If details of the assignment </w:t>
      </w:r>
      <w:r w:rsidR="007A2D98" w:rsidRPr="00E71FE3">
        <w:rPr>
          <w:rFonts w:asciiTheme="minorHAnsi" w:hAnsiTheme="minorHAnsi" w:cstheme="minorHAnsi"/>
        </w:rPr>
        <w:t>are</w:t>
      </w:r>
      <w:r w:rsidR="00D17D60" w:rsidRPr="00E71FE3">
        <w:rPr>
          <w:rFonts w:asciiTheme="minorHAnsi" w:hAnsiTheme="minorHAnsi" w:cstheme="minorHAnsi"/>
        </w:rPr>
        <w:t xml:space="preserve"> not provided in writing, take notes while receiving the assignment. </w:t>
      </w:r>
      <w:r w:rsidR="00A018E6">
        <w:rPr>
          <w:rFonts w:asciiTheme="minorHAnsi" w:hAnsiTheme="minorHAnsi" w:cstheme="minorHAnsi"/>
        </w:rPr>
        <w:t xml:space="preserve">Important </w:t>
      </w:r>
      <w:r w:rsidR="00D17D60" w:rsidRPr="00E71FE3">
        <w:rPr>
          <w:rFonts w:asciiTheme="minorHAnsi" w:hAnsiTheme="minorHAnsi" w:cstheme="minorHAnsi"/>
        </w:rPr>
        <w:t xml:space="preserve">details include: </w:t>
      </w:r>
    </w:p>
    <w:p w14:paraId="25B3A765" w14:textId="72ED8E3B" w:rsidR="00D17D60" w:rsidRPr="00E71FE3" w:rsidRDefault="00D17D60" w:rsidP="00990CAF">
      <w:pPr>
        <w:pStyle w:val="Default"/>
        <w:numPr>
          <w:ilvl w:val="0"/>
          <w:numId w:val="5"/>
        </w:numPr>
        <w:spacing w:after="160"/>
        <w:jc w:val="both"/>
        <w:rPr>
          <w:rFonts w:asciiTheme="minorHAnsi" w:hAnsiTheme="minorHAnsi" w:cstheme="minorHAnsi"/>
        </w:rPr>
      </w:pPr>
      <w:r w:rsidRPr="00E71FE3">
        <w:rPr>
          <w:rFonts w:asciiTheme="minorHAnsi" w:hAnsiTheme="minorHAnsi" w:cstheme="minorHAnsi"/>
        </w:rPr>
        <w:t xml:space="preserve">Format, style, and length of the work product to be delivered; </w:t>
      </w:r>
    </w:p>
    <w:p w14:paraId="7829A56E" w14:textId="501D2416" w:rsidR="00D17D60" w:rsidRPr="00E71FE3" w:rsidRDefault="00D17D60" w:rsidP="00990CAF">
      <w:pPr>
        <w:pStyle w:val="Default"/>
        <w:numPr>
          <w:ilvl w:val="0"/>
          <w:numId w:val="5"/>
        </w:numPr>
        <w:spacing w:after="160"/>
        <w:jc w:val="both"/>
        <w:rPr>
          <w:rFonts w:asciiTheme="minorHAnsi" w:hAnsiTheme="minorHAnsi" w:cstheme="minorHAnsi"/>
        </w:rPr>
      </w:pPr>
      <w:r w:rsidRPr="00E71FE3">
        <w:rPr>
          <w:rFonts w:asciiTheme="minorHAnsi" w:hAnsiTheme="minorHAnsi" w:cstheme="minorHAnsi"/>
        </w:rPr>
        <w:t xml:space="preserve">How much time should </w:t>
      </w:r>
      <w:r w:rsidR="007A2D98" w:rsidRPr="00E71FE3">
        <w:rPr>
          <w:rFonts w:asciiTheme="minorHAnsi" w:hAnsiTheme="minorHAnsi" w:cstheme="minorHAnsi"/>
        </w:rPr>
        <w:t xml:space="preserve">be </w:t>
      </w:r>
      <w:r w:rsidRPr="00E71FE3">
        <w:rPr>
          <w:rFonts w:asciiTheme="minorHAnsi" w:hAnsiTheme="minorHAnsi" w:cstheme="minorHAnsi"/>
        </w:rPr>
        <w:t>spen</w:t>
      </w:r>
      <w:r w:rsidR="007A2D98" w:rsidRPr="00E71FE3">
        <w:rPr>
          <w:rFonts w:asciiTheme="minorHAnsi" w:hAnsiTheme="minorHAnsi" w:cstheme="minorHAnsi"/>
        </w:rPr>
        <w:t>t</w:t>
      </w:r>
      <w:r w:rsidRPr="00E71FE3">
        <w:rPr>
          <w:rFonts w:asciiTheme="minorHAnsi" w:hAnsiTheme="minorHAnsi" w:cstheme="minorHAnsi"/>
        </w:rPr>
        <w:t xml:space="preserve"> on the project; </w:t>
      </w:r>
    </w:p>
    <w:p w14:paraId="70BC61B2" w14:textId="77777777" w:rsidR="00D17D60" w:rsidRPr="00E71FE3" w:rsidRDefault="00D17D60" w:rsidP="00990CAF">
      <w:pPr>
        <w:pStyle w:val="Default"/>
        <w:numPr>
          <w:ilvl w:val="0"/>
          <w:numId w:val="5"/>
        </w:numPr>
        <w:spacing w:after="160"/>
        <w:jc w:val="both"/>
        <w:rPr>
          <w:rFonts w:asciiTheme="minorHAnsi" w:hAnsiTheme="minorHAnsi" w:cstheme="minorHAnsi"/>
        </w:rPr>
      </w:pPr>
      <w:r w:rsidRPr="00E71FE3">
        <w:rPr>
          <w:rFonts w:asciiTheme="minorHAnsi" w:hAnsiTheme="minorHAnsi" w:cstheme="minorHAnsi"/>
        </w:rPr>
        <w:t xml:space="preserve">How the work product will ultimately be used; and </w:t>
      </w:r>
    </w:p>
    <w:p w14:paraId="05FCE9DF" w14:textId="6DE1CA5D" w:rsidR="00D17D60" w:rsidRPr="00E71FE3" w:rsidRDefault="007A2D98" w:rsidP="00990CAF">
      <w:pPr>
        <w:pStyle w:val="Default"/>
        <w:numPr>
          <w:ilvl w:val="0"/>
          <w:numId w:val="5"/>
        </w:numPr>
        <w:spacing w:after="160"/>
        <w:jc w:val="both"/>
        <w:rPr>
          <w:rFonts w:asciiTheme="minorHAnsi" w:hAnsiTheme="minorHAnsi" w:cstheme="minorHAnsi"/>
        </w:rPr>
      </w:pPr>
      <w:r w:rsidRPr="00E71FE3">
        <w:rPr>
          <w:rFonts w:asciiTheme="minorHAnsi" w:hAnsiTheme="minorHAnsi" w:cstheme="minorHAnsi"/>
        </w:rPr>
        <w:t xml:space="preserve">When is the </w:t>
      </w:r>
      <w:r w:rsidR="00D94482" w:rsidRPr="00E71FE3">
        <w:rPr>
          <w:rFonts w:asciiTheme="minorHAnsi" w:hAnsiTheme="minorHAnsi" w:cstheme="minorHAnsi"/>
        </w:rPr>
        <w:t xml:space="preserve">work product </w:t>
      </w:r>
      <w:proofErr w:type="gramStart"/>
      <w:r w:rsidR="00D94482" w:rsidRPr="00E71FE3">
        <w:rPr>
          <w:rFonts w:asciiTheme="minorHAnsi" w:hAnsiTheme="minorHAnsi" w:cstheme="minorHAnsi"/>
        </w:rPr>
        <w:t>due</w:t>
      </w:r>
      <w:r w:rsidR="00D17D60" w:rsidRPr="00E71FE3">
        <w:rPr>
          <w:rFonts w:asciiTheme="minorHAnsi" w:hAnsiTheme="minorHAnsi" w:cstheme="minorHAnsi"/>
        </w:rPr>
        <w:t>.</w:t>
      </w:r>
      <w:proofErr w:type="gramEnd"/>
      <w:r w:rsidR="00D17D60" w:rsidRPr="00E71FE3">
        <w:rPr>
          <w:rFonts w:asciiTheme="minorHAnsi" w:hAnsiTheme="minorHAnsi" w:cstheme="minorHAnsi"/>
        </w:rPr>
        <w:t xml:space="preserve"> </w:t>
      </w:r>
    </w:p>
    <w:p w14:paraId="4B5B3FA0" w14:textId="4723A1F1" w:rsidR="000D6B68" w:rsidRPr="00E71FE3" w:rsidRDefault="000D6B68" w:rsidP="00F876E7">
      <w:pPr>
        <w:spacing w:after="120" w:line="240" w:lineRule="auto"/>
        <w:rPr>
          <w:rFonts w:cstheme="minorHAnsi"/>
          <w:sz w:val="24"/>
          <w:szCs w:val="24"/>
        </w:rPr>
      </w:pPr>
      <w:r w:rsidRPr="00E71FE3">
        <w:rPr>
          <w:rFonts w:cstheme="minorHAnsi"/>
          <w:sz w:val="24"/>
          <w:szCs w:val="24"/>
        </w:rPr>
        <w:t xml:space="preserve">Most importantly, </w:t>
      </w:r>
      <w:r w:rsidR="0077652C" w:rsidRPr="00E71FE3">
        <w:rPr>
          <w:rFonts w:cstheme="minorHAnsi"/>
          <w:sz w:val="24"/>
          <w:szCs w:val="24"/>
        </w:rPr>
        <w:t>check for clarity of understanding</w:t>
      </w:r>
      <w:r w:rsidR="00E06110" w:rsidRPr="00E71FE3">
        <w:rPr>
          <w:rFonts w:cstheme="minorHAnsi"/>
          <w:sz w:val="24"/>
          <w:szCs w:val="24"/>
        </w:rPr>
        <w:t xml:space="preserve"> before </w:t>
      </w:r>
      <w:r w:rsidR="00745644">
        <w:rPr>
          <w:rFonts w:cstheme="minorHAnsi"/>
          <w:sz w:val="24"/>
          <w:szCs w:val="24"/>
        </w:rPr>
        <w:t>beginning your assignment</w:t>
      </w:r>
      <w:r w:rsidRPr="00E71FE3">
        <w:rPr>
          <w:rFonts w:cstheme="minorHAnsi"/>
          <w:sz w:val="24"/>
          <w:szCs w:val="24"/>
        </w:rPr>
        <w:t>:</w:t>
      </w:r>
    </w:p>
    <w:p w14:paraId="06A4A7AF" w14:textId="6289EC16" w:rsidR="000D6B68" w:rsidRDefault="000D6B68" w:rsidP="00F876E7">
      <w:pPr>
        <w:pStyle w:val="ListParagraph"/>
        <w:numPr>
          <w:ilvl w:val="0"/>
          <w:numId w:val="27"/>
        </w:numPr>
        <w:spacing w:after="120" w:line="240" w:lineRule="auto"/>
        <w:ind w:left="1530" w:right="810" w:hanging="450"/>
        <w:rPr>
          <w:rFonts w:cstheme="minorHAnsi"/>
          <w:sz w:val="24"/>
          <w:szCs w:val="24"/>
        </w:rPr>
      </w:pPr>
      <w:r w:rsidRPr="00E71FE3">
        <w:rPr>
          <w:rFonts w:cstheme="minorHAnsi"/>
          <w:sz w:val="24"/>
          <w:szCs w:val="24"/>
        </w:rPr>
        <w:t>OK, just to make sure I understand, you want me to… (sum up assignment).</w:t>
      </w:r>
    </w:p>
    <w:p w14:paraId="6032EC2B" w14:textId="77777777" w:rsidR="00F876E7" w:rsidRPr="00E71FE3" w:rsidRDefault="00F876E7" w:rsidP="00F876E7">
      <w:pPr>
        <w:pStyle w:val="ListParagraph"/>
        <w:spacing w:after="120" w:line="240" w:lineRule="auto"/>
        <w:ind w:left="1530" w:right="810"/>
        <w:rPr>
          <w:rFonts w:cstheme="minorHAnsi"/>
          <w:sz w:val="24"/>
          <w:szCs w:val="24"/>
        </w:rPr>
      </w:pPr>
    </w:p>
    <w:p w14:paraId="3E3F7F07" w14:textId="29EB5B76" w:rsidR="00B2704E" w:rsidRPr="00E5692B" w:rsidRDefault="00164664" w:rsidP="00FE5A01">
      <w:pPr>
        <w:pStyle w:val="Default"/>
        <w:numPr>
          <w:ilvl w:val="0"/>
          <w:numId w:val="3"/>
        </w:numPr>
        <w:tabs>
          <w:tab w:val="left" w:pos="1080"/>
        </w:tabs>
        <w:spacing w:after="120" w:line="360" w:lineRule="auto"/>
        <w:ind w:left="0" w:firstLine="720"/>
        <w:jc w:val="both"/>
        <w:rPr>
          <w:rFonts w:asciiTheme="minorHAnsi" w:hAnsiTheme="minorHAnsi" w:cstheme="minorHAnsi"/>
        </w:rPr>
      </w:pPr>
      <w:r w:rsidRPr="00E71FE3">
        <w:rPr>
          <w:rFonts w:asciiTheme="minorHAnsi" w:hAnsiTheme="minorHAnsi" w:cstheme="minorHAnsi"/>
          <w:b/>
          <w:bCs/>
        </w:rPr>
        <w:t>What</w:t>
      </w:r>
      <w:r w:rsidR="00B2704E" w:rsidRPr="00E71FE3">
        <w:rPr>
          <w:rFonts w:asciiTheme="minorHAnsi" w:hAnsiTheme="minorHAnsi" w:cstheme="minorHAnsi"/>
          <w:b/>
          <w:bCs/>
        </w:rPr>
        <w:t xml:space="preserve"> methods and tools</w:t>
      </w:r>
      <w:r w:rsidRPr="00E71FE3">
        <w:rPr>
          <w:rFonts w:asciiTheme="minorHAnsi" w:hAnsiTheme="minorHAnsi" w:cstheme="minorHAnsi"/>
          <w:b/>
          <w:bCs/>
        </w:rPr>
        <w:t xml:space="preserve"> should you use?</w:t>
      </w:r>
      <w:r w:rsidR="00B2704E" w:rsidRPr="00E71FE3">
        <w:rPr>
          <w:rFonts w:asciiTheme="minorHAnsi" w:hAnsiTheme="minorHAnsi" w:cstheme="minorHAnsi"/>
          <w:b/>
          <w:bCs/>
        </w:rPr>
        <w:t xml:space="preserve"> </w:t>
      </w:r>
      <w:r w:rsidR="00DA4CFE" w:rsidRPr="00E71FE3">
        <w:rPr>
          <w:rFonts w:asciiTheme="minorHAnsi" w:hAnsiTheme="minorHAnsi" w:cstheme="minorHAnsi"/>
          <w:b/>
          <w:bCs/>
        </w:rPr>
        <w:t xml:space="preserve"> </w:t>
      </w:r>
      <w:r w:rsidR="00850564" w:rsidRPr="00E71FE3">
        <w:rPr>
          <w:rFonts w:asciiTheme="minorHAnsi" w:hAnsiTheme="minorHAnsi" w:cstheme="minorHAnsi"/>
        </w:rPr>
        <w:t>It is your responsibility to develop your own plan</w:t>
      </w:r>
      <w:r w:rsidR="0031738F" w:rsidRPr="00E71FE3">
        <w:rPr>
          <w:rFonts w:asciiTheme="minorHAnsi" w:hAnsiTheme="minorHAnsi" w:cstheme="minorHAnsi"/>
        </w:rPr>
        <w:t xml:space="preserve"> for accomplishing your assignment</w:t>
      </w:r>
      <w:r w:rsidR="00FB6ADA" w:rsidRPr="00E71FE3">
        <w:rPr>
          <w:rFonts w:asciiTheme="minorHAnsi" w:hAnsiTheme="minorHAnsi" w:cstheme="minorHAnsi"/>
        </w:rPr>
        <w:t xml:space="preserve"> </w:t>
      </w:r>
      <w:r w:rsidR="00850564" w:rsidRPr="00E71FE3">
        <w:rPr>
          <w:rFonts w:asciiTheme="minorHAnsi" w:hAnsiTheme="minorHAnsi" w:cstheme="minorHAnsi"/>
        </w:rPr>
        <w:t xml:space="preserve">but vetting that plan with your Field Supervisor before getting started </w:t>
      </w:r>
      <w:r w:rsidR="00FB6ADA" w:rsidRPr="00E71FE3">
        <w:rPr>
          <w:rFonts w:asciiTheme="minorHAnsi" w:hAnsiTheme="minorHAnsi" w:cstheme="minorHAnsi"/>
        </w:rPr>
        <w:t xml:space="preserve">is wise.  Doing so </w:t>
      </w:r>
      <w:r w:rsidR="00850564" w:rsidRPr="00E71FE3">
        <w:rPr>
          <w:rFonts w:asciiTheme="minorHAnsi" w:hAnsiTheme="minorHAnsi" w:cstheme="minorHAnsi"/>
        </w:rPr>
        <w:t xml:space="preserve">will not only help you avoid wasted time and energy but also impress your supervisor with your professionalism.  </w:t>
      </w:r>
      <w:r w:rsidR="00F7060E" w:rsidRPr="00E71FE3">
        <w:rPr>
          <w:rFonts w:asciiTheme="minorHAnsi" w:hAnsiTheme="minorHAnsi" w:cstheme="minorHAnsi"/>
        </w:rPr>
        <w:t>Do not be afraid to ask questions about the assignment</w:t>
      </w:r>
      <w:r w:rsidR="00A32F90" w:rsidRPr="00E71FE3">
        <w:rPr>
          <w:rFonts w:asciiTheme="minorHAnsi" w:hAnsiTheme="minorHAnsi" w:cstheme="minorHAnsi"/>
          <w:bCs/>
        </w:rPr>
        <w:t>,</w:t>
      </w:r>
      <w:r w:rsidR="00A32F90" w:rsidRPr="00E71FE3">
        <w:rPr>
          <w:rFonts w:asciiTheme="minorHAnsi" w:hAnsiTheme="minorHAnsi" w:cstheme="minorHAnsi"/>
          <w:b/>
          <w:bCs/>
        </w:rPr>
        <w:t xml:space="preserve"> </w:t>
      </w:r>
      <w:r w:rsidR="00F7060E" w:rsidRPr="00E71FE3">
        <w:rPr>
          <w:rFonts w:asciiTheme="minorHAnsi" w:hAnsiTheme="minorHAnsi" w:cstheme="minorHAnsi"/>
        </w:rPr>
        <w:t xml:space="preserve">such as </w:t>
      </w:r>
      <w:r w:rsidR="00A32F90" w:rsidRPr="00E71FE3">
        <w:rPr>
          <w:rFonts w:asciiTheme="minorHAnsi" w:hAnsiTheme="minorHAnsi" w:cstheme="minorHAnsi"/>
        </w:rPr>
        <w:t xml:space="preserve">where to find specialized legal research materials, how to organize and review case files, and </w:t>
      </w:r>
      <w:r w:rsidR="00666604" w:rsidRPr="00E71FE3">
        <w:rPr>
          <w:rFonts w:asciiTheme="minorHAnsi" w:hAnsiTheme="minorHAnsi" w:cstheme="minorHAnsi"/>
        </w:rPr>
        <w:t xml:space="preserve">whether there are appropriate examples or models of work product or documents </w:t>
      </w:r>
      <w:proofErr w:type="gramStart"/>
      <w:r w:rsidR="00666604" w:rsidRPr="00E71FE3">
        <w:rPr>
          <w:rFonts w:asciiTheme="minorHAnsi" w:hAnsiTheme="minorHAnsi" w:cstheme="minorHAnsi"/>
        </w:rPr>
        <w:t>similar to</w:t>
      </w:r>
      <w:proofErr w:type="gramEnd"/>
      <w:r w:rsidR="00666604" w:rsidRPr="00E71FE3">
        <w:rPr>
          <w:rFonts w:asciiTheme="minorHAnsi" w:hAnsiTheme="minorHAnsi" w:cstheme="minorHAnsi"/>
        </w:rPr>
        <w:t xml:space="preserve"> what your supervisor is requesting</w:t>
      </w:r>
      <w:r w:rsidR="00E727C7" w:rsidRPr="00E71FE3">
        <w:rPr>
          <w:rFonts w:asciiTheme="minorHAnsi" w:hAnsiTheme="minorHAnsi" w:cstheme="minorHAnsi"/>
        </w:rPr>
        <w:t xml:space="preserve">.  </w:t>
      </w:r>
      <w:r w:rsidR="00A4263A" w:rsidRPr="00E71FE3">
        <w:rPr>
          <w:rFonts w:asciiTheme="minorHAnsi" w:hAnsiTheme="minorHAnsi" w:cstheme="minorHAnsi"/>
        </w:rPr>
        <w:t xml:space="preserve">Specific questions might </w:t>
      </w:r>
      <w:r w:rsidR="0035390A">
        <w:rPr>
          <w:rFonts w:asciiTheme="minorHAnsi" w:hAnsiTheme="minorHAnsi" w:cstheme="minorHAnsi"/>
        </w:rPr>
        <w:t>be</w:t>
      </w:r>
      <w:r w:rsidR="00A4263A" w:rsidRPr="00E71FE3">
        <w:rPr>
          <w:rFonts w:asciiTheme="minorHAnsi" w:hAnsiTheme="minorHAnsi" w:cstheme="minorHAnsi"/>
        </w:rPr>
        <w:t xml:space="preserve">: </w:t>
      </w:r>
    </w:p>
    <w:p w14:paraId="58449E4B" w14:textId="0A0B81D7" w:rsidR="00E95781" w:rsidRPr="00E5692B" w:rsidRDefault="00E95781" w:rsidP="003342F2">
      <w:pPr>
        <w:pStyle w:val="ListParagraph"/>
        <w:numPr>
          <w:ilvl w:val="0"/>
          <w:numId w:val="26"/>
        </w:numPr>
        <w:spacing w:after="120" w:line="240" w:lineRule="auto"/>
        <w:ind w:left="1440" w:right="810"/>
        <w:jc w:val="both"/>
        <w:rPr>
          <w:rFonts w:cstheme="minorHAnsi"/>
          <w:sz w:val="24"/>
        </w:rPr>
      </w:pPr>
      <w:r w:rsidRPr="00E5692B">
        <w:rPr>
          <w:rFonts w:cstheme="minorHAnsi"/>
          <w:sz w:val="24"/>
        </w:rPr>
        <w:t xml:space="preserve">Do you have any suggestions about the best place to start my research? </w:t>
      </w:r>
      <w:r w:rsidRPr="00E5692B">
        <w:rPr>
          <w:rFonts w:cstheme="minorHAnsi"/>
          <w:i/>
          <w:sz w:val="24"/>
        </w:rPr>
        <w:t>or</w:t>
      </w:r>
      <w:r w:rsidRPr="00E5692B">
        <w:rPr>
          <w:rFonts w:cstheme="minorHAnsi"/>
          <w:sz w:val="24"/>
        </w:rPr>
        <w:t xml:space="preserve"> I was thinking of starting with the treatises [or Westlaw] [or A.L.R.]; would you recommend anything else?</w:t>
      </w:r>
    </w:p>
    <w:p w14:paraId="7680B865" w14:textId="77777777" w:rsidR="001755F3" w:rsidRPr="00E5692B" w:rsidRDefault="001755F3" w:rsidP="003342F2">
      <w:pPr>
        <w:pStyle w:val="ListParagraph"/>
        <w:spacing w:after="120" w:line="240" w:lineRule="auto"/>
        <w:ind w:left="1440" w:right="810" w:hanging="360"/>
        <w:jc w:val="both"/>
        <w:rPr>
          <w:rFonts w:cstheme="minorHAnsi"/>
          <w:sz w:val="24"/>
        </w:rPr>
      </w:pPr>
    </w:p>
    <w:p w14:paraId="09685452" w14:textId="77777777" w:rsidR="00854AB2" w:rsidRPr="00E5692B" w:rsidRDefault="00E95781" w:rsidP="003342F2">
      <w:pPr>
        <w:pStyle w:val="ListParagraph"/>
        <w:numPr>
          <w:ilvl w:val="0"/>
          <w:numId w:val="26"/>
        </w:numPr>
        <w:spacing w:after="120" w:line="240" w:lineRule="auto"/>
        <w:ind w:left="1440" w:right="810"/>
        <w:jc w:val="both"/>
        <w:rPr>
          <w:rFonts w:cstheme="minorHAnsi"/>
          <w:sz w:val="24"/>
        </w:rPr>
      </w:pPr>
      <w:r w:rsidRPr="00E5692B">
        <w:rPr>
          <w:rFonts w:cstheme="minorHAnsi"/>
          <w:sz w:val="24"/>
        </w:rPr>
        <w:t>Are you interested in federal [or NC or 4</w:t>
      </w:r>
      <w:r w:rsidRPr="00E5692B">
        <w:rPr>
          <w:rFonts w:cstheme="minorHAnsi"/>
          <w:sz w:val="24"/>
          <w:vertAlign w:val="superscript"/>
        </w:rPr>
        <w:t>th</w:t>
      </w:r>
      <w:r w:rsidRPr="00E5692B">
        <w:rPr>
          <w:rFonts w:cstheme="minorHAnsi"/>
          <w:sz w:val="24"/>
        </w:rPr>
        <w:t xml:space="preserve"> Circuit] law only, or should I broaden my search?</w:t>
      </w:r>
    </w:p>
    <w:p w14:paraId="027793B4" w14:textId="77777777" w:rsidR="00854AB2" w:rsidRPr="00E5692B" w:rsidRDefault="00854AB2" w:rsidP="003342F2">
      <w:pPr>
        <w:pStyle w:val="ListParagraph"/>
        <w:ind w:left="1440" w:right="810" w:hanging="360"/>
        <w:jc w:val="both"/>
        <w:rPr>
          <w:rFonts w:cstheme="minorHAnsi"/>
          <w:sz w:val="24"/>
        </w:rPr>
      </w:pPr>
    </w:p>
    <w:p w14:paraId="6F9367FE" w14:textId="77777777" w:rsidR="00854AB2" w:rsidRPr="00E5692B" w:rsidRDefault="00E95781" w:rsidP="003342F2">
      <w:pPr>
        <w:pStyle w:val="ListParagraph"/>
        <w:numPr>
          <w:ilvl w:val="0"/>
          <w:numId w:val="26"/>
        </w:numPr>
        <w:spacing w:after="120" w:line="240" w:lineRule="auto"/>
        <w:ind w:left="1440" w:right="810"/>
        <w:jc w:val="both"/>
        <w:rPr>
          <w:rFonts w:cstheme="minorHAnsi"/>
          <w:sz w:val="24"/>
        </w:rPr>
      </w:pPr>
      <w:r w:rsidRPr="00E5692B">
        <w:rPr>
          <w:rFonts w:cstheme="minorHAnsi"/>
          <w:sz w:val="24"/>
        </w:rPr>
        <w:t>Are there any samples of this type of [motion/brief/pleading/memo] I can look at?  Where can I find them?</w:t>
      </w:r>
      <w:r w:rsidR="00854AB2" w:rsidRPr="00E5692B">
        <w:rPr>
          <w:rFonts w:cstheme="minorHAnsi"/>
          <w:sz w:val="24"/>
        </w:rPr>
        <w:t xml:space="preserve"> </w:t>
      </w:r>
    </w:p>
    <w:p w14:paraId="0509714A" w14:textId="77777777" w:rsidR="00854AB2" w:rsidRPr="00E5692B" w:rsidRDefault="00854AB2" w:rsidP="003342F2">
      <w:pPr>
        <w:pStyle w:val="ListParagraph"/>
        <w:ind w:left="1440" w:right="810" w:hanging="360"/>
        <w:jc w:val="both"/>
        <w:rPr>
          <w:rFonts w:cstheme="minorHAnsi"/>
          <w:sz w:val="24"/>
        </w:rPr>
      </w:pPr>
    </w:p>
    <w:p w14:paraId="0586195B" w14:textId="77777777" w:rsidR="00854AB2" w:rsidRPr="00E5692B" w:rsidRDefault="00E95781" w:rsidP="003342F2">
      <w:pPr>
        <w:pStyle w:val="ListParagraph"/>
        <w:numPr>
          <w:ilvl w:val="0"/>
          <w:numId w:val="26"/>
        </w:numPr>
        <w:spacing w:after="120" w:line="240" w:lineRule="auto"/>
        <w:ind w:left="1440" w:right="810"/>
        <w:jc w:val="both"/>
        <w:rPr>
          <w:rFonts w:cstheme="minorHAnsi"/>
          <w:sz w:val="24"/>
        </w:rPr>
      </w:pPr>
      <w:r w:rsidRPr="00E5692B">
        <w:rPr>
          <w:rFonts w:cstheme="minorHAnsi"/>
          <w:sz w:val="24"/>
        </w:rPr>
        <w:lastRenderedPageBreak/>
        <w:t>Along with my memo, do you want me to turn in copies of the cases or other research materials I used?  [Even if the answer is “no,” save them in case your supervisor asks for them later.]</w:t>
      </w:r>
      <w:r w:rsidR="00854AB2" w:rsidRPr="00E5692B">
        <w:rPr>
          <w:rFonts w:cstheme="minorHAnsi"/>
          <w:sz w:val="24"/>
        </w:rPr>
        <w:t xml:space="preserve"> </w:t>
      </w:r>
    </w:p>
    <w:p w14:paraId="04876432" w14:textId="77777777" w:rsidR="00854AB2" w:rsidRPr="00E5692B" w:rsidRDefault="00854AB2" w:rsidP="003342F2">
      <w:pPr>
        <w:pStyle w:val="ListParagraph"/>
        <w:ind w:left="1440" w:right="810" w:hanging="360"/>
        <w:jc w:val="both"/>
        <w:rPr>
          <w:rFonts w:cstheme="minorHAnsi"/>
          <w:sz w:val="24"/>
        </w:rPr>
      </w:pPr>
    </w:p>
    <w:p w14:paraId="0D045C77" w14:textId="55C6FC8D" w:rsidR="0035390A" w:rsidRDefault="00E95781" w:rsidP="0035390A">
      <w:pPr>
        <w:pStyle w:val="ListParagraph"/>
        <w:numPr>
          <w:ilvl w:val="0"/>
          <w:numId w:val="26"/>
        </w:numPr>
        <w:spacing w:after="120" w:line="240" w:lineRule="auto"/>
        <w:ind w:left="1440" w:right="810"/>
        <w:jc w:val="both"/>
        <w:rPr>
          <w:rFonts w:cstheme="minorHAnsi"/>
          <w:sz w:val="24"/>
        </w:rPr>
      </w:pPr>
      <w:r w:rsidRPr="00E5692B">
        <w:rPr>
          <w:rFonts w:cstheme="minorHAnsi"/>
          <w:sz w:val="24"/>
        </w:rPr>
        <w:t>Are there any documents from the case file that I can look at to familiarize myself with the case more generally?</w:t>
      </w:r>
    </w:p>
    <w:p w14:paraId="4DD38869" w14:textId="77777777" w:rsidR="006259DE" w:rsidRPr="006259DE" w:rsidRDefault="006259DE" w:rsidP="006259DE">
      <w:pPr>
        <w:spacing w:after="120" w:line="240" w:lineRule="auto"/>
        <w:ind w:right="810"/>
        <w:jc w:val="both"/>
        <w:rPr>
          <w:rFonts w:cstheme="minorHAnsi"/>
          <w:sz w:val="24"/>
        </w:rPr>
      </w:pPr>
    </w:p>
    <w:p w14:paraId="2A3FB4DD" w14:textId="0B8DC458" w:rsidR="00F9746E" w:rsidRPr="00194352" w:rsidRDefault="00FD1039" w:rsidP="00194352">
      <w:pPr>
        <w:pStyle w:val="Default"/>
        <w:tabs>
          <w:tab w:val="left" w:pos="1080"/>
        </w:tabs>
        <w:spacing w:after="160" w:line="360" w:lineRule="auto"/>
        <w:ind w:firstLine="720"/>
        <w:jc w:val="both"/>
        <w:rPr>
          <w:rFonts w:asciiTheme="minorHAnsi" w:hAnsiTheme="minorHAnsi" w:cstheme="minorHAnsi"/>
        </w:rPr>
      </w:pPr>
      <w:r w:rsidRPr="00D40B0F">
        <w:rPr>
          <w:rFonts w:asciiTheme="minorHAnsi" w:hAnsiTheme="minorHAnsi" w:cstheme="minorHAnsi"/>
          <w:b/>
          <w:bCs/>
        </w:rPr>
        <w:t xml:space="preserve">3. </w:t>
      </w:r>
      <w:r w:rsidRPr="00D40B0F">
        <w:rPr>
          <w:rFonts w:asciiTheme="minorHAnsi" w:hAnsiTheme="minorHAnsi" w:cstheme="minorHAnsi"/>
          <w:b/>
          <w:bCs/>
        </w:rPr>
        <w:tab/>
      </w:r>
      <w:r w:rsidR="00A018E6" w:rsidRPr="00D40B0F">
        <w:rPr>
          <w:rFonts w:asciiTheme="minorHAnsi" w:hAnsiTheme="minorHAnsi" w:cstheme="minorHAnsi"/>
          <w:b/>
          <w:bCs/>
        </w:rPr>
        <w:t>Do you know</w:t>
      </w:r>
      <w:r w:rsidR="008D16AB" w:rsidRPr="00D40B0F">
        <w:rPr>
          <w:rFonts w:asciiTheme="minorHAnsi" w:hAnsiTheme="minorHAnsi" w:cstheme="minorHAnsi"/>
          <w:b/>
          <w:bCs/>
        </w:rPr>
        <w:t xml:space="preserve"> what to do if </w:t>
      </w:r>
      <w:r w:rsidR="0035390A">
        <w:rPr>
          <w:rFonts w:asciiTheme="minorHAnsi" w:hAnsiTheme="minorHAnsi" w:cstheme="minorHAnsi"/>
          <w:b/>
          <w:bCs/>
        </w:rPr>
        <w:t>you get stu</w:t>
      </w:r>
      <w:r w:rsidR="00C35EC7">
        <w:rPr>
          <w:rFonts w:asciiTheme="minorHAnsi" w:hAnsiTheme="minorHAnsi" w:cstheme="minorHAnsi"/>
          <w:b/>
          <w:bCs/>
        </w:rPr>
        <w:t>c</w:t>
      </w:r>
      <w:r w:rsidR="0035390A">
        <w:rPr>
          <w:rFonts w:asciiTheme="minorHAnsi" w:hAnsiTheme="minorHAnsi" w:cstheme="minorHAnsi"/>
          <w:b/>
          <w:bCs/>
        </w:rPr>
        <w:t>k</w:t>
      </w:r>
      <w:r w:rsidR="008D16AB" w:rsidRPr="00D40B0F">
        <w:rPr>
          <w:rFonts w:asciiTheme="minorHAnsi" w:hAnsiTheme="minorHAnsi" w:cstheme="minorHAnsi"/>
          <w:b/>
          <w:bCs/>
        </w:rPr>
        <w:t xml:space="preserve">? </w:t>
      </w:r>
      <w:r w:rsidRPr="00D40B0F">
        <w:rPr>
          <w:rFonts w:asciiTheme="minorHAnsi" w:hAnsiTheme="minorHAnsi" w:cstheme="minorHAnsi"/>
          <w:b/>
          <w:bCs/>
        </w:rPr>
        <w:t xml:space="preserve"> </w:t>
      </w:r>
      <w:r w:rsidRPr="00D40B0F">
        <w:rPr>
          <w:rFonts w:asciiTheme="minorHAnsi" w:hAnsiTheme="minorHAnsi" w:cstheme="minorHAnsi"/>
        </w:rPr>
        <w:t xml:space="preserve"> It is difficult to anticipate all the nuances and tangents that may </w:t>
      </w:r>
      <w:r w:rsidR="00262D80" w:rsidRPr="00D40B0F">
        <w:rPr>
          <w:rFonts w:asciiTheme="minorHAnsi" w:hAnsiTheme="minorHAnsi" w:cstheme="minorHAnsi"/>
        </w:rPr>
        <w:t xml:space="preserve">occur </w:t>
      </w:r>
      <w:r w:rsidR="00E739CF" w:rsidRPr="00D40B0F">
        <w:rPr>
          <w:rFonts w:asciiTheme="minorHAnsi" w:hAnsiTheme="minorHAnsi" w:cstheme="minorHAnsi"/>
        </w:rPr>
        <w:t>with an assignment</w:t>
      </w:r>
      <w:r w:rsidRPr="00D40B0F">
        <w:rPr>
          <w:rFonts w:asciiTheme="minorHAnsi" w:hAnsiTheme="minorHAnsi" w:cstheme="minorHAnsi"/>
        </w:rPr>
        <w:t xml:space="preserve">. </w:t>
      </w:r>
      <w:r w:rsidR="00E739CF" w:rsidRPr="00D40B0F">
        <w:rPr>
          <w:rFonts w:asciiTheme="minorHAnsi" w:hAnsiTheme="minorHAnsi" w:cstheme="minorHAnsi"/>
        </w:rPr>
        <w:t>When given</w:t>
      </w:r>
      <w:r w:rsidRPr="00D40B0F">
        <w:rPr>
          <w:rFonts w:asciiTheme="minorHAnsi" w:hAnsiTheme="minorHAnsi" w:cstheme="minorHAnsi"/>
        </w:rPr>
        <w:t xml:space="preserve"> a lengthy assignment, </w:t>
      </w:r>
      <w:r w:rsidR="00193A6F" w:rsidRPr="00D40B0F">
        <w:rPr>
          <w:rFonts w:asciiTheme="minorHAnsi" w:hAnsiTheme="minorHAnsi" w:cstheme="minorHAnsi"/>
        </w:rPr>
        <w:t>ask</w:t>
      </w:r>
      <w:r w:rsidR="00A94B0E" w:rsidRPr="00D40B0F">
        <w:rPr>
          <w:rFonts w:asciiTheme="minorHAnsi" w:hAnsiTheme="minorHAnsi" w:cstheme="minorHAnsi"/>
        </w:rPr>
        <w:t xml:space="preserve"> your supervisor the best way to check in </w:t>
      </w:r>
      <w:r w:rsidR="00D40B0F" w:rsidRPr="00D40B0F">
        <w:rPr>
          <w:rFonts w:asciiTheme="minorHAnsi" w:hAnsiTheme="minorHAnsi" w:cstheme="minorHAnsi"/>
        </w:rPr>
        <w:t>on progress and direction.  You might ask: “</w:t>
      </w:r>
      <w:r w:rsidR="00E5692B" w:rsidRPr="00D40B0F">
        <w:rPr>
          <w:rFonts w:asciiTheme="minorHAnsi" w:hAnsiTheme="minorHAnsi" w:cstheme="minorHAnsi"/>
        </w:rPr>
        <w:t>Are you available if I have questions or need to check in?  Can I email you with questions?</w:t>
      </w:r>
      <w:r w:rsidR="00D40B0F" w:rsidRPr="00D40B0F">
        <w:rPr>
          <w:rFonts w:asciiTheme="minorHAnsi" w:hAnsiTheme="minorHAnsi" w:cstheme="minorHAnsi"/>
        </w:rPr>
        <w:t>”</w:t>
      </w:r>
    </w:p>
    <w:p w14:paraId="7BF505B1" w14:textId="60AEBAC3" w:rsidR="00FD1039" w:rsidRPr="00C232A7" w:rsidRDefault="00FD1039" w:rsidP="0035390A">
      <w:pPr>
        <w:pStyle w:val="Default"/>
        <w:numPr>
          <w:ilvl w:val="1"/>
          <w:numId w:val="24"/>
        </w:numPr>
        <w:tabs>
          <w:tab w:val="left" w:pos="1800"/>
        </w:tabs>
        <w:spacing w:after="160" w:line="360" w:lineRule="auto"/>
        <w:jc w:val="both"/>
        <w:rPr>
          <w:rFonts w:ascii="Arial Rounded MT Bold" w:hAnsi="Arial Rounded MT Bold" w:cstheme="minorHAnsi"/>
          <w:b/>
          <w:smallCaps/>
          <w:sz w:val="28"/>
        </w:rPr>
      </w:pPr>
      <w:r w:rsidRPr="00C232A7">
        <w:rPr>
          <w:rFonts w:ascii="Arial Rounded MT Bold" w:hAnsi="Arial Rounded MT Bold" w:cstheme="minorHAnsi"/>
          <w:b/>
        </w:rPr>
        <w:t>Feedback on Performance</w:t>
      </w:r>
    </w:p>
    <w:p w14:paraId="01E8648B" w14:textId="2C9B9DE3" w:rsidR="00FD1039" w:rsidRDefault="00FD1039" w:rsidP="0035390A">
      <w:pPr>
        <w:pStyle w:val="Default"/>
        <w:spacing w:line="360" w:lineRule="auto"/>
        <w:ind w:firstLine="720"/>
        <w:jc w:val="both"/>
        <w:rPr>
          <w:rFonts w:asciiTheme="minorHAnsi" w:hAnsiTheme="minorHAnsi" w:cstheme="minorHAnsi"/>
        </w:rPr>
      </w:pPr>
      <w:r w:rsidRPr="0035390A">
        <w:rPr>
          <w:rFonts w:asciiTheme="minorHAnsi" w:hAnsiTheme="minorHAnsi" w:cstheme="minorHAnsi"/>
        </w:rPr>
        <w:t xml:space="preserve">The importance of </w:t>
      </w:r>
      <w:r w:rsidR="00C35EC7">
        <w:rPr>
          <w:rFonts w:asciiTheme="minorHAnsi" w:hAnsiTheme="minorHAnsi" w:cstheme="minorHAnsi"/>
        </w:rPr>
        <w:t>receiving</w:t>
      </w:r>
      <w:r w:rsidRPr="0035390A">
        <w:rPr>
          <w:rFonts w:asciiTheme="minorHAnsi" w:hAnsiTheme="minorHAnsi" w:cstheme="minorHAnsi"/>
        </w:rPr>
        <w:t xml:space="preserve"> feedback cannot be over-emphasized. </w:t>
      </w:r>
      <w:r w:rsidR="00013029">
        <w:rPr>
          <w:rFonts w:asciiTheme="minorHAnsi" w:hAnsiTheme="minorHAnsi" w:cstheme="minorHAnsi"/>
        </w:rPr>
        <w:t xml:space="preserve"> </w:t>
      </w:r>
      <w:r w:rsidR="00780A52" w:rsidRPr="0035390A">
        <w:rPr>
          <w:rFonts w:asciiTheme="minorHAnsi" w:hAnsiTheme="minorHAnsi" w:cstheme="minorHAnsi"/>
        </w:rPr>
        <w:t xml:space="preserve">Feedback is so essential that the ABA, in its accreditation standards, requires that </w:t>
      </w:r>
      <w:r w:rsidR="00EA65F5">
        <w:rPr>
          <w:rFonts w:asciiTheme="minorHAnsi" w:hAnsiTheme="minorHAnsi" w:cstheme="minorHAnsi"/>
        </w:rPr>
        <w:t xml:space="preserve">where law </w:t>
      </w:r>
      <w:r w:rsidR="00780A52" w:rsidRPr="0035390A">
        <w:rPr>
          <w:rFonts w:asciiTheme="minorHAnsi" w:hAnsiTheme="minorHAnsi" w:cstheme="minorHAnsi"/>
        </w:rPr>
        <w:t xml:space="preserve">students </w:t>
      </w:r>
      <w:r w:rsidR="00EA65F5">
        <w:rPr>
          <w:rFonts w:asciiTheme="minorHAnsi" w:hAnsiTheme="minorHAnsi" w:cstheme="minorHAnsi"/>
        </w:rPr>
        <w:t xml:space="preserve">are earning </w:t>
      </w:r>
      <w:r w:rsidR="00780A52" w:rsidRPr="0035390A">
        <w:rPr>
          <w:rFonts w:asciiTheme="minorHAnsi" w:hAnsiTheme="minorHAnsi" w:cstheme="minorHAnsi"/>
        </w:rPr>
        <w:t xml:space="preserve">academic credit for fieldwork, the site must provide multiple opportunities for </w:t>
      </w:r>
      <w:r w:rsidR="00780A52" w:rsidRPr="0035390A">
        <w:rPr>
          <w:rFonts w:asciiTheme="minorHAnsi" w:hAnsiTheme="minorHAnsi" w:cstheme="minorHAnsi"/>
          <w:bCs/>
        </w:rPr>
        <w:t>performance, feedback, and self-evaluation</w:t>
      </w:r>
      <w:r w:rsidR="00780A52" w:rsidRPr="0035390A">
        <w:rPr>
          <w:rFonts w:asciiTheme="minorHAnsi" w:hAnsiTheme="minorHAnsi" w:cstheme="minorHAnsi"/>
        </w:rPr>
        <w:t xml:space="preserve">. </w:t>
      </w:r>
      <w:r w:rsidR="00641DFF">
        <w:rPr>
          <w:rFonts w:asciiTheme="minorHAnsi" w:hAnsiTheme="minorHAnsi" w:cstheme="minorHAnsi"/>
        </w:rPr>
        <w:t xml:space="preserve"> </w:t>
      </w:r>
      <w:r w:rsidR="00EA65F5">
        <w:rPr>
          <w:rFonts w:asciiTheme="minorHAnsi" w:hAnsiTheme="minorHAnsi" w:cstheme="minorHAnsi"/>
        </w:rPr>
        <w:t>Accordingly, y</w:t>
      </w:r>
      <w:r w:rsidR="00013029">
        <w:rPr>
          <w:rFonts w:asciiTheme="minorHAnsi" w:hAnsiTheme="minorHAnsi" w:cstheme="minorHAnsi"/>
        </w:rPr>
        <w:t xml:space="preserve">ou should receive detailed constructive feedback on each written work product, as well as on any oral presentation.  Ideally, you receive feedback informally on a regular basis. </w:t>
      </w:r>
      <w:r w:rsidRPr="0035390A">
        <w:rPr>
          <w:rFonts w:asciiTheme="minorHAnsi" w:hAnsiTheme="minorHAnsi" w:cstheme="minorHAnsi"/>
        </w:rPr>
        <w:t xml:space="preserve"> </w:t>
      </w:r>
      <w:r w:rsidR="00641DFF">
        <w:rPr>
          <w:rFonts w:asciiTheme="minorHAnsi" w:hAnsiTheme="minorHAnsi" w:cstheme="minorHAnsi"/>
        </w:rPr>
        <w:t xml:space="preserve"> </w:t>
      </w:r>
      <w:r w:rsidR="00865CB7">
        <w:rPr>
          <w:rFonts w:asciiTheme="minorHAnsi" w:hAnsiTheme="minorHAnsi" w:cstheme="minorHAnsi"/>
        </w:rPr>
        <w:t>Areas</w:t>
      </w:r>
      <w:r w:rsidR="00641DFF">
        <w:rPr>
          <w:rFonts w:asciiTheme="minorHAnsi" w:hAnsiTheme="minorHAnsi" w:cstheme="minorHAnsi"/>
        </w:rPr>
        <w:t xml:space="preserve"> of feedback include the following: </w:t>
      </w:r>
    </w:p>
    <w:p w14:paraId="2A722C68" w14:textId="77777777" w:rsidR="00641DFF" w:rsidRPr="00353DF2" w:rsidRDefault="00641DFF" w:rsidP="00641DFF">
      <w:pPr>
        <w:pStyle w:val="Default"/>
        <w:ind w:firstLine="720"/>
        <w:jc w:val="both"/>
        <w:rPr>
          <w:rFonts w:ascii="Times New Roman" w:hAnsi="Times New Roman" w:cs="Times New Roman"/>
        </w:rPr>
      </w:pPr>
    </w:p>
    <w:p w14:paraId="791E69F8" w14:textId="77777777"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t xml:space="preserve">Research ability: </w:t>
      </w:r>
      <w:r w:rsidRPr="00EA65F5">
        <w:rPr>
          <w:rFonts w:cstheme="minorHAnsi"/>
          <w:color w:val="000000"/>
          <w:sz w:val="24"/>
          <w:szCs w:val="24"/>
        </w:rPr>
        <w:t xml:space="preserve">Is the student familiar not just with Westlaw and Lexis research but also with library tools, treatises, etc.? Is her research careful and accurate? Does she produce practical and useful results? </w:t>
      </w:r>
    </w:p>
    <w:p w14:paraId="1ED44748" w14:textId="77B82038"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t xml:space="preserve">Legal analysis: </w:t>
      </w:r>
      <w:r w:rsidRPr="00EA65F5">
        <w:rPr>
          <w:rFonts w:cstheme="minorHAnsi"/>
          <w:color w:val="000000"/>
          <w:sz w:val="24"/>
          <w:szCs w:val="24"/>
        </w:rPr>
        <w:t xml:space="preserve">Is he able to identify the relevant issues? Does he integrate legal concepts with facts in a coherent and logical progression? </w:t>
      </w:r>
    </w:p>
    <w:p w14:paraId="50BF561E" w14:textId="6B948240"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t xml:space="preserve">Creativity: </w:t>
      </w:r>
      <w:r w:rsidRPr="00EA65F5">
        <w:rPr>
          <w:rFonts w:cstheme="minorHAnsi"/>
          <w:color w:val="000000"/>
          <w:sz w:val="24"/>
          <w:szCs w:val="24"/>
        </w:rPr>
        <w:t>Is she able to develop alternative arguments and pursue analogous extensions where the law is nebulous? Doe</w:t>
      </w:r>
      <w:r w:rsidR="007F47EB">
        <w:rPr>
          <w:rFonts w:cstheme="minorHAnsi"/>
          <w:color w:val="000000"/>
          <w:sz w:val="24"/>
          <w:szCs w:val="24"/>
        </w:rPr>
        <w:t>s</w:t>
      </w:r>
      <w:r w:rsidRPr="00EA65F5">
        <w:rPr>
          <w:rFonts w:cstheme="minorHAnsi"/>
          <w:color w:val="000000"/>
          <w:sz w:val="24"/>
          <w:szCs w:val="24"/>
        </w:rPr>
        <w:t xml:space="preserve"> she display curiosity and imagination? </w:t>
      </w:r>
    </w:p>
    <w:p w14:paraId="5757A93E" w14:textId="79486CE4"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t xml:space="preserve">Writing skills: </w:t>
      </w:r>
      <w:r w:rsidRPr="00EA65F5">
        <w:rPr>
          <w:rFonts w:cstheme="minorHAnsi"/>
          <w:color w:val="000000"/>
          <w:sz w:val="24"/>
          <w:szCs w:val="24"/>
        </w:rPr>
        <w:t xml:space="preserve">Are </w:t>
      </w:r>
      <w:r w:rsidR="00EA781B">
        <w:rPr>
          <w:rFonts w:cstheme="minorHAnsi"/>
          <w:color w:val="000000"/>
          <w:sz w:val="24"/>
          <w:szCs w:val="24"/>
        </w:rPr>
        <w:t>his</w:t>
      </w:r>
      <w:r w:rsidRPr="00EA65F5">
        <w:rPr>
          <w:rFonts w:cstheme="minorHAnsi"/>
          <w:color w:val="000000"/>
          <w:sz w:val="24"/>
          <w:szCs w:val="24"/>
        </w:rPr>
        <w:t xml:space="preserve"> drafts focused and well-organized? Does he write clearly, and persuasively? Does he use excessive legalese? Does he write for the appropriate audience? Does he cite accurately? </w:t>
      </w:r>
    </w:p>
    <w:p w14:paraId="5904A263" w14:textId="42566234"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t xml:space="preserve">Oral advocacy: </w:t>
      </w:r>
      <w:r w:rsidRPr="00EA65F5">
        <w:rPr>
          <w:rFonts w:cstheme="minorHAnsi"/>
          <w:color w:val="000000"/>
          <w:sz w:val="24"/>
          <w:szCs w:val="24"/>
        </w:rPr>
        <w:t xml:space="preserve">Does </w:t>
      </w:r>
      <w:r w:rsidR="00EA781B">
        <w:rPr>
          <w:rFonts w:cstheme="minorHAnsi"/>
          <w:color w:val="000000"/>
          <w:sz w:val="24"/>
          <w:szCs w:val="24"/>
        </w:rPr>
        <w:t>s</w:t>
      </w:r>
      <w:r w:rsidRPr="00EA65F5">
        <w:rPr>
          <w:rFonts w:cstheme="minorHAnsi"/>
          <w:color w:val="000000"/>
          <w:sz w:val="24"/>
          <w:szCs w:val="24"/>
        </w:rPr>
        <w:t xml:space="preserve">he communicate effectively with you, her colleagues, and the clients? </w:t>
      </w:r>
    </w:p>
    <w:p w14:paraId="21D69B44" w14:textId="4D6192FB" w:rsidR="00641DFF" w:rsidRPr="00EA65F5" w:rsidRDefault="00641DFF" w:rsidP="00440AD8">
      <w:pPr>
        <w:pStyle w:val="ListParagraph"/>
        <w:numPr>
          <w:ilvl w:val="0"/>
          <w:numId w:val="7"/>
        </w:numPr>
        <w:autoSpaceDE w:val="0"/>
        <w:autoSpaceDN w:val="0"/>
        <w:adjustRightInd w:val="0"/>
        <w:ind w:left="1440" w:right="810"/>
        <w:contextualSpacing w:val="0"/>
        <w:jc w:val="both"/>
        <w:rPr>
          <w:rFonts w:cstheme="minorHAnsi"/>
          <w:color w:val="000000"/>
          <w:sz w:val="24"/>
          <w:szCs w:val="24"/>
        </w:rPr>
      </w:pPr>
      <w:r w:rsidRPr="00EA65F5">
        <w:rPr>
          <w:rFonts w:cstheme="minorHAnsi"/>
          <w:b/>
          <w:bCs/>
          <w:color w:val="000000"/>
          <w:sz w:val="24"/>
          <w:szCs w:val="24"/>
        </w:rPr>
        <w:lastRenderedPageBreak/>
        <w:t xml:space="preserve">Professionalism: </w:t>
      </w:r>
      <w:r w:rsidRPr="00EA65F5">
        <w:rPr>
          <w:rFonts w:cstheme="minorHAnsi"/>
          <w:color w:val="000000"/>
          <w:sz w:val="24"/>
          <w:szCs w:val="24"/>
        </w:rPr>
        <w:t xml:space="preserve">Does he ask questions when needed? Is he dependable? Does he manage </w:t>
      </w:r>
      <w:r w:rsidR="00EA781B">
        <w:rPr>
          <w:rFonts w:cstheme="minorHAnsi"/>
          <w:color w:val="000000"/>
          <w:sz w:val="24"/>
          <w:szCs w:val="24"/>
        </w:rPr>
        <w:t>his</w:t>
      </w:r>
      <w:r w:rsidRPr="00EA65F5">
        <w:rPr>
          <w:rFonts w:cstheme="minorHAnsi"/>
          <w:color w:val="000000"/>
          <w:sz w:val="24"/>
          <w:szCs w:val="24"/>
        </w:rPr>
        <w:t xml:space="preserve"> time well? Does he work independently? Does he accept criticism? Does he take initiative? Was he reflective of </w:t>
      </w:r>
      <w:r w:rsidR="00EA781B">
        <w:rPr>
          <w:rFonts w:cstheme="minorHAnsi"/>
          <w:color w:val="000000"/>
          <w:sz w:val="24"/>
          <w:szCs w:val="24"/>
        </w:rPr>
        <w:t>his</w:t>
      </w:r>
      <w:r w:rsidRPr="00EA65F5">
        <w:rPr>
          <w:rFonts w:cstheme="minorHAnsi"/>
          <w:color w:val="000000"/>
          <w:sz w:val="24"/>
          <w:szCs w:val="24"/>
        </w:rPr>
        <w:t xml:space="preserve"> work on the matter? </w:t>
      </w:r>
    </w:p>
    <w:p w14:paraId="410F3760" w14:textId="32DA1032" w:rsidR="00641DFF" w:rsidRPr="00EA65F5" w:rsidRDefault="00641DFF" w:rsidP="00440AD8">
      <w:pPr>
        <w:pStyle w:val="Default"/>
        <w:numPr>
          <w:ilvl w:val="0"/>
          <w:numId w:val="7"/>
        </w:numPr>
        <w:tabs>
          <w:tab w:val="left" w:pos="1080"/>
        </w:tabs>
        <w:spacing w:after="160" w:line="259" w:lineRule="auto"/>
        <w:ind w:left="1440" w:right="810"/>
        <w:contextualSpacing/>
        <w:jc w:val="both"/>
        <w:rPr>
          <w:rFonts w:asciiTheme="minorHAnsi" w:hAnsiTheme="minorHAnsi" w:cstheme="minorHAnsi"/>
          <w:b/>
          <w:i/>
        </w:rPr>
      </w:pPr>
      <w:r w:rsidRPr="00EA65F5">
        <w:rPr>
          <w:rFonts w:asciiTheme="minorHAnsi" w:hAnsiTheme="minorHAnsi" w:cstheme="minorHAnsi"/>
          <w:b/>
          <w:bCs/>
        </w:rPr>
        <w:t xml:space="preserve">Client relations/communication: </w:t>
      </w:r>
      <w:r w:rsidRPr="00EA65F5">
        <w:rPr>
          <w:rFonts w:asciiTheme="minorHAnsi" w:hAnsiTheme="minorHAnsi" w:cstheme="minorHAnsi"/>
        </w:rPr>
        <w:t xml:space="preserve">Is </w:t>
      </w:r>
      <w:r w:rsidR="00EA781B">
        <w:rPr>
          <w:rFonts w:asciiTheme="minorHAnsi" w:hAnsiTheme="minorHAnsi" w:cstheme="minorHAnsi"/>
        </w:rPr>
        <w:t>s</w:t>
      </w:r>
      <w:r w:rsidRPr="00EA65F5">
        <w:rPr>
          <w:rFonts w:asciiTheme="minorHAnsi" w:hAnsiTheme="minorHAnsi" w:cstheme="minorHAnsi"/>
        </w:rPr>
        <w:t>he diplomatic? Does she make clients feel comfortable? Is she persistent?</w:t>
      </w:r>
      <w:r w:rsidRPr="00EA65F5">
        <w:rPr>
          <w:rStyle w:val="FootnoteReference"/>
          <w:rFonts w:asciiTheme="minorHAnsi" w:hAnsiTheme="minorHAnsi" w:cstheme="minorHAnsi"/>
        </w:rPr>
        <w:footnoteReference w:id="7"/>
      </w:r>
    </w:p>
    <w:p w14:paraId="154DA403" w14:textId="72AC2CA5" w:rsidR="00B6780B" w:rsidRPr="00B6780B" w:rsidRDefault="00B6780B" w:rsidP="005F06C4">
      <w:pPr>
        <w:autoSpaceDE w:val="0"/>
        <w:autoSpaceDN w:val="0"/>
        <w:adjustRightInd w:val="0"/>
        <w:spacing w:line="360" w:lineRule="auto"/>
        <w:jc w:val="both"/>
        <w:rPr>
          <w:rFonts w:cs="Times New Roman"/>
          <w:color w:val="000000"/>
          <w:sz w:val="24"/>
          <w:szCs w:val="24"/>
        </w:rPr>
      </w:pPr>
      <w:r>
        <w:rPr>
          <w:rFonts w:cs="Times New Roman"/>
          <w:color w:val="000000"/>
          <w:sz w:val="24"/>
          <w:szCs w:val="24"/>
        </w:rPr>
        <w:t xml:space="preserve">Field Supervisors </w:t>
      </w:r>
      <w:r w:rsidR="009547EE">
        <w:rPr>
          <w:rFonts w:cs="Times New Roman"/>
          <w:color w:val="000000"/>
          <w:sz w:val="24"/>
          <w:szCs w:val="24"/>
        </w:rPr>
        <w:t xml:space="preserve">are required </w:t>
      </w:r>
      <w:r>
        <w:rPr>
          <w:rFonts w:cs="Times New Roman"/>
          <w:color w:val="000000"/>
          <w:sz w:val="24"/>
          <w:szCs w:val="24"/>
        </w:rPr>
        <w:t xml:space="preserve">to </w:t>
      </w:r>
      <w:r w:rsidRPr="00B6780B">
        <w:rPr>
          <w:rFonts w:cs="Times New Roman"/>
          <w:color w:val="000000"/>
          <w:sz w:val="24"/>
          <w:szCs w:val="24"/>
        </w:rPr>
        <w:t>give more formal assessments of your progress a few weeks in, as a baseline, and at the end-of-term. Forms will be sent to you</w:t>
      </w:r>
      <w:r>
        <w:rPr>
          <w:rFonts w:cs="Times New Roman"/>
          <w:color w:val="000000"/>
          <w:sz w:val="24"/>
          <w:szCs w:val="24"/>
        </w:rPr>
        <w:t>r</w:t>
      </w:r>
      <w:r w:rsidRPr="00B6780B">
        <w:rPr>
          <w:rFonts w:cs="Times New Roman"/>
          <w:color w:val="000000"/>
          <w:sz w:val="24"/>
          <w:szCs w:val="24"/>
        </w:rPr>
        <w:t xml:space="preserve"> </w:t>
      </w:r>
      <w:r>
        <w:rPr>
          <w:rFonts w:cs="Times New Roman"/>
          <w:color w:val="000000"/>
          <w:sz w:val="24"/>
          <w:szCs w:val="24"/>
        </w:rPr>
        <w:t xml:space="preserve">Field Supervisor </w:t>
      </w:r>
      <w:r w:rsidR="005F06C4">
        <w:rPr>
          <w:rFonts w:cs="Times New Roman"/>
          <w:color w:val="000000"/>
          <w:sz w:val="24"/>
          <w:szCs w:val="24"/>
        </w:rPr>
        <w:t>by your Faculty Supervisor</w:t>
      </w:r>
      <w:r w:rsidRPr="00B6780B">
        <w:rPr>
          <w:rFonts w:cs="Times New Roman"/>
          <w:color w:val="000000"/>
          <w:sz w:val="24"/>
          <w:szCs w:val="24"/>
        </w:rPr>
        <w:t>. The</w:t>
      </w:r>
      <w:r w:rsidR="005F06C4">
        <w:rPr>
          <w:rFonts w:cs="Times New Roman"/>
          <w:color w:val="000000"/>
          <w:sz w:val="24"/>
          <w:szCs w:val="24"/>
        </w:rPr>
        <w:t>se</w:t>
      </w:r>
      <w:r w:rsidRPr="00B6780B">
        <w:rPr>
          <w:rFonts w:cs="Times New Roman"/>
          <w:color w:val="000000"/>
          <w:sz w:val="24"/>
          <w:szCs w:val="24"/>
        </w:rPr>
        <w:t xml:space="preserve"> </w:t>
      </w:r>
      <w:r w:rsidR="005F06C4">
        <w:rPr>
          <w:rFonts w:cs="Times New Roman"/>
          <w:color w:val="000000"/>
          <w:sz w:val="24"/>
          <w:szCs w:val="24"/>
        </w:rPr>
        <w:t>assessments</w:t>
      </w:r>
      <w:r w:rsidRPr="00B6780B">
        <w:rPr>
          <w:rFonts w:cs="Times New Roman"/>
          <w:color w:val="000000"/>
          <w:sz w:val="24"/>
          <w:szCs w:val="24"/>
        </w:rPr>
        <w:t xml:space="preserve"> are tools </w:t>
      </w:r>
      <w:r w:rsidR="005F06C4">
        <w:rPr>
          <w:rFonts w:cs="Times New Roman"/>
          <w:color w:val="000000"/>
          <w:sz w:val="24"/>
          <w:szCs w:val="24"/>
        </w:rPr>
        <w:t xml:space="preserve">for your Field Supervisor </w:t>
      </w:r>
      <w:r w:rsidRPr="00B6780B">
        <w:rPr>
          <w:rFonts w:cs="Times New Roman"/>
          <w:color w:val="000000"/>
          <w:sz w:val="24"/>
          <w:szCs w:val="24"/>
        </w:rPr>
        <w:t xml:space="preserve">to use </w:t>
      </w:r>
      <w:r w:rsidR="005F06C4">
        <w:rPr>
          <w:rFonts w:cs="Times New Roman"/>
          <w:color w:val="000000"/>
          <w:sz w:val="24"/>
          <w:szCs w:val="24"/>
        </w:rPr>
        <w:t xml:space="preserve">to highlight </w:t>
      </w:r>
      <w:r w:rsidRPr="00B6780B">
        <w:rPr>
          <w:rFonts w:cs="Times New Roman"/>
          <w:color w:val="000000"/>
          <w:sz w:val="24"/>
          <w:szCs w:val="24"/>
        </w:rPr>
        <w:t xml:space="preserve">areas of lawyering skills, knowledge, and values in which </w:t>
      </w:r>
      <w:r w:rsidR="005F06C4">
        <w:rPr>
          <w:rFonts w:cs="Times New Roman"/>
          <w:color w:val="000000"/>
          <w:sz w:val="24"/>
          <w:szCs w:val="24"/>
        </w:rPr>
        <w:t xml:space="preserve">you are excelling </w:t>
      </w:r>
      <w:r w:rsidRPr="00B6780B">
        <w:rPr>
          <w:rFonts w:cs="Times New Roman"/>
          <w:color w:val="000000"/>
          <w:sz w:val="24"/>
          <w:szCs w:val="24"/>
        </w:rPr>
        <w:t xml:space="preserve">and the areas in which </w:t>
      </w:r>
      <w:r w:rsidR="005F06C4">
        <w:rPr>
          <w:rFonts w:cs="Times New Roman"/>
          <w:color w:val="000000"/>
          <w:sz w:val="24"/>
          <w:szCs w:val="24"/>
        </w:rPr>
        <w:t>you</w:t>
      </w:r>
      <w:r w:rsidRPr="00B6780B">
        <w:rPr>
          <w:rFonts w:cs="Times New Roman"/>
          <w:color w:val="000000"/>
          <w:sz w:val="24"/>
          <w:szCs w:val="24"/>
        </w:rPr>
        <w:t xml:space="preserve"> can improve. The forms are to be signed by you and your </w:t>
      </w:r>
      <w:r w:rsidR="005F06C4">
        <w:rPr>
          <w:rFonts w:cs="Times New Roman"/>
          <w:color w:val="000000"/>
          <w:sz w:val="24"/>
          <w:szCs w:val="24"/>
        </w:rPr>
        <w:t xml:space="preserve">Field Supervisor.  You should </w:t>
      </w:r>
      <w:r w:rsidRPr="00B6780B">
        <w:rPr>
          <w:rFonts w:cs="Times New Roman"/>
          <w:color w:val="000000"/>
          <w:sz w:val="24"/>
          <w:szCs w:val="24"/>
        </w:rPr>
        <w:t xml:space="preserve">then upload the forms onto TWEN. </w:t>
      </w:r>
    </w:p>
    <w:p w14:paraId="65A105C6" w14:textId="133A0362" w:rsidR="00FE5A01" w:rsidRPr="0035390A" w:rsidRDefault="00FD1039" w:rsidP="0035390A">
      <w:pPr>
        <w:autoSpaceDE w:val="0"/>
        <w:autoSpaceDN w:val="0"/>
        <w:adjustRightInd w:val="0"/>
        <w:spacing w:after="0" w:line="360" w:lineRule="auto"/>
        <w:ind w:firstLine="720"/>
        <w:jc w:val="both"/>
        <w:rPr>
          <w:rFonts w:cstheme="minorHAnsi"/>
          <w:color w:val="000000"/>
          <w:sz w:val="24"/>
          <w:szCs w:val="24"/>
        </w:rPr>
      </w:pPr>
      <w:r w:rsidRPr="0035390A">
        <w:rPr>
          <w:rFonts w:cstheme="minorHAnsi"/>
          <w:color w:val="000000"/>
          <w:sz w:val="24"/>
          <w:szCs w:val="24"/>
        </w:rPr>
        <w:t xml:space="preserve">Both giving and receiving feedback can be uncomfortable. </w:t>
      </w:r>
      <w:r w:rsidRPr="0035390A">
        <w:rPr>
          <w:rFonts w:cstheme="minorHAnsi"/>
          <w:sz w:val="24"/>
          <w:szCs w:val="24"/>
        </w:rPr>
        <w:t>Supervisors may be reluctant to critique a student’s work</w:t>
      </w:r>
      <w:r w:rsidR="00EA65F5">
        <w:rPr>
          <w:rFonts w:cstheme="minorHAnsi"/>
          <w:sz w:val="24"/>
          <w:szCs w:val="24"/>
        </w:rPr>
        <w:t xml:space="preserve"> or may simple forget because of a busy law practice</w:t>
      </w:r>
      <w:r w:rsidRPr="0035390A">
        <w:rPr>
          <w:rFonts w:cstheme="minorHAnsi"/>
          <w:sz w:val="24"/>
          <w:szCs w:val="24"/>
        </w:rPr>
        <w:t xml:space="preserve">, </w:t>
      </w:r>
      <w:r w:rsidR="00EA65F5">
        <w:rPr>
          <w:rFonts w:cstheme="minorHAnsi"/>
          <w:sz w:val="24"/>
          <w:szCs w:val="24"/>
        </w:rPr>
        <w:t>thus</w:t>
      </w:r>
      <w:r w:rsidRPr="0035390A">
        <w:rPr>
          <w:rFonts w:cstheme="minorHAnsi"/>
          <w:sz w:val="24"/>
          <w:szCs w:val="24"/>
        </w:rPr>
        <w:t xml:space="preserve"> students </w:t>
      </w:r>
      <w:r w:rsidR="00EA65F5">
        <w:rPr>
          <w:rFonts w:cstheme="minorHAnsi"/>
          <w:sz w:val="24"/>
          <w:szCs w:val="24"/>
        </w:rPr>
        <w:t>play an important role in obtaining constructive feedback</w:t>
      </w:r>
      <w:r w:rsidRPr="0035390A">
        <w:rPr>
          <w:rFonts w:cstheme="minorHAnsi"/>
          <w:sz w:val="24"/>
          <w:szCs w:val="24"/>
        </w:rPr>
        <w:t xml:space="preserve">. Without feedback, </w:t>
      </w:r>
      <w:r w:rsidR="00EA65F5">
        <w:rPr>
          <w:rFonts w:cstheme="minorHAnsi"/>
          <w:sz w:val="24"/>
          <w:szCs w:val="24"/>
        </w:rPr>
        <w:t xml:space="preserve">you may </w:t>
      </w:r>
      <w:r w:rsidRPr="0035390A">
        <w:rPr>
          <w:rFonts w:cstheme="minorHAnsi"/>
          <w:sz w:val="24"/>
          <w:szCs w:val="24"/>
        </w:rPr>
        <w:t xml:space="preserve">assume that "no news is good news," and continue to repeat the same errors.  </w:t>
      </w:r>
      <w:r w:rsidR="00EA65F5">
        <w:rPr>
          <w:rFonts w:cstheme="minorHAnsi"/>
          <w:sz w:val="24"/>
          <w:szCs w:val="24"/>
        </w:rPr>
        <w:t xml:space="preserve">You want to </w:t>
      </w:r>
      <w:r w:rsidRPr="0035390A">
        <w:rPr>
          <w:rFonts w:cstheme="minorHAnsi"/>
          <w:color w:val="000000"/>
          <w:sz w:val="24"/>
          <w:szCs w:val="24"/>
        </w:rPr>
        <w:t xml:space="preserve">get a sense of what </w:t>
      </w:r>
      <w:r w:rsidR="00EA65F5">
        <w:rPr>
          <w:rFonts w:cstheme="minorHAnsi"/>
          <w:color w:val="000000"/>
          <w:sz w:val="24"/>
          <w:szCs w:val="24"/>
        </w:rPr>
        <w:t>you</w:t>
      </w:r>
      <w:r w:rsidRPr="0035390A">
        <w:rPr>
          <w:rFonts w:cstheme="minorHAnsi"/>
          <w:color w:val="000000"/>
          <w:sz w:val="24"/>
          <w:szCs w:val="24"/>
        </w:rPr>
        <w:t xml:space="preserve"> did well and why and </w:t>
      </w:r>
      <w:r w:rsidR="00EA65F5">
        <w:rPr>
          <w:rFonts w:cstheme="minorHAnsi"/>
          <w:color w:val="000000"/>
          <w:sz w:val="24"/>
          <w:szCs w:val="24"/>
        </w:rPr>
        <w:t xml:space="preserve">want help to </w:t>
      </w:r>
      <w:r w:rsidRPr="0035390A">
        <w:rPr>
          <w:rFonts w:cstheme="minorHAnsi"/>
          <w:color w:val="000000"/>
          <w:sz w:val="24"/>
          <w:szCs w:val="24"/>
        </w:rPr>
        <w:t xml:space="preserve">develop strategies for improvement.  </w:t>
      </w:r>
    </w:p>
    <w:p w14:paraId="4AA2DDBB" w14:textId="77777777" w:rsidR="00FD1039" w:rsidRPr="00510E27" w:rsidRDefault="00FD1039" w:rsidP="00FD1039">
      <w:pPr>
        <w:pStyle w:val="Default"/>
        <w:tabs>
          <w:tab w:val="left" w:pos="1080"/>
        </w:tabs>
        <w:spacing w:after="160" w:line="259" w:lineRule="auto"/>
        <w:ind w:left="1440"/>
        <w:contextualSpacing/>
        <w:jc w:val="both"/>
        <w:rPr>
          <w:rFonts w:ascii="Times New Roman" w:hAnsi="Times New Roman" w:cs="Times New Roman"/>
          <w:b/>
          <w:bCs/>
          <w:sz w:val="10"/>
        </w:rPr>
      </w:pPr>
    </w:p>
    <w:p w14:paraId="65213A87" w14:textId="2007F533" w:rsidR="00FD1039" w:rsidRDefault="00EA65F5" w:rsidP="00FD1039">
      <w:pPr>
        <w:pStyle w:val="Default"/>
        <w:tabs>
          <w:tab w:val="left" w:pos="1080"/>
        </w:tabs>
        <w:spacing w:after="160" w:line="259" w:lineRule="auto"/>
        <w:ind w:firstLine="720"/>
        <w:contextualSpacing/>
        <w:jc w:val="both"/>
        <w:rPr>
          <w:rFonts w:asciiTheme="minorHAnsi" w:hAnsiTheme="minorHAnsi" w:cstheme="minorHAnsi"/>
        </w:rPr>
      </w:pPr>
      <w:r w:rsidRPr="00B6780B">
        <w:rPr>
          <w:rFonts w:asciiTheme="minorHAnsi" w:hAnsiTheme="minorHAnsi" w:cstheme="minorHAnsi"/>
        </w:rPr>
        <w:t>Tips for seeking</w:t>
      </w:r>
      <w:r w:rsidR="00FD1039" w:rsidRPr="00B6780B">
        <w:rPr>
          <w:rFonts w:asciiTheme="minorHAnsi" w:hAnsiTheme="minorHAnsi" w:cstheme="minorHAnsi"/>
        </w:rPr>
        <w:t xml:space="preserve"> feedback include: </w:t>
      </w:r>
    </w:p>
    <w:p w14:paraId="6C566E48" w14:textId="77777777" w:rsidR="003342F2" w:rsidRPr="00B6780B" w:rsidRDefault="003342F2" w:rsidP="00FD1039">
      <w:pPr>
        <w:pStyle w:val="Default"/>
        <w:tabs>
          <w:tab w:val="left" w:pos="1080"/>
        </w:tabs>
        <w:spacing w:after="160" w:line="259" w:lineRule="auto"/>
        <w:ind w:firstLine="720"/>
        <w:contextualSpacing/>
        <w:jc w:val="both"/>
        <w:rPr>
          <w:rFonts w:asciiTheme="minorHAnsi" w:hAnsiTheme="minorHAnsi" w:cstheme="minorHAnsi"/>
        </w:rPr>
      </w:pPr>
    </w:p>
    <w:p w14:paraId="18E1C66D" w14:textId="77777777" w:rsidR="00FD1039" w:rsidRPr="00B6780B"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Seek feedback in a timely manner</w:t>
      </w:r>
    </w:p>
    <w:p w14:paraId="2885F786" w14:textId="751B2445" w:rsidR="00FD1039" w:rsidRPr="00B6780B"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 xml:space="preserve">If Supervisor is busy, set </w:t>
      </w:r>
      <w:r w:rsidR="00795555">
        <w:rPr>
          <w:rFonts w:asciiTheme="minorHAnsi" w:hAnsiTheme="minorHAnsi" w:cstheme="minorHAnsi"/>
        </w:rPr>
        <w:t xml:space="preserve">an </w:t>
      </w:r>
      <w:r w:rsidRPr="00B6780B">
        <w:rPr>
          <w:rFonts w:asciiTheme="minorHAnsi" w:hAnsiTheme="minorHAnsi" w:cstheme="minorHAnsi"/>
        </w:rPr>
        <w:t>appointment</w:t>
      </w:r>
    </w:p>
    <w:p w14:paraId="3675A4CD" w14:textId="77777777" w:rsidR="00FD1039" w:rsidRPr="00B6780B"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Be prepared</w:t>
      </w:r>
    </w:p>
    <w:p w14:paraId="5A400D22" w14:textId="564EE545" w:rsidR="00FD1039"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Ask for examples when not clear</w:t>
      </w:r>
    </w:p>
    <w:p w14:paraId="2BBE5DA3" w14:textId="00B79671" w:rsidR="00795555" w:rsidRPr="00B6780B" w:rsidRDefault="00795555"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Pr>
          <w:rFonts w:asciiTheme="minorHAnsi" w:hAnsiTheme="minorHAnsi" w:cstheme="minorHAnsi"/>
        </w:rPr>
        <w:t>Do not react defensively</w:t>
      </w:r>
    </w:p>
    <w:p w14:paraId="6644C830" w14:textId="77777777" w:rsidR="00FD1039" w:rsidRPr="00B6780B"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 xml:space="preserve">Keep the lines of communication open </w:t>
      </w:r>
    </w:p>
    <w:p w14:paraId="77C0B66C" w14:textId="77777777" w:rsidR="00FD1039" w:rsidRPr="00B6780B" w:rsidRDefault="00FD1039" w:rsidP="00990CAF">
      <w:pPr>
        <w:pStyle w:val="Default"/>
        <w:numPr>
          <w:ilvl w:val="0"/>
          <w:numId w:val="25"/>
        </w:numPr>
        <w:tabs>
          <w:tab w:val="num" w:pos="990"/>
          <w:tab w:val="left" w:pos="1440"/>
        </w:tabs>
        <w:spacing w:after="160"/>
        <w:ind w:left="994" w:firstLine="0"/>
        <w:jc w:val="both"/>
        <w:rPr>
          <w:rFonts w:asciiTheme="minorHAnsi" w:hAnsiTheme="minorHAnsi" w:cstheme="minorHAnsi"/>
        </w:rPr>
      </w:pPr>
      <w:r w:rsidRPr="00B6780B">
        <w:rPr>
          <w:rFonts w:asciiTheme="minorHAnsi" w:hAnsiTheme="minorHAnsi" w:cstheme="minorHAnsi"/>
        </w:rPr>
        <w:t>Be appreciative</w:t>
      </w:r>
    </w:p>
    <w:p w14:paraId="726C866F" w14:textId="0ABFE86D" w:rsidR="00B6780B" w:rsidRDefault="00EA65F5" w:rsidP="00B6780B">
      <w:pPr>
        <w:pStyle w:val="Heading1"/>
        <w:shd w:val="clear" w:color="auto" w:fill="FFFFFF"/>
        <w:spacing w:before="0" w:after="150" w:line="360" w:lineRule="auto"/>
        <w:ind w:left="0"/>
        <w:jc w:val="both"/>
        <w:rPr>
          <w:rFonts w:asciiTheme="minorHAnsi" w:hAnsiTheme="minorHAnsi" w:cstheme="minorHAnsi"/>
          <w:b w:val="0"/>
          <w:bCs w:val="0"/>
          <w:spacing w:val="9"/>
          <w:sz w:val="24"/>
          <w:szCs w:val="24"/>
        </w:rPr>
      </w:pPr>
      <w:r w:rsidRPr="00B6780B">
        <w:rPr>
          <w:rFonts w:asciiTheme="minorHAnsi" w:hAnsiTheme="minorHAnsi" w:cstheme="minorHAnsi"/>
          <w:b w:val="0"/>
          <w:sz w:val="24"/>
          <w:szCs w:val="24"/>
        </w:rPr>
        <w:lastRenderedPageBreak/>
        <w:t>Additional advi</w:t>
      </w:r>
      <w:r w:rsidR="00B6780B">
        <w:rPr>
          <w:rFonts w:asciiTheme="minorHAnsi" w:hAnsiTheme="minorHAnsi" w:cstheme="minorHAnsi"/>
          <w:b w:val="0"/>
          <w:sz w:val="24"/>
          <w:szCs w:val="24"/>
        </w:rPr>
        <w:t>c</w:t>
      </w:r>
      <w:r w:rsidRPr="00B6780B">
        <w:rPr>
          <w:rFonts w:asciiTheme="minorHAnsi" w:hAnsiTheme="minorHAnsi" w:cstheme="minorHAnsi"/>
          <w:b w:val="0"/>
          <w:sz w:val="24"/>
          <w:szCs w:val="24"/>
        </w:rPr>
        <w:t>e on how to ge</w:t>
      </w:r>
      <w:r w:rsidR="00B6780B" w:rsidRPr="00B6780B">
        <w:rPr>
          <w:rFonts w:asciiTheme="minorHAnsi" w:hAnsiTheme="minorHAnsi" w:cstheme="minorHAnsi"/>
          <w:b w:val="0"/>
          <w:sz w:val="24"/>
          <w:szCs w:val="24"/>
        </w:rPr>
        <w:t xml:space="preserve">t feedback can be found </w:t>
      </w:r>
      <w:r w:rsidR="00B6780B">
        <w:rPr>
          <w:rFonts w:asciiTheme="minorHAnsi" w:hAnsiTheme="minorHAnsi" w:cstheme="minorHAnsi"/>
          <w:b w:val="0"/>
          <w:sz w:val="24"/>
          <w:szCs w:val="24"/>
        </w:rPr>
        <w:t xml:space="preserve">in </w:t>
      </w:r>
      <w:r w:rsidR="00B6780B" w:rsidRPr="00B6780B">
        <w:rPr>
          <w:rFonts w:asciiTheme="minorHAnsi" w:hAnsiTheme="minorHAnsi" w:cstheme="minorHAnsi"/>
          <w:b w:val="0"/>
          <w:bCs w:val="0"/>
          <w:spacing w:val="9"/>
          <w:sz w:val="24"/>
          <w:szCs w:val="24"/>
        </w:rPr>
        <w:t>Chapter 3</w:t>
      </w:r>
      <w:r w:rsidR="00B6780B">
        <w:rPr>
          <w:rFonts w:asciiTheme="minorHAnsi" w:hAnsiTheme="minorHAnsi" w:cstheme="minorHAnsi"/>
          <w:b w:val="0"/>
          <w:bCs w:val="0"/>
          <w:spacing w:val="9"/>
          <w:sz w:val="24"/>
          <w:szCs w:val="24"/>
        </w:rPr>
        <w:t xml:space="preserve"> of </w:t>
      </w:r>
      <w:r w:rsidR="00B6780B" w:rsidRPr="00B6780B">
        <w:rPr>
          <w:rFonts w:asciiTheme="minorHAnsi" w:hAnsiTheme="minorHAnsi" w:cstheme="minorHAnsi"/>
          <w:b w:val="0"/>
          <w:bCs w:val="0"/>
          <w:spacing w:val="9"/>
          <w:sz w:val="24"/>
          <w:szCs w:val="24"/>
        </w:rPr>
        <w:t>Learning from Supervision</w:t>
      </w:r>
      <w:r w:rsidR="00B6780B">
        <w:rPr>
          <w:rFonts w:asciiTheme="minorHAnsi" w:hAnsiTheme="minorHAnsi" w:cstheme="minorHAnsi"/>
          <w:b w:val="0"/>
          <w:bCs w:val="0"/>
          <w:spacing w:val="9"/>
          <w:sz w:val="24"/>
          <w:szCs w:val="24"/>
        </w:rPr>
        <w:t xml:space="preserve"> by </w:t>
      </w:r>
      <w:r w:rsidR="00B6780B" w:rsidRPr="00B6780B">
        <w:rPr>
          <w:rFonts w:asciiTheme="minorHAnsi" w:hAnsiTheme="minorHAnsi" w:cstheme="minorHAnsi"/>
          <w:b w:val="0"/>
          <w:bCs w:val="0"/>
          <w:spacing w:val="9"/>
          <w:sz w:val="24"/>
          <w:szCs w:val="24"/>
        </w:rPr>
        <w:t>Cole and Wortham (</w:t>
      </w:r>
      <w:r w:rsidR="005D0D5D">
        <w:rPr>
          <w:rFonts w:asciiTheme="minorHAnsi" w:hAnsiTheme="minorHAnsi" w:cstheme="minorHAnsi"/>
          <w:b w:val="0"/>
          <w:bCs w:val="0"/>
          <w:spacing w:val="9"/>
          <w:sz w:val="24"/>
          <w:szCs w:val="24"/>
        </w:rPr>
        <w:t>assigned chapter per syllabus</w:t>
      </w:r>
      <w:r w:rsidR="00B6780B">
        <w:rPr>
          <w:rFonts w:asciiTheme="minorHAnsi" w:hAnsiTheme="minorHAnsi" w:cstheme="minorHAnsi"/>
          <w:b w:val="0"/>
          <w:bCs w:val="0"/>
          <w:spacing w:val="9"/>
          <w:sz w:val="24"/>
          <w:szCs w:val="24"/>
        </w:rPr>
        <w:t>).</w:t>
      </w:r>
    </w:p>
    <w:p w14:paraId="774B3880" w14:textId="77777777" w:rsidR="00B6780B" w:rsidRDefault="00B6780B" w:rsidP="00FD1039">
      <w:pPr>
        <w:pStyle w:val="Default"/>
        <w:tabs>
          <w:tab w:val="left" w:pos="1080"/>
        </w:tabs>
        <w:spacing w:after="160" w:line="259" w:lineRule="auto"/>
        <w:contextualSpacing/>
        <w:jc w:val="both"/>
        <w:rPr>
          <w:rFonts w:ascii="Times New Roman" w:hAnsi="Times New Roman" w:cs="Times New Roman"/>
        </w:rPr>
      </w:pPr>
    </w:p>
    <w:p w14:paraId="5D031A07" w14:textId="55021B11" w:rsidR="00FD1039" w:rsidRPr="00974290" w:rsidRDefault="009547EE" w:rsidP="00FE5A01">
      <w:pPr>
        <w:pStyle w:val="Default"/>
        <w:numPr>
          <w:ilvl w:val="1"/>
          <w:numId w:val="24"/>
        </w:numPr>
        <w:tabs>
          <w:tab w:val="left" w:pos="1080"/>
        </w:tabs>
        <w:spacing w:after="160" w:line="259" w:lineRule="auto"/>
        <w:contextualSpacing/>
        <w:jc w:val="both"/>
        <w:rPr>
          <w:rFonts w:ascii="Arial Rounded MT Bold" w:hAnsi="Arial Rounded MT Bold" w:cstheme="minorHAnsi"/>
          <w:b/>
        </w:rPr>
      </w:pPr>
      <w:r w:rsidRPr="00974290">
        <w:rPr>
          <w:rFonts w:ascii="Arial Rounded MT Bold" w:hAnsi="Arial Rounded MT Bold" w:cstheme="minorHAnsi"/>
          <w:b/>
        </w:rPr>
        <w:t>The Role of Your</w:t>
      </w:r>
      <w:r w:rsidR="00FD1039" w:rsidRPr="00974290">
        <w:rPr>
          <w:rFonts w:ascii="Arial Rounded MT Bold" w:hAnsi="Arial Rounded MT Bold" w:cstheme="minorHAnsi"/>
          <w:b/>
        </w:rPr>
        <w:t xml:space="preserve"> Faculty Supervisor</w:t>
      </w:r>
      <w:r w:rsidRPr="00974290">
        <w:rPr>
          <w:rFonts w:ascii="Arial Rounded MT Bold" w:hAnsi="Arial Rounded MT Bold" w:cstheme="minorHAnsi"/>
          <w:b/>
        </w:rPr>
        <w:t xml:space="preserve"> in Ensuring Effective Supervision and Feedback</w:t>
      </w:r>
    </w:p>
    <w:p w14:paraId="378B9229" w14:textId="51297710" w:rsidR="00FD1039" w:rsidRPr="009547EE" w:rsidRDefault="00FD1039" w:rsidP="009547EE">
      <w:pPr>
        <w:pStyle w:val="ListParagraph"/>
        <w:tabs>
          <w:tab w:val="left" w:pos="1260"/>
        </w:tabs>
        <w:overflowPunct w:val="0"/>
        <w:autoSpaceDE w:val="0"/>
        <w:autoSpaceDN w:val="0"/>
        <w:adjustRightInd w:val="0"/>
        <w:spacing w:after="120" w:line="360" w:lineRule="auto"/>
        <w:ind w:left="0" w:firstLine="720"/>
        <w:contextualSpacing w:val="0"/>
        <w:textAlignment w:val="baseline"/>
        <w:rPr>
          <w:rFonts w:eastAsia="Times New Roman" w:cstheme="minorHAnsi"/>
          <w:bCs/>
          <w:sz w:val="24"/>
          <w:szCs w:val="24"/>
        </w:rPr>
      </w:pPr>
      <w:r w:rsidRPr="009547EE">
        <w:rPr>
          <w:rFonts w:eastAsia="Times New Roman" w:cstheme="minorHAnsi"/>
          <w:bCs/>
          <w:sz w:val="24"/>
          <w:szCs w:val="24"/>
        </w:rPr>
        <w:t xml:space="preserve">At the mid-term, </w:t>
      </w:r>
      <w:r w:rsidR="009547EE" w:rsidRPr="009547EE">
        <w:rPr>
          <w:rFonts w:eastAsia="Times New Roman" w:cstheme="minorHAnsi"/>
          <w:bCs/>
          <w:sz w:val="24"/>
          <w:szCs w:val="24"/>
        </w:rPr>
        <w:t>your</w:t>
      </w:r>
      <w:r w:rsidRPr="009547EE">
        <w:rPr>
          <w:rFonts w:eastAsia="Times New Roman" w:cstheme="minorHAnsi"/>
          <w:bCs/>
          <w:sz w:val="24"/>
          <w:szCs w:val="24"/>
        </w:rPr>
        <w:t xml:space="preserve"> Faculty Supervisor </w:t>
      </w:r>
      <w:r w:rsidR="009547EE" w:rsidRPr="009547EE">
        <w:rPr>
          <w:rFonts w:eastAsia="Times New Roman" w:cstheme="minorHAnsi"/>
          <w:bCs/>
          <w:sz w:val="24"/>
          <w:szCs w:val="24"/>
        </w:rPr>
        <w:t>will</w:t>
      </w:r>
      <w:r w:rsidRPr="009547EE">
        <w:rPr>
          <w:rFonts w:eastAsia="Times New Roman" w:cstheme="minorHAnsi"/>
          <w:bCs/>
          <w:sz w:val="24"/>
          <w:szCs w:val="24"/>
        </w:rPr>
        <w:t xml:space="preserve"> </w:t>
      </w:r>
      <w:r w:rsidR="009547EE">
        <w:rPr>
          <w:rFonts w:eastAsia="Times New Roman" w:cstheme="minorHAnsi"/>
          <w:bCs/>
          <w:sz w:val="24"/>
          <w:szCs w:val="24"/>
        </w:rPr>
        <w:t>meet</w:t>
      </w:r>
      <w:r w:rsidRPr="009547EE">
        <w:rPr>
          <w:rFonts w:eastAsia="Times New Roman" w:cstheme="minorHAnsi"/>
          <w:bCs/>
          <w:sz w:val="24"/>
          <w:szCs w:val="24"/>
        </w:rPr>
        <w:t xml:space="preserve"> with </w:t>
      </w:r>
      <w:r w:rsidR="009547EE" w:rsidRPr="009547EE">
        <w:rPr>
          <w:rFonts w:eastAsia="Times New Roman" w:cstheme="minorHAnsi"/>
          <w:bCs/>
          <w:sz w:val="24"/>
          <w:szCs w:val="24"/>
        </w:rPr>
        <w:t>your</w:t>
      </w:r>
      <w:r w:rsidRPr="009547EE">
        <w:rPr>
          <w:rFonts w:eastAsia="Times New Roman" w:cstheme="minorHAnsi"/>
          <w:bCs/>
          <w:sz w:val="24"/>
          <w:szCs w:val="24"/>
        </w:rPr>
        <w:t xml:space="preserve"> Field Supervisor to confirm the education quality of </w:t>
      </w:r>
      <w:r w:rsidR="009547EE" w:rsidRPr="009547EE">
        <w:rPr>
          <w:rFonts w:eastAsia="Times New Roman" w:cstheme="minorHAnsi"/>
          <w:bCs/>
          <w:sz w:val="24"/>
          <w:szCs w:val="24"/>
        </w:rPr>
        <w:t xml:space="preserve">your </w:t>
      </w:r>
      <w:r w:rsidRPr="009547EE">
        <w:rPr>
          <w:rFonts w:eastAsia="Times New Roman" w:cstheme="minorHAnsi"/>
          <w:bCs/>
          <w:sz w:val="24"/>
          <w:szCs w:val="24"/>
        </w:rPr>
        <w:t xml:space="preserve">experience and to assess the progress </w:t>
      </w:r>
      <w:r w:rsidR="009547EE" w:rsidRPr="009547EE">
        <w:rPr>
          <w:rFonts w:eastAsia="Times New Roman" w:cstheme="minorHAnsi"/>
          <w:bCs/>
          <w:sz w:val="24"/>
          <w:szCs w:val="24"/>
        </w:rPr>
        <w:t>you are</w:t>
      </w:r>
      <w:r w:rsidRPr="009547EE">
        <w:rPr>
          <w:rFonts w:eastAsia="Times New Roman" w:cstheme="minorHAnsi"/>
          <w:bCs/>
          <w:sz w:val="24"/>
          <w:szCs w:val="24"/>
        </w:rPr>
        <w:t xml:space="preserve"> making on </w:t>
      </w:r>
      <w:r w:rsidR="0032129F">
        <w:rPr>
          <w:rFonts w:eastAsia="Times New Roman" w:cstheme="minorHAnsi"/>
          <w:bCs/>
          <w:sz w:val="24"/>
          <w:szCs w:val="24"/>
        </w:rPr>
        <w:t>your</w:t>
      </w:r>
      <w:r w:rsidRPr="009547EE">
        <w:rPr>
          <w:rFonts w:eastAsia="Times New Roman" w:cstheme="minorHAnsi"/>
          <w:bCs/>
          <w:sz w:val="24"/>
          <w:szCs w:val="24"/>
        </w:rPr>
        <w:t xml:space="preserve"> goals.  Ideally, this check-in is in person, with the student present.  </w:t>
      </w:r>
      <w:r w:rsidR="0032129F">
        <w:rPr>
          <w:rFonts w:eastAsia="Times New Roman" w:cstheme="minorHAnsi"/>
          <w:bCs/>
          <w:sz w:val="24"/>
          <w:szCs w:val="24"/>
        </w:rPr>
        <w:t>A</w:t>
      </w:r>
      <w:r w:rsidRPr="009547EE">
        <w:rPr>
          <w:rFonts w:eastAsia="Times New Roman" w:cstheme="minorHAnsi"/>
          <w:bCs/>
          <w:sz w:val="24"/>
          <w:szCs w:val="24"/>
        </w:rPr>
        <w:t xml:space="preserve">ssessments and corrections </w:t>
      </w:r>
      <w:r w:rsidR="0032129F">
        <w:rPr>
          <w:rFonts w:eastAsia="Times New Roman" w:cstheme="minorHAnsi"/>
          <w:bCs/>
          <w:sz w:val="24"/>
          <w:szCs w:val="24"/>
        </w:rPr>
        <w:t xml:space="preserve">can </w:t>
      </w:r>
      <w:r w:rsidRPr="009547EE">
        <w:rPr>
          <w:rFonts w:eastAsia="Times New Roman" w:cstheme="minorHAnsi"/>
          <w:bCs/>
          <w:sz w:val="24"/>
          <w:szCs w:val="24"/>
        </w:rPr>
        <w:t>be made be</w:t>
      </w:r>
      <w:r w:rsidR="0032129F">
        <w:rPr>
          <w:rFonts w:eastAsia="Times New Roman" w:cstheme="minorHAnsi"/>
          <w:bCs/>
          <w:sz w:val="24"/>
          <w:szCs w:val="24"/>
        </w:rPr>
        <w:t>st</w:t>
      </w:r>
      <w:r w:rsidRPr="009547EE">
        <w:rPr>
          <w:rFonts w:eastAsia="Times New Roman" w:cstheme="minorHAnsi"/>
          <w:bCs/>
          <w:sz w:val="24"/>
          <w:szCs w:val="24"/>
        </w:rPr>
        <w:t xml:space="preserve"> in person.  However, if time or distance does not allow for an in-person check-in, it can be done via phone or Skype, with or without the student participating.  </w:t>
      </w:r>
    </w:p>
    <w:p w14:paraId="00730BCF" w14:textId="590168C2" w:rsidR="00FD1039" w:rsidRPr="009547EE" w:rsidRDefault="009547EE" w:rsidP="009547EE">
      <w:pPr>
        <w:pStyle w:val="ListParagraph"/>
        <w:tabs>
          <w:tab w:val="left" w:pos="1260"/>
        </w:tabs>
        <w:overflowPunct w:val="0"/>
        <w:autoSpaceDE w:val="0"/>
        <w:autoSpaceDN w:val="0"/>
        <w:adjustRightInd w:val="0"/>
        <w:spacing w:after="120" w:line="360" w:lineRule="auto"/>
        <w:ind w:left="0" w:firstLine="720"/>
        <w:contextualSpacing w:val="0"/>
        <w:textAlignment w:val="baseline"/>
        <w:rPr>
          <w:rFonts w:cstheme="minorHAnsi"/>
          <w:sz w:val="24"/>
          <w:szCs w:val="24"/>
        </w:rPr>
      </w:pPr>
      <w:r>
        <w:rPr>
          <w:rFonts w:eastAsia="Times New Roman" w:cstheme="minorHAnsi"/>
          <w:bCs/>
          <w:sz w:val="24"/>
          <w:szCs w:val="24"/>
        </w:rPr>
        <w:t>Ultimately, t</w:t>
      </w:r>
      <w:r w:rsidR="00FD1039" w:rsidRPr="009547EE">
        <w:rPr>
          <w:rFonts w:eastAsia="Times New Roman" w:cstheme="minorHAnsi"/>
          <w:bCs/>
          <w:sz w:val="24"/>
          <w:szCs w:val="24"/>
        </w:rPr>
        <w:t xml:space="preserve">he Faculty Supervisor has responsibility for grading </w:t>
      </w:r>
      <w:r>
        <w:rPr>
          <w:rFonts w:eastAsia="Times New Roman" w:cstheme="minorHAnsi"/>
          <w:bCs/>
          <w:sz w:val="24"/>
          <w:szCs w:val="24"/>
        </w:rPr>
        <w:t>your</w:t>
      </w:r>
      <w:r w:rsidR="00FD1039" w:rsidRPr="009547EE">
        <w:rPr>
          <w:rFonts w:eastAsia="Times New Roman" w:cstheme="minorHAnsi"/>
          <w:bCs/>
          <w:sz w:val="24"/>
          <w:szCs w:val="24"/>
        </w:rPr>
        <w:t xml:space="preserve"> performance in the course.   As set forth in your syllabus, </w:t>
      </w:r>
      <w:r w:rsidR="00FD1039" w:rsidRPr="009547EE">
        <w:rPr>
          <w:rFonts w:cstheme="minorHAnsi"/>
          <w:bCs/>
          <w:sz w:val="24"/>
          <w:szCs w:val="24"/>
        </w:rPr>
        <w:t xml:space="preserve">the student is graded on a pass/fail basis.  </w:t>
      </w:r>
      <w:r w:rsidR="00FD1039" w:rsidRPr="009547EE">
        <w:rPr>
          <w:rFonts w:cstheme="minorHAnsi"/>
          <w:sz w:val="24"/>
          <w:szCs w:val="24"/>
          <w:u w:val="single"/>
        </w:rPr>
        <w:t>Minimum</w:t>
      </w:r>
      <w:r w:rsidR="00FD1039" w:rsidRPr="009547EE">
        <w:rPr>
          <w:rFonts w:cstheme="minorHAnsi"/>
          <w:sz w:val="24"/>
          <w:szCs w:val="24"/>
        </w:rPr>
        <w:t xml:space="preserve"> requirements to Pass are:</w:t>
      </w:r>
    </w:p>
    <w:p w14:paraId="5898C0AA" w14:textId="4153281F" w:rsidR="00FD1039" w:rsidRDefault="00FD1039" w:rsidP="003342F2">
      <w:pPr>
        <w:pStyle w:val="ListParagraph"/>
        <w:numPr>
          <w:ilvl w:val="0"/>
          <w:numId w:val="33"/>
        </w:numPr>
        <w:tabs>
          <w:tab w:val="left" w:pos="1260"/>
        </w:tabs>
        <w:overflowPunct w:val="0"/>
        <w:autoSpaceDE w:val="0"/>
        <w:autoSpaceDN w:val="0"/>
        <w:adjustRightInd w:val="0"/>
        <w:spacing w:after="0" w:line="240" w:lineRule="auto"/>
        <w:ind w:right="810"/>
        <w:contextualSpacing w:val="0"/>
        <w:textAlignment w:val="baseline"/>
        <w:rPr>
          <w:rFonts w:cstheme="minorHAnsi"/>
          <w:sz w:val="24"/>
          <w:szCs w:val="24"/>
        </w:rPr>
      </w:pPr>
      <w:r w:rsidRPr="009547EE">
        <w:rPr>
          <w:rFonts w:cstheme="minorHAnsi"/>
          <w:sz w:val="24"/>
          <w:szCs w:val="24"/>
        </w:rPr>
        <w:t xml:space="preserve">Completion of required number of hours.  </w:t>
      </w:r>
    </w:p>
    <w:p w14:paraId="508CB6F1" w14:textId="77777777" w:rsidR="003342F2" w:rsidRPr="009547EE" w:rsidRDefault="003342F2" w:rsidP="003342F2">
      <w:pPr>
        <w:pStyle w:val="ListParagraph"/>
        <w:tabs>
          <w:tab w:val="left" w:pos="1260"/>
        </w:tabs>
        <w:overflowPunct w:val="0"/>
        <w:autoSpaceDE w:val="0"/>
        <w:autoSpaceDN w:val="0"/>
        <w:adjustRightInd w:val="0"/>
        <w:spacing w:after="0" w:line="240" w:lineRule="auto"/>
        <w:ind w:left="1080" w:right="810"/>
        <w:contextualSpacing w:val="0"/>
        <w:textAlignment w:val="baseline"/>
        <w:rPr>
          <w:rFonts w:cstheme="minorHAnsi"/>
          <w:sz w:val="24"/>
          <w:szCs w:val="24"/>
        </w:rPr>
      </w:pPr>
    </w:p>
    <w:p w14:paraId="77242A00" w14:textId="5848B75C" w:rsidR="00FD1039" w:rsidRPr="003342F2" w:rsidRDefault="00FD1039" w:rsidP="003342F2">
      <w:pPr>
        <w:pStyle w:val="ListParagraph"/>
        <w:numPr>
          <w:ilvl w:val="0"/>
          <w:numId w:val="33"/>
        </w:numPr>
        <w:spacing w:after="0" w:line="240" w:lineRule="auto"/>
        <w:ind w:right="810"/>
        <w:rPr>
          <w:rFonts w:cstheme="minorHAnsi"/>
          <w:sz w:val="24"/>
          <w:szCs w:val="24"/>
        </w:rPr>
      </w:pPr>
      <w:r w:rsidRPr="003342F2">
        <w:rPr>
          <w:rFonts w:cstheme="minorHAnsi"/>
          <w:sz w:val="24"/>
          <w:szCs w:val="24"/>
        </w:rPr>
        <w:t xml:space="preserve">Timely submission of all assignments, including weekly journal entries and time logs.  </w:t>
      </w:r>
    </w:p>
    <w:p w14:paraId="7FD638A9" w14:textId="77777777" w:rsidR="003342F2" w:rsidRPr="005F0DD6" w:rsidRDefault="003342F2" w:rsidP="005F0DD6">
      <w:pPr>
        <w:spacing w:after="0" w:line="240" w:lineRule="auto"/>
        <w:ind w:right="810"/>
        <w:rPr>
          <w:rFonts w:cstheme="minorHAnsi"/>
          <w:sz w:val="24"/>
          <w:szCs w:val="24"/>
        </w:rPr>
      </w:pPr>
    </w:p>
    <w:p w14:paraId="416C2B0D" w14:textId="28C8B109" w:rsidR="00FD1039" w:rsidRPr="001D7CFC" w:rsidRDefault="00FD1039" w:rsidP="001D7CFC">
      <w:pPr>
        <w:pStyle w:val="ListParagraph"/>
        <w:numPr>
          <w:ilvl w:val="0"/>
          <w:numId w:val="33"/>
        </w:numPr>
        <w:tabs>
          <w:tab w:val="left" w:pos="1080"/>
        </w:tabs>
        <w:spacing w:after="0" w:line="240" w:lineRule="auto"/>
        <w:ind w:right="810"/>
        <w:rPr>
          <w:rFonts w:cstheme="minorHAnsi"/>
          <w:sz w:val="24"/>
          <w:szCs w:val="24"/>
        </w:rPr>
      </w:pPr>
      <w:r w:rsidRPr="001D7CFC">
        <w:rPr>
          <w:rFonts w:cstheme="minorHAnsi"/>
          <w:sz w:val="24"/>
          <w:szCs w:val="24"/>
        </w:rPr>
        <w:t xml:space="preserve">Professionalism in dealing with Site Supervisor, Faculty Supervisor, and clients.  </w:t>
      </w:r>
    </w:p>
    <w:p w14:paraId="1874DE7F" w14:textId="77777777" w:rsidR="001D7CFC" w:rsidRPr="001D7CFC" w:rsidRDefault="001D7CFC" w:rsidP="001D7CFC">
      <w:pPr>
        <w:tabs>
          <w:tab w:val="left" w:pos="1080"/>
        </w:tabs>
        <w:spacing w:after="0" w:line="240" w:lineRule="auto"/>
        <w:ind w:right="810"/>
        <w:rPr>
          <w:rFonts w:cstheme="minorHAnsi"/>
          <w:sz w:val="24"/>
          <w:szCs w:val="24"/>
        </w:rPr>
      </w:pPr>
    </w:p>
    <w:p w14:paraId="1B7324AA" w14:textId="0E017A75" w:rsidR="001D7CFC" w:rsidRPr="00F9746E" w:rsidRDefault="00FD1039" w:rsidP="00F9746E">
      <w:pPr>
        <w:spacing w:line="360" w:lineRule="auto"/>
        <w:rPr>
          <w:rFonts w:cstheme="minorHAnsi"/>
          <w:sz w:val="24"/>
          <w:szCs w:val="24"/>
        </w:rPr>
      </w:pPr>
      <w:r w:rsidRPr="009547EE">
        <w:rPr>
          <w:rFonts w:cstheme="minorHAnsi"/>
          <w:sz w:val="24"/>
          <w:szCs w:val="24"/>
        </w:rPr>
        <w:t xml:space="preserve">Exemplary performance on-site and in written assignments may result in Honors.  Failure to meet standards will result in either a Low Pass or a Fail, depending on the degree of the gap.  </w:t>
      </w:r>
    </w:p>
    <w:p w14:paraId="7796A729" w14:textId="32B9C2CE" w:rsidR="00B74215" w:rsidRDefault="00B74215" w:rsidP="003C323D">
      <w:pPr>
        <w:autoSpaceDE w:val="0"/>
        <w:autoSpaceDN w:val="0"/>
        <w:adjustRightInd w:val="0"/>
        <w:jc w:val="both"/>
        <w:rPr>
          <w:rFonts w:ascii="Times New Roman" w:hAnsi="Times New Roman" w:cs="Times New Roman"/>
          <w:b/>
          <w:bCs/>
          <w:color w:val="000000"/>
          <w:sz w:val="28"/>
          <w:szCs w:val="24"/>
        </w:rPr>
      </w:pPr>
      <w:r w:rsidRPr="003C323D">
        <w:rPr>
          <w:rFonts w:ascii="Times New Roman" w:hAnsi="Times New Roman" w:cs="Times New Roman"/>
          <w:b/>
          <w:bCs/>
          <w:color w:val="000000"/>
          <w:sz w:val="28"/>
          <w:szCs w:val="24"/>
        </w:rPr>
        <w:t xml:space="preserve">CONCLUSION </w:t>
      </w:r>
    </w:p>
    <w:p w14:paraId="1B154342" w14:textId="7E5E5EB7" w:rsidR="009547EE" w:rsidRDefault="009547EE" w:rsidP="006D362F">
      <w:pPr>
        <w:autoSpaceDE w:val="0"/>
        <w:autoSpaceDN w:val="0"/>
        <w:adjustRightInd w:val="0"/>
        <w:spacing w:line="360" w:lineRule="auto"/>
        <w:jc w:val="both"/>
        <w:rPr>
          <w:rFonts w:cstheme="minorHAnsi"/>
          <w:color w:val="000000"/>
          <w:sz w:val="24"/>
          <w:szCs w:val="24"/>
        </w:rPr>
      </w:pPr>
      <w:r>
        <w:rPr>
          <w:rFonts w:cstheme="minorHAnsi"/>
          <w:color w:val="000000"/>
          <w:sz w:val="28"/>
          <w:szCs w:val="24"/>
        </w:rPr>
        <w:tab/>
      </w:r>
      <w:r>
        <w:rPr>
          <w:rFonts w:cstheme="minorHAnsi"/>
          <w:color w:val="000000"/>
          <w:sz w:val="24"/>
          <w:szCs w:val="24"/>
        </w:rPr>
        <w:t xml:space="preserve">Your </w:t>
      </w:r>
      <w:r w:rsidR="00527122">
        <w:rPr>
          <w:rFonts w:cstheme="minorHAnsi"/>
          <w:color w:val="000000"/>
          <w:sz w:val="24"/>
          <w:szCs w:val="24"/>
        </w:rPr>
        <w:t xml:space="preserve">Faculty and Field Supervisors hope you fully appreciate </w:t>
      </w:r>
      <w:r w:rsidR="00C868F8">
        <w:rPr>
          <w:rFonts w:cstheme="minorHAnsi"/>
          <w:color w:val="000000"/>
          <w:sz w:val="24"/>
          <w:szCs w:val="24"/>
        </w:rPr>
        <w:t>that</w:t>
      </w:r>
      <w:r w:rsidR="00527122">
        <w:rPr>
          <w:rFonts w:cstheme="minorHAnsi"/>
          <w:color w:val="000000"/>
          <w:sz w:val="24"/>
          <w:szCs w:val="24"/>
        </w:rPr>
        <w:t xml:space="preserve"> your learning is </w:t>
      </w:r>
      <w:r w:rsidR="00B30D73">
        <w:rPr>
          <w:rFonts w:cstheme="minorHAnsi"/>
          <w:color w:val="000000"/>
          <w:sz w:val="24"/>
          <w:szCs w:val="24"/>
        </w:rPr>
        <w:t xml:space="preserve">central </w:t>
      </w:r>
      <w:r w:rsidR="00527122">
        <w:rPr>
          <w:rFonts w:cstheme="minorHAnsi"/>
          <w:color w:val="000000"/>
          <w:sz w:val="24"/>
          <w:szCs w:val="24"/>
        </w:rPr>
        <w:t xml:space="preserve">to </w:t>
      </w:r>
      <w:r w:rsidR="00B30D73">
        <w:rPr>
          <w:rFonts w:cstheme="minorHAnsi"/>
          <w:color w:val="000000"/>
          <w:sz w:val="24"/>
          <w:szCs w:val="24"/>
        </w:rPr>
        <w:t>your</w:t>
      </w:r>
      <w:r w:rsidR="00527122">
        <w:rPr>
          <w:rFonts w:cstheme="minorHAnsi"/>
          <w:color w:val="000000"/>
          <w:sz w:val="24"/>
          <w:szCs w:val="24"/>
        </w:rPr>
        <w:t xml:space="preserve"> </w:t>
      </w:r>
      <w:r>
        <w:rPr>
          <w:rFonts w:cstheme="minorHAnsi"/>
          <w:color w:val="000000"/>
          <w:sz w:val="24"/>
          <w:szCs w:val="24"/>
        </w:rPr>
        <w:t>Residency-in-Practice</w:t>
      </w:r>
      <w:r w:rsidR="00527122">
        <w:rPr>
          <w:rFonts w:cstheme="minorHAnsi"/>
          <w:color w:val="000000"/>
          <w:sz w:val="24"/>
          <w:szCs w:val="24"/>
        </w:rPr>
        <w:t xml:space="preserve">.  </w:t>
      </w:r>
      <w:r>
        <w:rPr>
          <w:rFonts w:cstheme="minorHAnsi"/>
          <w:color w:val="000000"/>
          <w:sz w:val="24"/>
          <w:szCs w:val="24"/>
        </w:rPr>
        <w:t xml:space="preserve"> </w:t>
      </w:r>
      <w:r w:rsidR="00527122">
        <w:rPr>
          <w:rFonts w:cstheme="minorHAnsi"/>
          <w:color w:val="000000"/>
          <w:sz w:val="24"/>
          <w:szCs w:val="24"/>
        </w:rPr>
        <w:t xml:space="preserve">The course has been carefully crafted to help you apply </w:t>
      </w:r>
      <w:r w:rsidR="0032129F">
        <w:rPr>
          <w:rFonts w:cstheme="minorHAnsi"/>
          <w:color w:val="000000"/>
          <w:sz w:val="24"/>
          <w:szCs w:val="24"/>
        </w:rPr>
        <w:t>the</w:t>
      </w:r>
      <w:r w:rsidR="00527122">
        <w:rPr>
          <w:rFonts w:cstheme="minorHAnsi"/>
          <w:color w:val="000000"/>
          <w:sz w:val="24"/>
          <w:szCs w:val="24"/>
        </w:rPr>
        <w:t xml:space="preserve"> knowledge, skills, and professional values that you have developed thus far in law school --and in life -- to the actual practice of law.  You will be leaving a lasting impression on the lawyers, judges and others giving o</w:t>
      </w:r>
      <w:r w:rsidR="0072195C">
        <w:rPr>
          <w:rFonts w:cstheme="minorHAnsi"/>
          <w:color w:val="000000"/>
          <w:sz w:val="24"/>
          <w:szCs w:val="24"/>
        </w:rPr>
        <w:t>f</w:t>
      </w:r>
      <w:r w:rsidR="00527122">
        <w:rPr>
          <w:rFonts w:cstheme="minorHAnsi"/>
          <w:color w:val="000000"/>
          <w:sz w:val="24"/>
          <w:szCs w:val="24"/>
        </w:rPr>
        <w:t xml:space="preserve"> their time and energy to teach you the practice of law.  It is our hope that this Handbook </w:t>
      </w:r>
      <w:r w:rsidR="0072195C">
        <w:rPr>
          <w:rFonts w:cstheme="minorHAnsi"/>
          <w:color w:val="000000"/>
          <w:sz w:val="24"/>
          <w:szCs w:val="24"/>
        </w:rPr>
        <w:t xml:space="preserve">will </w:t>
      </w:r>
      <w:r w:rsidR="00527122">
        <w:rPr>
          <w:rFonts w:cstheme="minorHAnsi"/>
          <w:color w:val="000000"/>
          <w:sz w:val="24"/>
          <w:szCs w:val="24"/>
        </w:rPr>
        <w:t xml:space="preserve">help make that lasting impression a positive one.  </w:t>
      </w:r>
    </w:p>
    <w:p w14:paraId="5C7D0A7A" w14:textId="31102C90" w:rsidR="00527122" w:rsidRDefault="00527122" w:rsidP="006D362F">
      <w:pPr>
        <w:autoSpaceDE w:val="0"/>
        <w:autoSpaceDN w:val="0"/>
        <w:adjustRightInd w:val="0"/>
        <w:spacing w:line="360" w:lineRule="auto"/>
        <w:jc w:val="both"/>
        <w:rPr>
          <w:rFonts w:cstheme="minorHAnsi"/>
          <w:color w:val="000000"/>
          <w:sz w:val="24"/>
          <w:szCs w:val="24"/>
        </w:rPr>
      </w:pPr>
      <w:r>
        <w:rPr>
          <w:rFonts w:cstheme="minorHAnsi"/>
          <w:color w:val="000000"/>
          <w:sz w:val="24"/>
          <w:szCs w:val="24"/>
        </w:rPr>
        <w:lastRenderedPageBreak/>
        <w:tab/>
        <w:t xml:space="preserve">You are not alone in this endeavor.  Whenever questions or concerns arise, do not hesitate to contact </w:t>
      </w:r>
      <w:r w:rsidR="00F10366">
        <w:rPr>
          <w:rFonts w:cstheme="minorHAnsi"/>
          <w:color w:val="000000"/>
          <w:sz w:val="24"/>
          <w:szCs w:val="24"/>
        </w:rPr>
        <w:t>your Faculty Supervisor, the Director of Residencies, or others in the law school involved in this program, such a</w:t>
      </w:r>
      <w:r w:rsidR="00795555">
        <w:rPr>
          <w:rFonts w:cstheme="minorHAnsi"/>
          <w:color w:val="000000"/>
          <w:sz w:val="24"/>
          <w:szCs w:val="24"/>
        </w:rPr>
        <w:t>s</w:t>
      </w:r>
      <w:r w:rsidR="00F10366">
        <w:rPr>
          <w:rFonts w:cstheme="minorHAnsi"/>
          <w:color w:val="000000"/>
          <w:sz w:val="24"/>
          <w:szCs w:val="24"/>
        </w:rPr>
        <w:t xml:space="preserve"> the </w:t>
      </w:r>
      <w:r w:rsidR="00795555">
        <w:rPr>
          <w:rFonts w:cstheme="minorHAnsi"/>
          <w:color w:val="000000"/>
          <w:sz w:val="24"/>
          <w:szCs w:val="24"/>
        </w:rPr>
        <w:t xml:space="preserve">staff of the Office of </w:t>
      </w:r>
      <w:r w:rsidR="00F10366">
        <w:rPr>
          <w:rFonts w:cstheme="minorHAnsi"/>
          <w:color w:val="000000"/>
          <w:sz w:val="24"/>
          <w:szCs w:val="24"/>
        </w:rPr>
        <w:t xml:space="preserve">Career </w:t>
      </w:r>
      <w:r w:rsidR="00795555">
        <w:rPr>
          <w:rFonts w:cstheme="minorHAnsi"/>
          <w:color w:val="000000"/>
          <w:sz w:val="24"/>
          <w:szCs w:val="24"/>
        </w:rPr>
        <w:t>and Student Development</w:t>
      </w:r>
      <w:r w:rsidR="00F10366">
        <w:rPr>
          <w:rFonts w:cstheme="minorHAnsi"/>
          <w:color w:val="000000"/>
          <w:sz w:val="24"/>
          <w:szCs w:val="24"/>
        </w:rPr>
        <w:t xml:space="preserve">.  </w:t>
      </w:r>
    </w:p>
    <w:p w14:paraId="548A6355" w14:textId="5C11979B" w:rsidR="00AB1E90" w:rsidRDefault="00AB1E90">
      <w:pPr>
        <w:rPr>
          <w:rFonts w:cstheme="minorHAnsi"/>
          <w:color w:val="000000"/>
          <w:sz w:val="24"/>
          <w:szCs w:val="24"/>
        </w:rPr>
      </w:pPr>
      <w:r>
        <w:rPr>
          <w:rFonts w:cstheme="minorHAnsi"/>
          <w:color w:val="000000"/>
          <w:sz w:val="24"/>
          <w:szCs w:val="24"/>
        </w:rPr>
        <w:br w:type="page"/>
      </w:r>
    </w:p>
    <w:p w14:paraId="29F20C72" w14:textId="78C37DB3" w:rsidR="00AB1E90" w:rsidRDefault="004B2071" w:rsidP="004B2071">
      <w:pPr>
        <w:autoSpaceDE w:val="0"/>
        <w:autoSpaceDN w:val="0"/>
        <w:adjustRightInd w:val="0"/>
        <w:spacing w:line="360" w:lineRule="auto"/>
        <w:jc w:val="center"/>
        <w:rPr>
          <w:rFonts w:cstheme="minorHAnsi"/>
          <w:b/>
          <w:color w:val="000000"/>
          <w:sz w:val="28"/>
          <w:szCs w:val="24"/>
          <w:u w:val="single"/>
        </w:rPr>
      </w:pPr>
      <w:r w:rsidRPr="004B2071">
        <w:rPr>
          <w:rFonts w:cstheme="minorHAnsi"/>
          <w:b/>
          <w:color w:val="000000"/>
          <w:sz w:val="28"/>
          <w:szCs w:val="24"/>
          <w:u w:val="single"/>
        </w:rPr>
        <w:lastRenderedPageBreak/>
        <w:t>APPENDIX A</w:t>
      </w:r>
    </w:p>
    <w:p w14:paraId="37EB9993" w14:textId="21FB1B1F" w:rsidR="007B7934" w:rsidRPr="007E27D2" w:rsidRDefault="007B7934" w:rsidP="007B7934">
      <w:pPr>
        <w:rPr>
          <w:b/>
          <w:sz w:val="24"/>
          <w:szCs w:val="24"/>
          <w:u w:val="single"/>
        </w:rPr>
      </w:pPr>
      <w:r w:rsidRPr="007E27D2">
        <w:rPr>
          <w:b/>
          <w:sz w:val="24"/>
          <w:szCs w:val="24"/>
          <w:u w:val="single"/>
        </w:rPr>
        <w:t>Examples of good journal entries</w:t>
      </w:r>
    </w:p>
    <w:p w14:paraId="646F5D23" w14:textId="30CB54F9" w:rsidR="007B7934" w:rsidRPr="007E27D2" w:rsidRDefault="007B7934" w:rsidP="007B7934">
      <w:pPr>
        <w:rPr>
          <w:rFonts w:cs="Times New Roman"/>
        </w:rPr>
      </w:pPr>
      <w:r w:rsidRPr="007E27D2">
        <w:rPr>
          <w:rFonts w:cs="Times New Roman"/>
          <w:sz w:val="24"/>
        </w:rPr>
        <w:t>Melissa Watkins</w:t>
      </w:r>
      <w:r w:rsidRPr="007E27D2">
        <w:rPr>
          <w:rFonts w:cs="Times New Roman"/>
          <w:sz w:val="24"/>
        </w:rPr>
        <w:br/>
        <w:t>November 3, 2017</w:t>
      </w:r>
    </w:p>
    <w:p w14:paraId="1BC1982F" w14:textId="7EB6A7F0" w:rsidR="007B7934" w:rsidRPr="007E27D2" w:rsidRDefault="007B7934" w:rsidP="007B7934">
      <w:pPr>
        <w:rPr>
          <w:rFonts w:cs="Times New Roman"/>
          <w:i/>
        </w:rPr>
      </w:pPr>
      <w:r w:rsidRPr="007E27D2">
        <w:rPr>
          <w:rFonts w:cs="Times New Roman"/>
          <w:i/>
        </w:rPr>
        <w:t>Describe your most challenging experience in your field placement.  What made the experience challenging?  How did you handle the challenge?  Was the result satisfactory?  If so, why?  If not, what could you have done differently?</w:t>
      </w:r>
    </w:p>
    <w:p w14:paraId="6CF806E2" w14:textId="77777777" w:rsidR="007B7934" w:rsidRPr="007E27D2" w:rsidRDefault="007B7934" w:rsidP="007B7934">
      <w:pPr>
        <w:spacing w:line="360" w:lineRule="auto"/>
        <w:rPr>
          <w:rFonts w:cs="Times New Roman"/>
          <w:sz w:val="24"/>
        </w:rPr>
      </w:pPr>
      <w:r w:rsidRPr="007E27D2">
        <w:rPr>
          <w:rFonts w:cs="Times New Roman"/>
          <w:sz w:val="24"/>
        </w:rPr>
        <w:tab/>
        <w:t xml:space="preserve">The most challenging part of my field placement is the subject matter of some of the cases. My placement with the Bureau of Prisons has provided me with the opportunity to work on a wide variety of cases involving various areas of law. However, certain areas prove to be more difficult than others. Specifically, I have been assigned to cases involving child molestation and severe mental illness, and those cases have been very challenging to handle. </w:t>
      </w:r>
    </w:p>
    <w:p w14:paraId="022CF4B5" w14:textId="77777777" w:rsidR="007B7934" w:rsidRPr="007E27D2" w:rsidRDefault="007B7934" w:rsidP="007B7934">
      <w:pPr>
        <w:spacing w:line="360" w:lineRule="auto"/>
        <w:rPr>
          <w:rFonts w:cs="Times New Roman"/>
          <w:sz w:val="24"/>
        </w:rPr>
      </w:pPr>
      <w:r w:rsidRPr="007E27D2">
        <w:rPr>
          <w:rFonts w:cs="Times New Roman"/>
          <w:sz w:val="24"/>
        </w:rPr>
        <w:tab/>
        <w:t xml:space="preserve">The subject matter of certain types of cases is challenging because it requires me to engage with a topic that is very uncomfortable and unpleasant. In order to effectively represent the US government in cases involving child molestation, I at times </w:t>
      </w:r>
      <w:proofErr w:type="gramStart"/>
      <w:r w:rsidRPr="007E27D2">
        <w:rPr>
          <w:rFonts w:cs="Times New Roman"/>
          <w:sz w:val="24"/>
        </w:rPr>
        <w:t>have to</w:t>
      </w:r>
      <w:proofErr w:type="gramEnd"/>
      <w:r w:rsidRPr="007E27D2">
        <w:rPr>
          <w:rFonts w:cs="Times New Roman"/>
          <w:sz w:val="24"/>
        </w:rPr>
        <w:t xml:space="preserve"> read through difficult case files, containing graphic material. Additionally, some of the cases require watching interviews with victims and that is always incredibly upsetting. Mental health cases are also very challenging because of the emotional impact of the case. Mental health matters often involve individuals who are suffering from very severe cases of mental illness. Those illnesses manifest themselves in a way that can often be challenging to those handling matters involving the individual. Both child molestation and mental illness are </w:t>
      </w:r>
      <w:proofErr w:type="gramStart"/>
      <w:r w:rsidRPr="007E27D2">
        <w:rPr>
          <w:rFonts w:cs="Times New Roman"/>
          <w:sz w:val="24"/>
        </w:rPr>
        <w:t>matters</w:t>
      </w:r>
      <w:proofErr w:type="gramEnd"/>
      <w:r w:rsidRPr="007E27D2">
        <w:rPr>
          <w:rFonts w:cs="Times New Roman"/>
          <w:sz w:val="24"/>
        </w:rPr>
        <w:t xml:space="preserve"> that Americans often avoid talking about and that makes both issues even more uncomfortable. </w:t>
      </w:r>
    </w:p>
    <w:p w14:paraId="11B466C0" w14:textId="77777777" w:rsidR="007B7934" w:rsidRPr="007E27D2" w:rsidRDefault="007B7934" w:rsidP="007B7934">
      <w:pPr>
        <w:spacing w:line="360" w:lineRule="auto"/>
        <w:rPr>
          <w:rFonts w:cs="Times New Roman"/>
          <w:sz w:val="24"/>
        </w:rPr>
      </w:pPr>
      <w:r w:rsidRPr="007E27D2">
        <w:rPr>
          <w:rFonts w:cs="Times New Roman"/>
          <w:sz w:val="24"/>
        </w:rPr>
        <w:tab/>
        <w:t xml:space="preserve">Handling these cases has been challenging but as time has gone </w:t>
      </w:r>
      <w:proofErr w:type="gramStart"/>
      <w:r w:rsidRPr="007E27D2">
        <w:rPr>
          <w:rFonts w:cs="Times New Roman"/>
          <w:sz w:val="24"/>
        </w:rPr>
        <w:t>on</w:t>
      </w:r>
      <w:proofErr w:type="gramEnd"/>
      <w:r w:rsidRPr="007E27D2">
        <w:rPr>
          <w:rFonts w:cs="Times New Roman"/>
          <w:sz w:val="24"/>
        </w:rPr>
        <w:t xml:space="preserve"> I have found ways to cope with the difficult and upsetting nature of the cases while ensuring that I am still able to effectively do my job. One major way I handle these difficult cases is to take breaks from working on them periodically. It is easy to get absorbed into the negativity that such cases present, so I have found it important to remove myself from the cases and clear my head. This helps me to avoid becoming too upset. Additionally, I will reach out to attorneys in my office to vent and discuss how I am feeling about certain cases. This has proved very beneficial because I </w:t>
      </w:r>
      <w:r w:rsidRPr="007E27D2">
        <w:rPr>
          <w:rFonts w:cs="Times New Roman"/>
          <w:sz w:val="24"/>
        </w:rPr>
        <w:lastRenderedPageBreak/>
        <w:t xml:space="preserve">am able to talk to someone that is familiar with the work and the challenges presented by certain types of cases. Having someone that understands the challenges helps because they often can provide helpful perspective and coping techniques. My final way of dealing with these challenging cases is to make sure that I leave my work at work. I try to not think about these cases after leaving work because it can very easily become very overwhelming. </w:t>
      </w:r>
    </w:p>
    <w:p w14:paraId="50D6808F" w14:textId="77777777" w:rsidR="007B7934" w:rsidRPr="007E27D2" w:rsidRDefault="007B7934" w:rsidP="007B7934">
      <w:pPr>
        <w:spacing w:line="360" w:lineRule="auto"/>
        <w:rPr>
          <w:rFonts w:cs="Times New Roman"/>
          <w:sz w:val="24"/>
        </w:rPr>
      </w:pPr>
      <w:r w:rsidRPr="007E27D2">
        <w:rPr>
          <w:rFonts w:cs="Times New Roman"/>
          <w:sz w:val="24"/>
        </w:rPr>
        <w:tab/>
        <w:t xml:space="preserve">My coping strategies have been successful in helping me to deal with this challenging aspect of my placement. I have become more capable of handling these difficult cases and do not dread being assigned these cases as much anymore. Initially, I found these cases hard to work on, and even harder to talk about. However, now I feel more comfortable working on these cases and reaching out to the attorneys in my office about these uncomfortable matters. Even though I feel as though I have made good progress in dealing with these </w:t>
      </w:r>
      <w:proofErr w:type="gramStart"/>
      <w:r w:rsidRPr="007E27D2">
        <w:rPr>
          <w:rFonts w:cs="Times New Roman"/>
          <w:sz w:val="24"/>
        </w:rPr>
        <w:t>aforementioned challenges</w:t>
      </w:r>
      <w:proofErr w:type="gramEnd"/>
      <w:r w:rsidRPr="007E27D2">
        <w:rPr>
          <w:rFonts w:cs="Times New Roman"/>
          <w:sz w:val="24"/>
        </w:rPr>
        <w:t xml:space="preserve">, I wish that I had developed effective coping strategies earlier on in my time with the Bureau of Prisons. I spent a decent amount of time being unable to cope with these difficult cases with upsetting subject matter and found that I dreaded having to work on such issues. However, now I feel as though I am better at my job because I am more readily able to take on such cases and produce quality work regarding the legal issues presented by them. </w:t>
      </w:r>
    </w:p>
    <w:p w14:paraId="500ED041" w14:textId="77777777" w:rsidR="007B7934" w:rsidRPr="007E27D2" w:rsidRDefault="007B7934" w:rsidP="007B7934">
      <w:pPr>
        <w:spacing w:line="360" w:lineRule="auto"/>
        <w:rPr>
          <w:rFonts w:cs="Times New Roman"/>
          <w:sz w:val="24"/>
        </w:rPr>
      </w:pPr>
      <w:r w:rsidRPr="007E27D2">
        <w:rPr>
          <w:rFonts w:cs="Times New Roman"/>
          <w:sz w:val="24"/>
        </w:rPr>
        <w:tab/>
        <w:t xml:space="preserve">Despite the difficulty, I am very happy to have been exposed to this challenge while at my placement with the Bureau of Prisons. I have already seen the value that overcoming such a challenge will provide to me moving forward in my career. I have referenced such challenges in several job interviews that I have been involved with because the interviewer asked a question about handling difficult cases or challenges. </w:t>
      </w:r>
    </w:p>
    <w:p w14:paraId="49BA4A1F" w14:textId="77777777" w:rsidR="007B7934" w:rsidRPr="007E27D2" w:rsidRDefault="007B7934" w:rsidP="007B7934">
      <w:pPr>
        <w:spacing w:after="0" w:line="240" w:lineRule="auto"/>
        <w:rPr>
          <w:rFonts w:cs="Times New Roman"/>
          <w:sz w:val="24"/>
          <w:szCs w:val="24"/>
        </w:rPr>
      </w:pPr>
      <w:r w:rsidRPr="007E27D2">
        <w:rPr>
          <w:rFonts w:cs="Times New Roman"/>
          <w:sz w:val="24"/>
          <w:szCs w:val="24"/>
        </w:rPr>
        <w:t>Charles Draeger</w:t>
      </w:r>
    </w:p>
    <w:p w14:paraId="0ABA5976" w14:textId="77777777" w:rsidR="007B7934" w:rsidRPr="007E27D2" w:rsidRDefault="007B7934" w:rsidP="007B7934">
      <w:pPr>
        <w:spacing w:after="0" w:line="240" w:lineRule="auto"/>
        <w:rPr>
          <w:rFonts w:cs="Times New Roman"/>
          <w:sz w:val="24"/>
          <w:szCs w:val="24"/>
        </w:rPr>
      </w:pPr>
      <w:r w:rsidRPr="007E27D2">
        <w:rPr>
          <w:rFonts w:cs="Times New Roman"/>
          <w:sz w:val="24"/>
          <w:szCs w:val="24"/>
        </w:rPr>
        <w:t xml:space="preserve">Journal #7 </w:t>
      </w:r>
    </w:p>
    <w:p w14:paraId="53065680" w14:textId="0517A72C" w:rsidR="0012058B" w:rsidRDefault="007B7934" w:rsidP="007E27D2">
      <w:pPr>
        <w:spacing w:after="0" w:line="240" w:lineRule="auto"/>
        <w:rPr>
          <w:rFonts w:cs="Times New Roman"/>
          <w:sz w:val="24"/>
          <w:szCs w:val="24"/>
        </w:rPr>
      </w:pPr>
      <w:r w:rsidRPr="007E27D2">
        <w:rPr>
          <w:rFonts w:cs="Times New Roman"/>
          <w:sz w:val="24"/>
          <w:szCs w:val="24"/>
        </w:rPr>
        <w:t>October 26, 2018</w:t>
      </w:r>
    </w:p>
    <w:p w14:paraId="7774E5C0" w14:textId="77777777" w:rsidR="007E27D2" w:rsidRPr="007E27D2" w:rsidRDefault="007E27D2" w:rsidP="007E27D2">
      <w:pPr>
        <w:spacing w:after="0" w:line="240" w:lineRule="auto"/>
        <w:rPr>
          <w:rFonts w:cs="Times New Roman"/>
          <w:sz w:val="24"/>
          <w:szCs w:val="24"/>
        </w:rPr>
      </w:pPr>
    </w:p>
    <w:p w14:paraId="17B37C6E" w14:textId="46DE238B" w:rsidR="007B7934" w:rsidRPr="007E27D2" w:rsidRDefault="007B7934" w:rsidP="007B7934">
      <w:pPr>
        <w:spacing w:line="360" w:lineRule="auto"/>
        <w:rPr>
          <w:rFonts w:cs="Times New Roman"/>
          <w:sz w:val="24"/>
          <w:szCs w:val="24"/>
        </w:rPr>
      </w:pPr>
      <w:r w:rsidRPr="007E27D2">
        <w:rPr>
          <w:rFonts w:cs="Times New Roman"/>
          <w:sz w:val="24"/>
          <w:szCs w:val="24"/>
        </w:rPr>
        <w:tab/>
        <w:t xml:space="preserve">This week I had a soul-searching moment after a pair of jail visits to go over discovery with clients. I struggled to reconcile my thoughts with the goals of defending clients. </w:t>
      </w:r>
    </w:p>
    <w:p w14:paraId="5BB93B49" w14:textId="77777777" w:rsidR="007B7934" w:rsidRPr="007E27D2" w:rsidRDefault="007B7934" w:rsidP="007B7934">
      <w:pPr>
        <w:spacing w:line="360" w:lineRule="auto"/>
        <w:ind w:firstLine="720"/>
        <w:rPr>
          <w:rFonts w:cs="Times New Roman"/>
          <w:sz w:val="24"/>
          <w:szCs w:val="24"/>
        </w:rPr>
      </w:pPr>
      <w:r w:rsidRPr="007E27D2">
        <w:rPr>
          <w:rFonts w:cs="Times New Roman"/>
          <w:sz w:val="24"/>
          <w:szCs w:val="24"/>
        </w:rPr>
        <w:t xml:space="preserve">I went to the first client who was charged with an impaired double vehicular homicide. I was worried that I would struggle to put my feelings about the crime aside in order to assist the </w:t>
      </w:r>
      <w:r w:rsidRPr="007E27D2">
        <w:rPr>
          <w:rFonts w:cs="Times New Roman"/>
          <w:sz w:val="24"/>
          <w:szCs w:val="24"/>
        </w:rPr>
        <w:lastRenderedPageBreak/>
        <w:t xml:space="preserve">client. I was especially concerned with how I might respond to the client’s attitude. I was pleasantly surprised by this client. He was cooperative and receptive of my help and was not trying to assert untenable positions. I wanted to help this guy get fair treatment under the law. </w:t>
      </w:r>
    </w:p>
    <w:p w14:paraId="6C24499E" w14:textId="77777777" w:rsidR="007B7934" w:rsidRPr="007E27D2" w:rsidRDefault="007B7934" w:rsidP="007B7934">
      <w:pPr>
        <w:spacing w:line="360" w:lineRule="auto"/>
        <w:ind w:firstLine="720"/>
        <w:rPr>
          <w:rFonts w:cs="Times New Roman"/>
          <w:sz w:val="24"/>
          <w:szCs w:val="24"/>
        </w:rPr>
      </w:pPr>
      <w:r w:rsidRPr="007E27D2">
        <w:rPr>
          <w:rFonts w:cs="Times New Roman"/>
          <w:sz w:val="24"/>
          <w:szCs w:val="24"/>
        </w:rPr>
        <w:t xml:space="preserve">The second client I visited was charged with assault with a deadly weapon inflicting serious injury, amongst other assaults, over a period of months against the same alleged victim. I read through the discovery before going over to the jail, including a jail call that made me question whether he was being honest with his attorney. However, it did not seem like an out of the ordinary domestic assault case. I have worked those cases from both sides of the shuck and was confident I would not have any big problems with it. By the end of talking about the discovery with this client I was could not muster a pleasant thought regarding this client. </w:t>
      </w:r>
    </w:p>
    <w:p w14:paraId="47291408" w14:textId="77777777" w:rsidR="007B7934" w:rsidRPr="007E27D2" w:rsidRDefault="007B7934" w:rsidP="007B7934">
      <w:pPr>
        <w:spacing w:line="360" w:lineRule="auto"/>
        <w:ind w:firstLine="720"/>
        <w:rPr>
          <w:rFonts w:cs="Times New Roman"/>
          <w:sz w:val="24"/>
          <w:szCs w:val="24"/>
        </w:rPr>
      </w:pPr>
      <w:r w:rsidRPr="007E27D2">
        <w:rPr>
          <w:rFonts w:cs="Times New Roman"/>
          <w:sz w:val="24"/>
          <w:szCs w:val="24"/>
        </w:rPr>
        <w:t>This combined with some of my prior observations about defense attorneys differing opinions of their clients made me seriously question if anyone can fairly and zealously represent someone that they do not like. These clients may receive satisfactory care under the law, but there is a difference between zealous advocacy and perfunctory advocacy. I do not want to accept that my career will require perfunctory advocacy. The question that remains is whether that is a commitment that a person can make or whether certain roles in the criminal justice system require such behavior. I am worried that public defenders, generally, must engage in less than zealous advocacy. They cannot filter what cases they are assigned like private defense counsel can. They also do not have control over the dispensing of justice like the district attorneys do.</w:t>
      </w:r>
    </w:p>
    <w:p w14:paraId="0DF24476" w14:textId="77777777" w:rsidR="007B7934" w:rsidRPr="007E27D2" w:rsidRDefault="007B7934" w:rsidP="007B7934">
      <w:pPr>
        <w:spacing w:line="360" w:lineRule="auto"/>
        <w:ind w:firstLine="720"/>
        <w:rPr>
          <w:rFonts w:cs="Times New Roman"/>
          <w:sz w:val="24"/>
          <w:szCs w:val="24"/>
        </w:rPr>
      </w:pPr>
      <w:r w:rsidRPr="007E27D2">
        <w:rPr>
          <w:rFonts w:cs="Times New Roman"/>
          <w:sz w:val="24"/>
          <w:szCs w:val="24"/>
        </w:rPr>
        <w:t xml:space="preserve">I spoke to one of the public defenders about this. I was advised that you can only be as zealous as your client allows you to be. If his behavior hinders his own defense, and you have advised your client of that risk, then the best you can do is all you can offer. I still worry that perception and emotions regarding a client may set the bar for “the best that can be done.” I have tried to dig past that. I take extra time with clients who have made my job difficult. If they need me to sit down and listen to them scream for half an hour before we can make progress on their case, then that’s what I do. I do not know how to deal with a client who is determined not to trust his attorney with the truth. However, I have been able to eventually break through the </w:t>
      </w:r>
      <w:r w:rsidRPr="007E27D2">
        <w:rPr>
          <w:rFonts w:cs="Times New Roman"/>
          <w:sz w:val="24"/>
          <w:szCs w:val="24"/>
        </w:rPr>
        <w:lastRenderedPageBreak/>
        <w:t xml:space="preserve">resistance and accomplish my goals with clients through showing them that I am there for however they want to handle their case. I have played the role of the legal analyst, educator, therapist, and stand-up comedian. I have felt that I fulfilled my role as their attorney in all those instances. </w:t>
      </w:r>
    </w:p>
    <w:p w14:paraId="22391645" w14:textId="77777777" w:rsidR="007B7934" w:rsidRPr="00C64ED7" w:rsidRDefault="007B7934" w:rsidP="007B7934">
      <w:pPr>
        <w:spacing w:line="480" w:lineRule="auto"/>
        <w:rPr>
          <w:rFonts w:cs="Times New Roman"/>
        </w:rPr>
      </w:pPr>
    </w:p>
    <w:p w14:paraId="7EBA223A" w14:textId="3862AC2C" w:rsidR="004C1F2D" w:rsidRDefault="004C1F2D">
      <w:pPr>
        <w:rPr>
          <w:rFonts w:cstheme="minorHAnsi"/>
          <w:b/>
          <w:color w:val="000000"/>
          <w:sz w:val="28"/>
          <w:szCs w:val="24"/>
          <w:u w:val="single"/>
        </w:rPr>
      </w:pPr>
      <w:r>
        <w:rPr>
          <w:rFonts w:cstheme="minorHAnsi"/>
          <w:b/>
          <w:color w:val="000000"/>
          <w:sz w:val="28"/>
          <w:szCs w:val="24"/>
          <w:u w:val="single"/>
        </w:rPr>
        <w:br w:type="page"/>
      </w:r>
    </w:p>
    <w:p w14:paraId="462FAC8F" w14:textId="2CB2E3A7" w:rsidR="004C1F2D" w:rsidRDefault="004C1F2D" w:rsidP="004C1F2D">
      <w:pPr>
        <w:autoSpaceDE w:val="0"/>
        <w:autoSpaceDN w:val="0"/>
        <w:adjustRightInd w:val="0"/>
        <w:spacing w:line="360" w:lineRule="auto"/>
        <w:jc w:val="center"/>
        <w:rPr>
          <w:rFonts w:cstheme="minorHAnsi"/>
          <w:b/>
          <w:color w:val="000000"/>
          <w:sz w:val="28"/>
          <w:szCs w:val="24"/>
          <w:u w:val="single"/>
        </w:rPr>
      </w:pPr>
      <w:r w:rsidRPr="004B2071">
        <w:rPr>
          <w:rFonts w:cstheme="minorHAnsi"/>
          <w:b/>
          <w:color w:val="000000"/>
          <w:sz w:val="28"/>
          <w:szCs w:val="24"/>
          <w:u w:val="single"/>
        </w:rPr>
        <w:lastRenderedPageBreak/>
        <w:t xml:space="preserve">APPENDIX </w:t>
      </w:r>
      <w:r>
        <w:rPr>
          <w:rFonts w:cstheme="minorHAnsi"/>
          <w:b/>
          <w:color w:val="000000"/>
          <w:sz w:val="28"/>
          <w:szCs w:val="24"/>
          <w:u w:val="single"/>
        </w:rPr>
        <w:t>B</w:t>
      </w:r>
    </w:p>
    <w:p w14:paraId="3ED75541" w14:textId="77777777" w:rsidR="005B525E" w:rsidRPr="005B525E" w:rsidRDefault="005B525E" w:rsidP="005B525E">
      <w:pPr>
        <w:pStyle w:val="BodyText"/>
        <w:rPr>
          <w:rFonts w:ascii="Cambria" w:hAnsi="Cambria"/>
          <w:b/>
          <w:szCs w:val="24"/>
        </w:rPr>
      </w:pPr>
      <w:r w:rsidRPr="005B525E">
        <w:rPr>
          <w:rFonts w:ascii="Cambria" w:hAnsi="Cambria"/>
          <w:b/>
          <w:bCs/>
          <w:szCs w:val="24"/>
        </w:rPr>
        <w:t xml:space="preserve">LEARNING GOALS AND PLAN OF </w:t>
      </w:r>
      <w:r w:rsidRPr="005B525E">
        <w:rPr>
          <w:rFonts w:ascii="Cambria" w:hAnsi="Cambria"/>
          <w:szCs w:val="24"/>
        </w:rPr>
        <w:t>____________</w:t>
      </w:r>
      <w:proofErr w:type="gramStart"/>
      <w:r w:rsidRPr="005B525E">
        <w:rPr>
          <w:rFonts w:ascii="Cambria" w:hAnsi="Cambria"/>
          <w:szCs w:val="24"/>
        </w:rPr>
        <w:t>_[</w:t>
      </w:r>
      <w:proofErr w:type="gramEnd"/>
      <w:r w:rsidRPr="005B525E">
        <w:rPr>
          <w:rFonts w:ascii="Cambria" w:hAnsi="Cambria"/>
          <w:szCs w:val="24"/>
        </w:rPr>
        <w:t>Student Name]</w:t>
      </w:r>
      <w:r w:rsidRPr="005B525E">
        <w:rPr>
          <w:rFonts w:ascii="Cambria" w:hAnsi="Cambria"/>
          <w:b/>
          <w:szCs w:val="24"/>
        </w:rPr>
        <w:t xml:space="preserve"> ________________________</w:t>
      </w:r>
    </w:p>
    <w:p w14:paraId="65EE7800" w14:textId="77777777" w:rsidR="005B525E" w:rsidRPr="005B525E" w:rsidRDefault="005B525E" w:rsidP="005B525E">
      <w:pPr>
        <w:pStyle w:val="BodyText"/>
        <w:rPr>
          <w:rFonts w:ascii="Cambria" w:hAnsi="Cambria"/>
          <w:b/>
          <w:szCs w:val="24"/>
        </w:rPr>
      </w:pPr>
    </w:p>
    <w:p w14:paraId="79E4489B" w14:textId="77777777" w:rsidR="005B525E" w:rsidRPr="005B525E" w:rsidRDefault="005B525E" w:rsidP="005B525E">
      <w:pPr>
        <w:tabs>
          <w:tab w:val="left" w:pos="-1440"/>
        </w:tabs>
        <w:ind w:left="2160" w:hanging="2160"/>
        <w:rPr>
          <w:rFonts w:ascii="Cambria" w:hAnsi="Cambria"/>
          <w:b/>
          <w:sz w:val="24"/>
          <w:szCs w:val="24"/>
        </w:rPr>
      </w:pPr>
      <w:proofErr w:type="gramStart"/>
      <w:r w:rsidRPr="005B525E">
        <w:rPr>
          <w:rFonts w:ascii="Cambria" w:hAnsi="Cambria"/>
          <w:b/>
          <w:sz w:val="24"/>
          <w:szCs w:val="24"/>
        </w:rPr>
        <w:t>AT:_</w:t>
      </w:r>
      <w:proofErr w:type="gramEnd"/>
      <w:r w:rsidRPr="005B525E">
        <w:rPr>
          <w:rFonts w:ascii="Cambria" w:hAnsi="Cambria"/>
          <w:b/>
          <w:sz w:val="24"/>
          <w:szCs w:val="24"/>
        </w:rPr>
        <w:t>______________</w:t>
      </w:r>
      <w:r w:rsidRPr="005B525E">
        <w:rPr>
          <w:rFonts w:ascii="Cambria" w:hAnsi="Cambria"/>
          <w:sz w:val="24"/>
          <w:szCs w:val="24"/>
        </w:rPr>
        <w:t>[Field Placement Site]______________________________________________</w:t>
      </w:r>
    </w:p>
    <w:p w14:paraId="4B364556" w14:textId="77777777" w:rsidR="005B525E" w:rsidRPr="005B525E" w:rsidRDefault="005B525E" w:rsidP="005B525E">
      <w:pPr>
        <w:tabs>
          <w:tab w:val="left" w:pos="-1440"/>
        </w:tabs>
        <w:ind w:left="2160" w:hanging="2160"/>
        <w:rPr>
          <w:rFonts w:ascii="Cambria" w:hAnsi="Cambria"/>
          <w:b/>
          <w:sz w:val="24"/>
          <w:szCs w:val="24"/>
        </w:rPr>
      </w:pPr>
      <w:r w:rsidRPr="005B525E">
        <w:rPr>
          <w:rFonts w:ascii="Cambria" w:hAnsi="Cambria"/>
          <w:b/>
          <w:sz w:val="24"/>
          <w:szCs w:val="24"/>
        </w:rPr>
        <w:t xml:space="preserve">SUPERVISED BY: </w:t>
      </w:r>
      <w:r w:rsidRPr="005B525E">
        <w:rPr>
          <w:rFonts w:ascii="Cambria" w:hAnsi="Cambria"/>
          <w:sz w:val="24"/>
          <w:szCs w:val="24"/>
        </w:rPr>
        <w:t>____________</w:t>
      </w:r>
      <w:proofErr w:type="gramStart"/>
      <w:r w:rsidRPr="005B525E">
        <w:rPr>
          <w:rFonts w:ascii="Cambria" w:hAnsi="Cambria"/>
          <w:sz w:val="24"/>
          <w:szCs w:val="24"/>
        </w:rPr>
        <w:t>_[</w:t>
      </w:r>
      <w:proofErr w:type="gramEnd"/>
      <w:r w:rsidRPr="005B525E">
        <w:rPr>
          <w:rFonts w:ascii="Cambria" w:hAnsi="Cambria"/>
          <w:sz w:val="24"/>
          <w:szCs w:val="24"/>
        </w:rPr>
        <w:t xml:space="preserve">Site Supervisor Name] </w:t>
      </w:r>
      <w:r w:rsidRPr="005B525E">
        <w:rPr>
          <w:rFonts w:ascii="Cambria" w:hAnsi="Cambria"/>
          <w:b/>
          <w:sz w:val="24"/>
          <w:szCs w:val="24"/>
        </w:rPr>
        <w:t>__________________________________</w:t>
      </w:r>
    </w:p>
    <w:p w14:paraId="604F5E6D"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 xml:space="preserve">GOAL 1:  </w:t>
      </w:r>
    </w:p>
    <w:p w14:paraId="5FE66DDD"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 xml:space="preserve">Objective 1: </w:t>
      </w:r>
    </w:p>
    <w:p w14:paraId="26119133"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 xml:space="preserve">Objective 2: </w:t>
      </w:r>
    </w:p>
    <w:p w14:paraId="0AFC2A2C"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Objective 3:</w:t>
      </w:r>
    </w:p>
    <w:p w14:paraId="06EA88E5"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Benchmark for Goal 1</w:t>
      </w:r>
    </w:p>
    <w:p w14:paraId="118FF157" w14:textId="71DB083B"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 xml:space="preserve">GOAL </w:t>
      </w:r>
      <w:r>
        <w:rPr>
          <w:rFonts w:ascii="Cambria" w:hAnsi="Cambria"/>
          <w:szCs w:val="24"/>
        </w:rPr>
        <w:t>2</w:t>
      </w:r>
      <w:r w:rsidRPr="005B525E">
        <w:rPr>
          <w:rFonts w:ascii="Cambria" w:hAnsi="Cambria"/>
          <w:szCs w:val="24"/>
        </w:rPr>
        <w:t xml:space="preserve">:  </w:t>
      </w:r>
    </w:p>
    <w:p w14:paraId="5A2A40A4"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 xml:space="preserve">Objective 1: </w:t>
      </w:r>
    </w:p>
    <w:p w14:paraId="21FEA999"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 xml:space="preserve">Objective 2: </w:t>
      </w:r>
    </w:p>
    <w:p w14:paraId="41BD1A24" w14:textId="77777777" w:rsidR="005B525E" w:rsidRP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Objective 3:</w:t>
      </w:r>
    </w:p>
    <w:p w14:paraId="0EA09C77" w14:textId="1FBBD90E" w:rsidR="005B525E" w:rsidRDefault="005B525E" w:rsidP="005B525E">
      <w:pPr>
        <w:pStyle w:val="BodyText"/>
        <w:tabs>
          <w:tab w:val="left" w:pos="-1440"/>
        </w:tabs>
        <w:spacing w:line="480" w:lineRule="auto"/>
        <w:rPr>
          <w:rFonts w:ascii="Cambria" w:hAnsi="Cambria"/>
          <w:szCs w:val="24"/>
        </w:rPr>
      </w:pPr>
      <w:r w:rsidRPr="005B525E">
        <w:rPr>
          <w:rFonts w:ascii="Cambria" w:hAnsi="Cambria"/>
          <w:szCs w:val="24"/>
        </w:rPr>
        <w:tab/>
        <w:t xml:space="preserve">Benchmark for Goal </w:t>
      </w:r>
      <w:r>
        <w:rPr>
          <w:rFonts w:ascii="Cambria" w:hAnsi="Cambria"/>
          <w:szCs w:val="24"/>
        </w:rPr>
        <w:t>2</w:t>
      </w:r>
    </w:p>
    <w:p w14:paraId="6E5EEC56" w14:textId="7F8544F4" w:rsidR="005408C0" w:rsidRPr="005B525E" w:rsidRDefault="005408C0" w:rsidP="005408C0">
      <w:pPr>
        <w:pStyle w:val="BodyText"/>
        <w:tabs>
          <w:tab w:val="left" w:pos="-1440"/>
        </w:tabs>
        <w:spacing w:line="480" w:lineRule="auto"/>
        <w:rPr>
          <w:rFonts w:ascii="Cambria" w:hAnsi="Cambria"/>
          <w:szCs w:val="24"/>
        </w:rPr>
      </w:pPr>
      <w:r w:rsidRPr="005B525E">
        <w:rPr>
          <w:rFonts w:ascii="Cambria" w:hAnsi="Cambria"/>
          <w:szCs w:val="24"/>
        </w:rPr>
        <w:t xml:space="preserve">GOAL </w:t>
      </w:r>
      <w:r>
        <w:rPr>
          <w:rFonts w:ascii="Cambria" w:hAnsi="Cambria"/>
          <w:szCs w:val="24"/>
        </w:rPr>
        <w:t>3</w:t>
      </w:r>
      <w:r w:rsidRPr="005B525E">
        <w:rPr>
          <w:rFonts w:ascii="Cambria" w:hAnsi="Cambria"/>
          <w:szCs w:val="24"/>
        </w:rPr>
        <w:t xml:space="preserve">:  </w:t>
      </w:r>
    </w:p>
    <w:p w14:paraId="4A9D7F60" w14:textId="77777777" w:rsidR="005408C0" w:rsidRPr="005B525E" w:rsidRDefault="005408C0" w:rsidP="005408C0">
      <w:pPr>
        <w:pStyle w:val="BodyText"/>
        <w:tabs>
          <w:tab w:val="left" w:pos="-1440"/>
        </w:tabs>
        <w:spacing w:line="480" w:lineRule="auto"/>
        <w:rPr>
          <w:rFonts w:ascii="Cambria" w:hAnsi="Cambria"/>
          <w:szCs w:val="24"/>
        </w:rPr>
      </w:pPr>
      <w:r w:rsidRPr="005B525E">
        <w:rPr>
          <w:rFonts w:ascii="Cambria" w:hAnsi="Cambria"/>
          <w:szCs w:val="24"/>
        </w:rPr>
        <w:tab/>
        <w:t xml:space="preserve">Objective 1: </w:t>
      </w:r>
    </w:p>
    <w:p w14:paraId="172C6184" w14:textId="77777777" w:rsidR="005408C0" w:rsidRPr="005B525E" w:rsidRDefault="005408C0" w:rsidP="005408C0">
      <w:pPr>
        <w:pStyle w:val="BodyText"/>
        <w:tabs>
          <w:tab w:val="left" w:pos="-1440"/>
        </w:tabs>
        <w:spacing w:line="480" w:lineRule="auto"/>
        <w:rPr>
          <w:rFonts w:ascii="Cambria" w:hAnsi="Cambria"/>
          <w:szCs w:val="24"/>
        </w:rPr>
      </w:pPr>
      <w:r w:rsidRPr="005B525E">
        <w:rPr>
          <w:rFonts w:ascii="Cambria" w:hAnsi="Cambria"/>
          <w:szCs w:val="24"/>
        </w:rPr>
        <w:tab/>
        <w:t xml:space="preserve">Objective 2: </w:t>
      </w:r>
    </w:p>
    <w:p w14:paraId="1CA5BE0D" w14:textId="77777777" w:rsidR="005408C0" w:rsidRPr="005B525E" w:rsidRDefault="005408C0" w:rsidP="005408C0">
      <w:pPr>
        <w:pStyle w:val="BodyText"/>
        <w:tabs>
          <w:tab w:val="left" w:pos="-1440"/>
        </w:tabs>
        <w:spacing w:line="480" w:lineRule="auto"/>
        <w:rPr>
          <w:rFonts w:ascii="Cambria" w:hAnsi="Cambria"/>
          <w:szCs w:val="24"/>
        </w:rPr>
      </w:pPr>
      <w:r w:rsidRPr="005B525E">
        <w:rPr>
          <w:rFonts w:ascii="Cambria" w:hAnsi="Cambria"/>
          <w:szCs w:val="24"/>
        </w:rPr>
        <w:tab/>
        <w:t>Objective 3:</w:t>
      </w:r>
    </w:p>
    <w:p w14:paraId="1D78BBF0" w14:textId="14F214FA" w:rsidR="005408C0" w:rsidRPr="005B525E" w:rsidRDefault="005408C0" w:rsidP="005408C0">
      <w:pPr>
        <w:pStyle w:val="BodyText"/>
        <w:tabs>
          <w:tab w:val="left" w:pos="-1440"/>
        </w:tabs>
        <w:spacing w:line="480" w:lineRule="auto"/>
        <w:rPr>
          <w:rFonts w:ascii="Cambria" w:hAnsi="Cambria"/>
          <w:szCs w:val="24"/>
        </w:rPr>
      </w:pPr>
      <w:r w:rsidRPr="005B525E">
        <w:rPr>
          <w:rFonts w:ascii="Cambria" w:hAnsi="Cambria"/>
          <w:szCs w:val="24"/>
        </w:rPr>
        <w:tab/>
        <w:t xml:space="preserve">Benchmark for Goal </w:t>
      </w:r>
      <w:r>
        <w:rPr>
          <w:rFonts w:ascii="Cambria" w:hAnsi="Cambria"/>
          <w:szCs w:val="24"/>
        </w:rPr>
        <w:t>3</w:t>
      </w:r>
    </w:p>
    <w:p w14:paraId="08107438" w14:textId="31D4D586" w:rsidR="005B525E" w:rsidRPr="00011799" w:rsidRDefault="005B525E" w:rsidP="00011799">
      <w:pPr>
        <w:tabs>
          <w:tab w:val="left" w:pos="-1440"/>
        </w:tabs>
        <w:rPr>
          <w:rFonts w:ascii="Cambria" w:hAnsi="Cambria"/>
          <w:b/>
          <w:sz w:val="24"/>
          <w:szCs w:val="24"/>
        </w:rPr>
      </w:pPr>
      <w:r w:rsidRPr="005B525E">
        <w:rPr>
          <w:rFonts w:ascii="Cambria" w:hAnsi="Cambria"/>
          <w:b/>
          <w:sz w:val="24"/>
          <w:szCs w:val="24"/>
        </w:rPr>
        <w:t xml:space="preserve">SIGNATURES TO BE RECORDED </w:t>
      </w:r>
      <w:r w:rsidRPr="005B525E">
        <w:rPr>
          <w:rFonts w:ascii="Cambria" w:hAnsi="Cambria"/>
          <w:b/>
          <w:sz w:val="24"/>
          <w:szCs w:val="24"/>
          <w:u w:val="single"/>
        </w:rPr>
        <w:t>AFTER</w:t>
      </w:r>
      <w:r w:rsidRPr="005B525E">
        <w:rPr>
          <w:rFonts w:ascii="Cambria" w:hAnsi="Cambria"/>
          <w:b/>
          <w:sz w:val="24"/>
          <w:szCs w:val="24"/>
        </w:rPr>
        <w:t xml:space="preserve"> REVIEW BY FACULTY SUPERVISOR</w:t>
      </w:r>
    </w:p>
    <w:p w14:paraId="1C60FB59" w14:textId="77777777" w:rsidR="005B525E" w:rsidRPr="005B525E" w:rsidRDefault="005B525E" w:rsidP="00011799">
      <w:pPr>
        <w:tabs>
          <w:tab w:val="left" w:pos="-1440"/>
        </w:tabs>
        <w:spacing w:after="0" w:line="240" w:lineRule="auto"/>
        <w:rPr>
          <w:rFonts w:ascii="Cambria" w:hAnsi="Cambria"/>
          <w:sz w:val="24"/>
          <w:szCs w:val="24"/>
        </w:rPr>
      </w:pPr>
      <w:r w:rsidRPr="005B525E">
        <w:rPr>
          <w:rFonts w:ascii="Cambria" w:hAnsi="Cambria"/>
          <w:sz w:val="24"/>
          <w:szCs w:val="24"/>
        </w:rPr>
        <w:t>_______________________________________________________</w:t>
      </w:r>
      <w:r w:rsidRPr="005B525E">
        <w:rPr>
          <w:rFonts w:ascii="Cambria" w:hAnsi="Cambria"/>
          <w:sz w:val="24"/>
          <w:szCs w:val="24"/>
        </w:rPr>
        <w:tab/>
      </w:r>
      <w:r w:rsidRPr="005B525E">
        <w:rPr>
          <w:rFonts w:ascii="Cambria" w:hAnsi="Cambria"/>
          <w:sz w:val="24"/>
          <w:szCs w:val="24"/>
        </w:rPr>
        <w:tab/>
      </w:r>
      <w:proofErr w:type="gramStart"/>
      <w:r w:rsidRPr="005B525E">
        <w:rPr>
          <w:rFonts w:ascii="Cambria" w:hAnsi="Cambria"/>
          <w:sz w:val="24"/>
          <w:szCs w:val="24"/>
        </w:rPr>
        <w:t>Date:_</w:t>
      </w:r>
      <w:proofErr w:type="gramEnd"/>
      <w:r w:rsidRPr="005B525E">
        <w:rPr>
          <w:rFonts w:ascii="Cambria" w:hAnsi="Cambria"/>
          <w:sz w:val="24"/>
          <w:szCs w:val="24"/>
        </w:rPr>
        <w:t>____________________</w:t>
      </w:r>
    </w:p>
    <w:p w14:paraId="4F9747CB" w14:textId="77777777" w:rsidR="005B525E" w:rsidRPr="005B525E" w:rsidRDefault="005B525E" w:rsidP="00011799">
      <w:pPr>
        <w:tabs>
          <w:tab w:val="left" w:pos="-1440"/>
        </w:tabs>
        <w:spacing w:after="0" w:line="240" w:lineRule="auto"/>
        <w:rPr>
          <w:rFonts w:ascii="Cambria" w:hAnsi="Cambria"/>
          <w:sz w:val="24"/>
          <w:szCs w:val="24"/>
        </w:rPr>
      </w:pPr>
      <w:r w:rsidRPr="005B525E">
        <w:rPr>
          <w:rFonts w:ascii="Cambria" w:hAnsi="Cambria"/>
          <w:sz w:val="24"/>
          <w:szCs w:val="24"/>
        </w:rPr>
        <w:t>Signature of Student</w:t>
      </w:r>
    </w:p>
    <w:p w14:paraId="0CF4B48A" w14:textId="77777777" w:rsidR="005B525E" w:rsidRPr="005B525E" w:rsidRDefault="005B525E" w:rsidP="005408C0">
      <w:pPr>
        <w:tabs>
          <w:tab w:val="left" w:pos="-1440"/>
        </w:tabs>
        <w:spacing w:line="240" w:lineRule="auto"/>
        <w:rPr>
          <w:rFonts w:ascii="Cambria" w:hAnsi="Cambria"/>
          <w:sz w:val="24"/>
          <w:szCs w:val="24"/>
        </w:rPr>
      </w:pPr>
    </w:p>
    <w:p w14:paraId="22BEB846" w14:textId="77777777" w:rsidR="005B525E" w:rsidRPr="005B525E" w:rsidRDefault="005B525E" w:rsidP="00011799">
      <w:pPr>
        <w:tabs>
          <w:tab w:val="left" w:pos="-1440"/>
        </w:tabs>
        <w:spacing w:after="0" w:line="240" w:lineRule="auto"/>
        <w:rPr>
          <w:rFonts w:ascii="Cambria" w:hAnsi="Cambria"/>
          <w:sz w:val="24"/>
          <w:szCs w:val="24"/>
        </w:rPr>
      </w:pPr>
      <w:r w:rsidRPr="005B525E">
        <w:rPr>
          <w:rFonts w:ascii="Cambria" w:hAnsi="Cambria"/>
          <w:sz w:val="24"/>
          <w:szCs w:val="24"/>
        </w:rPr>
        <w:t xml:space="preserve"> _______________________________________________________</w:t>
      </w:r>
      <w:r w:rsidRPr="005B525E">
        <w:rPr>
          <w:rFonts w:ascii="Cambria" w:hAnsi="Cambria"/>
          <w:sz w:val="24"/>
          <w:szCs w:val="24"/>
        </w:rPr>
        <w:tab/>
      </w:r>
      <w:r w:rsidRPr="005B525E">
        <w:rPr>
          <w:rFonts w:ascii="Cambria" w:hAnsi="Cambria"/>
          <w:sz w:val="24"/>
          <w:szCs w:val="24"/>
        </w:rPr>
        <w:tab/>
      </w:r>
      <w:proofErr w:type="gramStart"/>
      <w:r w:rsidRPr="005B525E">
        <w:rPr>
          <w:rFonts w:ascii="Cambria" w:hAnsi="Cambria"/>
          <w:sz w:val="24"/>
          <w:szCs w:val="24"/>
        </w:rPr>
        <w:t>Date:_</w:t>
      </w:r>
      <w:proofErr w:type="gramEnd"/>
      <w:r w:rsidRPr="005B525E">
        <w:rPr>
          <w:rFonts w:ascii="Cambria" w:hAnsi="Cambria"/>
          <w:sz w:val="24"/>
          <w:szCs w:val="24"/>
        </w:rPr>
        <w:t>____________________</w:t>
      </w:r>
    </w:p>
    <w:p w14:paraId="09B01A5E" w14:textId="77777777" w:rsidR="005B525E" w:rsidRPr="005B525E" w:rsidRDefault="005B525E" w:rsidP="00011799">
      <w:pPr>
        <w:tabs>
          <w:tab w:val="left" w:pos="-1440"/>
        </w:tabs>
        <w:spacing w:after="0" w:line="240" w:lineRule="auto"/>
        <w:rPr>
          <w:rFonts w:ascii="Cambria" w:hAnsi="Cambria"/>
          <w:sz w:val="24"/>
          <w:szCs w:val="24"/>
        </w:rPr>
      </w:pPr>
      <w:r w:rsidRPr="005B525E">
        <w:rPr>
          <w:rFonts w:ascii="Cambria" w:hAnsi="Cambria"/>
          <w:sz w:val="24"/>
          <w:szCs w:val="24"/>
        </w:rPr>
        <w:t>Signature of Site Supervisor</w:t>
      </w:r>
    </w:p>
    <w:p w14:paraId="3C73EBF3" w14:textId="77777777" w:rsidR="004B2071" w:rsidRPr="004B2071" w:rsidRDefault="004B2071" w:rsidP="004B2071">
      <w:pPr>
        <w:autoSpaceDE w:val="0"/>
        <w:autoSpaceDN w:val="0"/>
        <w:adjustRightInd w:val="0"/>
        <w:spacing w:line="360" w:lineRule="auto"/>
        <w:rPr>
          <w:rFonts w:cstheme="minorHAnsi"/>
          <w:b/>
          <w:color w:val="000000"/>
          <w:sz w:val="28"/>
          <w:szCs w:val="24"/>
          <w:u w:val="single"/>
        </w:rPr>
      </w:pPr>
    </w:p>
    <w:sectPr w:rsidR="004B2071" w:rsidRPr="004B2071" w:rsidSect="001B42AD">
      <w:footerReference w:type="default" r:id="rId14"/>
      <w:pgSz w:w="12240" w:h="15840" w:code="1"/>
      <w:pgMar w:top="1440" w:right="1260" w:bottom="1375" w:left="153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A275C" w14:textId="77777777" w:rsidR="000E4159" w:rsidRDefault="000E4159" w:rsidP="00242C22">
      <w:pPr>
        <w:spacing w:line="240" w:lineRule="auto"/>
      </w:pPr>
      <w:r>
        <w:separator/>
      </w:r>
    </w:p>
  </w:endnote>
  <w:endnote w:type="continuationSeparator" w:id="0">
    <w:p w14:paraId="5DD3CCE9" w14:textId="77777777" w:rsidR="000E4159" w:rsidRDefault="000E4159" w:rsidP="00242C22">
      <w:pPr>
        <w:spacing w:line="240" w:lineRule="auto"/>
      </w:pPr>
      <w:r>
        <w:continuationSeparator/>
      </w:r>
    </w:p>
  </w:endnote>
  <w:endnote w:type="continuationNotice" w:id="1">
    <w:p w14:paraId="51673079" w14:textId="77777777" w:rsidR="000E4159" w:rsidRDefault="000E41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051408"/>
      <w:docPartObj>
        <w:docPartGallery w:val="Page Numbers (Bottom of Page)"/>
        <w:docPartUnique/>
      </w:docPartObj>
    </w:sdtPr>
    <w:sdtEndPr>
      <w:rPr>
        <w:noProof/>
      </w:rPr>
    </w:sdtEndPr>
    <w:sdtContent>
      <w:p w14:paraId="567F288D" w14:textId="2DA0D9E1" w:rsidR="00D21343" w:rsidRDefault="00D21343">
        <w:pPr>
          <w:pStyle w:val="Footer"/>
          <w:jc w:val="center"/>
        </w:pPr>
        <w:r>
          <w:fldChar w:fldCharType="begin"/>
        </w:r>
        <w:r>
          <w:instrText xml:space="preserve"> PAGE   \* MERGEFORMAT </w:instrText>
        </w:r>
        <w:r>
          <w:fldChar w:fldCharType="separate"/>
        </w:r>
        <w:r w:rsidR="00A036E2">
          <w:rPr>
            <w:noProof/>
          </w:rPr>
          <w:t>14</w:t>
        </w:r>
        <w:r>
          <w:rPr>
            <w:noProof/>
          </w:rPr>
          <w:fldChar w:fldCharType="end"/>
        </w:r>
      </w:p>
    </w:sdtContent>
  </w:sdt>
  <w:p w14:paraId="029E543E" w14:textId="77777777" w:rsidR="00D21343" w:rsidRDefault="00D21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57024" w14:textId="77777777" w:rsidR="000E4159" w:rsidRDefault="000E4159" w:rsidP="00242C22">
      <w:pPr>
        <w:spacing w:line="240" w:lineRule="auto"/>
      </w:pPr>
      <w:r>
        <w:separator/>
      </w:r>
    </w:p>
  </w:footnote>
  <w:footnote w:type="continuationSeparator" w:id="0">
    <w:p w14:paraId="38BB4B33" w14:textId="77777777" w:rsidR="000E4159" w:rsidRDefault="000E4159" w:rsidP="00242C22">
      <w:pPr>
        <w:spacing w:line="240" w:lineRule="auto"/>
      </w:pPr>
      <w:r>
        <w:continuationSeparator/>
      </w:r>
    </w:p>
  </w:footnote>
  <w:footnote w:type="continuationNotice" w:id="1">
    <w:p w14:paraId="432C0B21" w14:textId="77777777" w:rsidR="000E4159" w:rsidRDefault="000E4159">
      <w:pPr>
        <w:spacing w:line="240" w:lineRule="auto"/>
      </w:pPr>
    </w:p>
  </w:footnote>
  <w:footnote w:id="2">
    <w:p w14:paraId="1E04AF95" w14:textId="77777777" w:rsidR="00092758" w:rsidRPr="00976E7F" w:rsidRDefault="00092758" w:rsidP="00092758">
      <w:pPr>
        <w:pStyle w:val="FootnoteText"/>
        <w:rPr>
          <w:rFonts w:asciiTheme="minorHAnsi" w:hAnsiTheme="minorHAnsi" w:cstheme="minorHAnsi"/>
          <w:sz w:val="18"/>
        </w:rPr>
      </w:pPr>
      <w:r w:rsidRPr="00976E7F">
        <w:rPr>
          <w:rStyle w:val="FootnoteReference"/>
          <w:rFonts w:asciiTheme="minorHAnsi" w:hAnsiTheme="minorHAnsi" w:cstheme="minorHAnsi"/>
          <w:sz w:val="18"/>
        </w:rPr>
        <w:footnoteRef/>
      </w:r>
      <w:r w:rsidRPr="00976E7F">
        <w:rPr>
          <w:rFonts w:asciiTheme="minorHAnsi" w:hAnsiTheme="minorHAnsi" w:cstheme="minorHAnsi"/>
          <w:sz w:val="18"/>
        </w:rPr>
        <w:t xml:space="preserve"> </w:t>
      </w:r>
      <w:r w:rsidRPr="00976E7F">
        <w:rPr>
          <w:rFonts w:asciiTheme="minorHAnsi" w:hAnsiTheme="minorHAnsi" w:cstheme="minorHAnsi"/>
          <w:sz w:val="22"/>
        </w:rPr>
        <w:t>ABA Standards and Rules of Procedure for Approval of Law Schools 304(d) (2018).</w:t>
      </w:r>
    </w:p>
  </w:footnote>
  <w:footnote w:id="3">
    <w:p w14:paraId="7E3D2208" w14:textId="77777777" w:rsidR="00976E7F" w:rsidRDefault="00976E7F" w:rsidP="00E268C6">
      <w:pPr>
        <w:pStyle w:val="FootnoteText"/>
        <w:ind w:left="180" w:hanging="180"/>
      </w:pPr>
      <w:r>
        <w:rPr>
          <w:rStyle w:val="FootnoteReference"/>
        </w:rPr>
        <w:footnoteRef/>
      </w:r>
      <w:r>
        <w:t xml:space="preserve"> The learning process as a cycle is well-known and well-used.  This particular illustration is borrowed from </w:t>
      </w:r>
      <w:proofErr w:type="gramStart"/>
      <w:r>
        <w:t>Leah  Worth</w:t>
      </w:r>
      <w:proofErr w:type="gramEnd"/>
      <w:r>
        <w:t xml:space="preserve">, et al., </w:t>
      </w:r>
      <w:r>
        <w:rPr>
          <w:smallCaps/>
        </w:rPr>
        <w:t>Learning From Practice: A Text for Experiential legal Education</w:t>
      </w:r>
      <w:r>
        <w:t xml:space="preserve"> (3</w:t>
      </w:r>
      <w:r>
        <w:rPr>
          <w:vertAlign w:val="superscript"/>
        </w:rPr>
        <w:t>rd</w:t>
      </w:r>
      <w:r>
        <w:t xml:space="preserve"> ed. 2016).  </w:t>
      </w:r>
    </w:p>
  </w:footnote>
  <w:footnote w:id="4">
    <w:p w14:paraId="568E34CA" w14:textId="77777777" w:rsidR="00F05E0D" w:rsidRDefault="00F05E0D" w:rsidP="00F05E0D">
      <w:pPr>
        <w:pStyle w:val="FootnoteText"/>
      </w:pPr>
      <w:r>
        <w:rPr>
          <w:rStyle w:val="FootnoteReference"/>
        </w:rPr>
        <w:footnoteRef/>
      </w:r>
      <w:r>
        <w:t xml:space="preserve"> </w:t>
      </w:r>
      <w:r w:rsidRPr="00677737">
        <w:rPr>
          <w:rFonts w:asciiTheme="minorHAnsi" w:hAnsiTheme="minorHAnsi" w:cstheme="minorHAnsi"/>
        </w:rPr>
        <w:t xml:space="preserve"> </w:t>
      </w:r>
      <w:r>
        <w:rPr>
          <w:rFonts w:asciiTheme="minorHAnsi" w:hAnsiTheme="minorHAnsi" w:cstheme="minorHAnsi"/>
        </w:rPr>
        <w:t xml:space="preserve">Students who want to enroll in </w:t>
      </w:r>
      <w:r w:rsidRPr="00677737">
        <w:rPr>
          <w:rFonts w:asciiTheme="minorHAnsi" w:hAnsiTheme="minorHAnsi" w:cstheme="minorHAnsi"/>
        </w:rPr>
        <w:t>an accompanying course</w:t>
      </w:r>
      <w:r>
        <w:rPr>
          <w:rFonts w:asciiTheme="minorHAnsi" w:hAnsiTheme="minorHAnsi" w:cstheme="minorHAnsi"/>
        </w:rPr>
        <w:t xml:space="preserve"> that occurs</w:t>
      </w:r>
      <w:r w:rsidRPr="00677737">
        <w:rPr>
          <w:rFonts w:asciiTheme="minorHAnsi" w:hAnsiTheme="minorHAnsi" w:cstheme="minorHAnsi"/>
        </w:rPr>
        <w:t xml:space="preserve"> during work hours</w:t>
      </w:r>
      <w:r>
        <w:rPr>
          <w:rFonts w:asciiTheme="minorHAnsi" w:hAnsiTheme="minorHAnsi" w:cstheme="minorHAnsi"/>
        </w:rPr>
        <w:t xml:space="preserve"> must obtain permission from their Field Supervisor ahead of time.  In doing so, the student will use a </w:t>
      </w:r>
      <w:r w:rsidRPr="00623A75">
        <w:rPr>
          <w:rFonts w:asciiTheme="minorHAnsi" w:hAnsiTheme="minorHAnsi" w:cstheme="minorHAnsi"/>
          <w:b/>
        </w:rPr>
        <w:t>Residency Trimester Agreement</w:t>
      </w:r>
      <w:r>
        <w:rPr>
          <w:rFonts w:asciiTheme="minorHAnsi" w:hAnsiTheme="minorHAnsi" w:cstheme="minorHAnsi"/>
        </w:rPr>
        <w:t xml:space="preserve"> designated for such purpose, available on the website of the Office of the Registrar</w:t>
      </w:r>
      <w:r w:rsidRPr="00677737">
        <w:rPr>
          <w:rFonts w:asciiTheme="minorHAnsi" w:hAnsiTheme="minorHAnsi" w:cstheme="minorHAnsi"/>
        </w:rPr>
        <w:t>.</w:t>
      </w:r>
      <w:r>
        <w:rPr>
          <w:rFonts w:asciiTheme="minorHAnsi" w:hAnsiTheme="minorHAnsi" w:cstheme="minorHAnsi"/>
        </w:rPr>
        <w:t xml:space="preserve">  </w:t>
      </w:r>
    </w:p>
  </w:footnote>
  <w:footnote w:id="5">
    <w:p w14:paraId="75F052F8" w14:textId="31EE0EE0" w:rsidR="00934AD6" w:rsidRDefault="00934AD6">
      <w:pPr>
        <w:pStyle w:val="FootnoteText"/>
      </w:pPr>
      <w:r>
        <w:rPr>
          <w:rStyle w:val="FootnoteReference"/>
        </w:rPr>
        <w:footnoteRef/>
      </w:r>
      <w:r>
        <w:t xml:space="preserve"> If you do not know how to scan a document</w:t>
      </w:r>
      <w:r w:rsidR="00D2473F">
        <w:t xml:space="preserve"> in order to upload it online</w:t>
      </w:r>
      <w:r w:rsidR="007079A1">
        <w:t xml:space="preserve">, consider this need a learning opportunity.  </w:t>
      </w:r>
      <w:r w:rsidR="007A60C7">
        <w:t>You may ask for help at your workplace or ask the Administrative Assistant to the Residency Program, Monica Padilla</w:t>
      </w:r>
      <w:r w:rsidR="002D00DA">
        <w:t xml:space="preserve">, to assist you.  All the copiers at the law school </w:t>
      </w:r>
      <w:r w:rsidR="00690017">
        <w:t xml:space="preserve">can </w:t>
      </w:r>
      <w:r w:rsidR="002D00DA">
        <w:t xml:space="preserve">also scan.  </w:t>
      </w:r>
    </w:p>
  </w:footnote>
  <w:footnote w:id="6">
    <w:p w14:paraId="6AFAD00A" w14:textId="77777777" w:rsidR="00976E7F" w:rsidRPr="00133A00" w:rsidRDefault="00976E7F" w:rsidP="00414226">
      <w:pPr>
        <w:pStyle w:val="FootnoteText"/>
        <w:rPr>
          <w:rFonts w:asciiTheme="minorHAnsi" w:hAnsiTheme="minorHAnsi"/>
        </w:rPr>
      </w:pPr>
      <w:r w:rsidRPr="00133A00">
        <w:rPr>
          <w:rStyle w:val="FootnoteReference"/>
          <w:rFonts w:asciiTheme="minorHAnsi" w:hAnsiTheme="minorHAnsi"/>
        </w:rPr>
        <w:footnoteRef/>
      </w:r>
      <w:r w:rsidRPr="00133A00">
        <w:rPr>
          <w:rFonts w:asciiTheme="minorHAnsi" w:hAnsiTheme="minorHAnsi"/>
        </w:rPr>
        <w:t xml:space="preserve"> From the California Western School of Law Clinical Internship Supervising Attorney Handbook (2010) at 7 </w:t>
      </w:r>
      <w:hyperlink r:id="rId1" w:history="1">
        <w:r w:rsidRPr="00133A00">
          <w:rPr>
            <w:rStyle w:val="Hyperlink"/>
            <w:rFonts w:asciiTheme="minorHAnsi" w:hAnsiTheme="minorHAnsi"/>
          </w:rPr>
          <w:t>https://www.cwsl.edu/academics/academic-initiatives/clinical-internship-program/for-supervising-attorneys</w:t>
        </w:r>
      </w:hyperlink>
      <w:r w:rsidRPr="00133A00">
        <w:rPr>
          <w:rStyle w:val="Hyperlink"/>
          <w:rFonts w:asciiTheme="minorHAnsi" w:hAnsiTheme="minorHAnsi"/>
        </w:rPr>
        <w:t xml:space="preserve">. </w:t>
      </w:r>
    </w:p>
    <w:p w14:paraId="330BF2FD" w14:textId="77777777" w:rsidR="00976E7F" w:rsidRPr="002B60F4" w:rsidRDefault="00976E7F" w:rsidP="00414226">
      <w:pPr>
        <w:pStyle w:val="FootnoteText"/>
      </w:pPr>
    </w:p>
  </w:footnote>
  <w:footnote w:id="7">
    <w:p w14:paraId="7FCC3623" w14:textId="77777777" w:rsidR="00976E7F" w:rsidRPr="00B6780B" w:rsidRDefault="00976E7F" w:rsidP="00641DFF">
      <w:pPr>
        <w:pStyle w:val="FootnoteText"/>
        <w:rPr>
          <w:rFonts w:asciiTheme="minorHAnsi" w:hAnsiTheme="minorHAnsi" w:cstheme="minorHAnsi"/>
        </w:rPr>
      </w:pPr>
      <w:r w:rsidRPr="00B6780B">
        <w:rPr>
          <w:rStyle w:val="FootnoteReference"/>
          <w:rFonts w:asciiTheme="minorHAnsi" w:hAnsiTheme="minorHAnsi" w:cstheme="minorHAnsi"/>
        </w:rPr>
        <w:footnoteRef/>
      </w:r>
      <w:r w:rsidRPr="00B6780B">
        <w:rPr>
          <w:rFonts w:asciiTheme="minorHAnsi" w:hAnsiTheme="minorHAnsi" w:cstheme="minorHAnsi"/>
        </w:rPr>
        <w:t xml:space="preserve"> List from Capital Area Consortium on Externships, Manual for Externship Advisors at 4, available at </w:t>
      </w:r>
      <w:hyperlink r:id="rId2" w:history="1">
        <w:r w:rsidRPr="00B6780B">
          <w:rPr>
            <w:rStyle w:val="Hyperlink"/>
            <w:rFonts w:asciiTheme="minorHAnsi" w:hAnsiTheme="minorHAnsi" w:cstheme="minorHAnsi"/>
          </w:rPr>
          <w:t>http://www.law.howard.edu/dictator/media/104/CACE_Manual_for_Extern_Supervisors.pdf</w:t>
        </w:r>
      </w:hyperlink>
      <w:r w:rsidRPr="00B6780B">
        <w:rPr>
          <w:rFonts w:asciiTheme="minorHAnsi" w:hAnsiTheme="minorHAnsi"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013"/>
    <w:multiLevelType w:val="hybridMultilevel"/>
    <w:tmpl w:val="82E29D76"/>
    <w:lvl w:ilvl="0" w:tplc="49F2303E">
      <w:start w:val="1"/>
      <w:numFmt w:val="upperRoman"/>
      <w:lvlText w:val="%1."/>
      <w:lvlJc w:val="left"/>
      <w:pPr>
        <w:ind w:left="720" w:hanging="360"/>
      </w:pPr>
      <w:rPr>
        <w:rFonts w:ascii="Arial Rounded MT Bold" w:hAnsi="Arial Rounded MT Bold"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F518F"/>
    <w:multiLevelType w:val="hybridMultilevel"/>
    <w:tmpl w:val="40265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A84892"/>
    <w:multiLevelType w:val="hybridMultilevel"/>
    <w:tmpl w:val="BF00E0AA"/>
    <w:lvl w:ilvl="0" w:tplc="83ACE38C">
      <w:start w:val="3"/>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0C5"/>
    <w:multiLevelType w:val="hybridMultilevel"/>
    <w:tmpl w:val="99E2FB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CA51BD"/>
    <w:multiLevelType w:val="hybridMultilevel"/>
    <w:tmpl w:val="13064A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96974"/>
    <w:multiLevelType w:val="hybridMultilevel"/>
    <w:tmpl w:val="ABB4A040"/>
    <w:lvl w:ilvl="0" w:tplc="F0EE825A">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478C1"/>
    <w:multiLevelType w:val="hybridMultilevel"/>
    <w:tmpl w:val="6518CF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096874"/>
    <w:multiLevelType w:val="hybridMultilevel"/>
    <w:tmpl w:val="9E1073FE"/>
    <w:lvl w:ilvl="0" w:tplc="49F2303E">
      <w:start w:val="1"/>
      <w:numFmt w:val="upperRoman"/>
      <w:lvlText w:val="%1."/>
      <w:lvlJc w:val="left"/>
      <w:pPr>
        <w:ind w:left="1080" w:hanging="720"/>
      </w:pPr>
      <w:rPr>
        <w:rFonts w:ascii="Arial Rounded MT Bold" w:hAnsi="Arial Rounded MT Bold"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37F58"/>
    <w:multiLevelType w:val="hybridMultilevel"/>
    <w:tmpl w:val="6AE418E6"/>
    <w:lvl w:ilvl="0" w:tplc="A3F20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80821"/>
    <w:multiLevelType w:val="hybridMultilevel"/>
    <w:tmpl w:val="24D0847A"/>
    <w:lvl w:ilvl="0" w:tplc="F4DAE3F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C2AE7"/>
    <w:multiLevelType w:val="hybridMultilevel"/>
    <w:tmpl w:val="319A6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37A2F"/>
    <w:multiLevelType w:val="hybridMultilevel"/>
    <w:tmpl w:val="448C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F4375"/>
    <w:multiLevelType w:val="hybridMultilevel"/>
    <w:tmpl w:val="498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76161"/>
    <w:multiLevelType w:val="hybridMultilevel"/>
    <w:tmpl w:val="C4FEEFC8"/>
    <w:lvl w:ilvl="0" w:tplc="5B80DA1E">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47E42"/>
    <w:multiLevelType w:val="hybridMultilevel"/>
    <w:tmpl w:val="9DF09FA8"/>
    <w:lvl w:ilvl="0" w:tplc="CBFC2966">
      <w:start w:val="1"/>
      <w:numFmt w:val="decimal"/>
      <w:lvlText w:val="%1."/>
      <w:lvlJc w:val="left"/>
      <w:pPr>
        <w:ind w:left="720" w:hanging="360"/>
      </w:pPr>
      <w:rPr>
        <w:rFonts w:eastAsia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77E8"/>
    <w:multiLevelType w:val="hybridMultilevel"/>
    <w:tmpl w:val="8A289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0A15C8"/>
    <w:multiLevelType w:val="hybridMultilevel"/>
    <w:tmpl w:val="A7A6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21245"/>
    <w:multiLevelType w:val="hybridMultilevel"/>
    <w:tmpl w:val="12C8D4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36113A"/>
    <w:multiLevelType w:val="hybridMultilevel"/>
    <w:tmpl w:val="B950E7AA"/>
    <w:lvl w:ilvl="0" w:tplc="F9A01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E42264"/>
    <w:multiLevelType w:val="hybridMultilevel"/>
    <w:tmpl w:val="08469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F01C6"/>
    <w:multiLevelType w:val="hybridMultilevel"/>
    <w:tmpl w:val="99E2F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76674C2"/>
    <w:multiLevelType w:val="hybridMultilevel"/>
    <w:tmpl w:val="35B61344"/>
    <w:lvl w:ilvl="0" w:tplc="9446E416">
      <w:start w:val="1"/>
      <w:numFmt w:val="lowerLetter"/>
      <w:lvlText w:val="(%1)"/>
      <w:lvlJc w:val="left"/>
      <w:pPr>
        <w:ind w:left="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190D5B2">
      <w:start w:val="1"/>
      <w:numFmt w:val="lowerRoman"/>
      <w:lvlText w:val="(%2)"/>
      <w:lvlJc w:val="left"/>
      <w:pPr>
        <w:ind w:left="8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44EC4B8">
      <w:start w:val="1"/>
      <w:numFmt w:val="lowerRoman"/>
      <w:lvlText w:val="%3"/>
      <w:lvlJc w:val="left"/>
      <w:pPr>
        <w:ind w:left="15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20E154A">
      <w:start w:val="1"/>
      <w:numFmt w:val="decimal"/>
      <w:lvlText w:val="%4"/>
      <w:lvlJc w:val="left"/>
      <w:pPr>
        <w:ind w:left="22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DC6BA08">
      <w:start w:val="1"/>
      <w:numFmt w:val="lowerLetter"/>
      <w:lvlText w:val="%5"/>
      <w:lvlJc w:val="left"/>
      <w:pPr>
        <w:ind w:left="29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8402676">
      <w:start w:val="1"/>
      <w:numFmt w:val="lowerRoman"/>
      <w:lvlText w:val="%6"/>
      <w:lvlJc w:val="left"/>
      <w:pPr>
        <w:ind w:left="37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0464C02">
      <w:start w:val="1"/>
      <w:numFmt w:val="decimal"/>
      <w:lvlText w:val="%7"/>
      <w:lvlJc w:val="left"/>
      <w:pPr>
        <w:ind w:left="44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EE6AAA0">
      <w:start w:val="1"/>
      <w:numFmt w:val="lowerLetter"/>
      <w:lvlText w:val="%8"/>
      <w:lvlJc w:val="left"/>
      <w:pPr>
        <w:ind w:left="51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6DED532">
      <w:start w:val="1"/>
      <w:numFmt w:val="lowerRoman"/>
      <w:lvlText w:val="%9"/>
      <w:lvlJc w:val="left"/>
      <w:pPr>
        <w:ind w:left="58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8332EBB"/>
    <w:multiLevelType w:val="hybridMultilevel"/>
    <w:tmpl w:val="1898F07E"/>
    <w:lvl w:ilvl="0" w:tplc="96E2F3C6">
      <w:start w:val="1"/>
      <w:numFmt w:val="upperRoman"/>
      <w:pStyle w:val="TOC2"/>
      <w:lvlText w:val="%1."/>
      <w:lvlJc w:val="left"/>
      <w:pPr>
        <w:ind w:left="720" w:hanging="72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926499"/>
    <w:multiLevelType w:val="hybridMultilevel"/>
    <w:tmpl w:val="26E21F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E1209C8"/>
    <w:multiLevelType w:val="hybridMultilevel"/>
    <w:tmpl w:val="DB54CB56"/>
    <w:lvl w:ilvl="0" w:tplc="340863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3F3E28"/>
    <w:multiLevelType w:val="hybridMultilevel"/>
    <w:tmpl w:val="3ED4C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1D72EC"/>
    <w:multiLevelType w:val="hybridMultilevel"/>
    <w:tmpl w:val="3120E6F0"/>
    <w:lvl w:ilvl="0" w:tplc="3B1274B4">
      <w:start w:val="1"/>
      <w:numFmt w:val="bullet"/>
      <w:lvlText w:val=""/>
      <w:lvlJc w:val="left"/>
      <w:pPr>
        <w:tabs>
          <w:tab w:val="num" w:pos="5760"/>
        </w:tabs>
        <w:ind w:left="5760" w:hanging="360"/>
      </w:pPr>
      <w:rPr>
        <w:rFonts w:ascii="Wingdings" w:hAnsi="Wingdings" w:hint="default"/>
      </w:rPr>
    </w:lvl>
    <w:lvl w:ilvl="1" w:tplc="8998F77E" w:tentative="1">
      <w:start w:val="1"/>
      <w:numFmt w:val="bullet"/>
      <w:lvlText w:val=""/>
      <w:lvlJc w:val="left"/>
      <w:pPr>
        <w:tabs>
          <w:tab w:val="num" w:pos="6480"/>
        </w:tabs>
        <w:ind w:left="6480" w:hanging="360"/>
      </w:pPr>
      <w:rPr>
        <w:rFonts w:ascii="Wingdings" w:hAnsi="Wingdings" w:hint="default"/>
      </w:rPr>
    </w:lvl>
    <w:lvl w:ilvl="2" w:tplc="47CCC1E2" w:tentative="1">
      <w:start w:val="1"/>
      <w:numFmt w:val="bullet"/>
      <w:lvlText w:val=""/>
      <w:lvlJc w:val="left"/>
      <w:pPr>
        <w:tabs>
          <w:tab w:val="num" w:pos="7200"/>
        </w:tabs>
        <w:ind w:left="7200" w:hanging="360"/>
      </w:pPr>
      <w:rPr>
        <w:rFonts w:ascii="Wingdings" w:hAnsi="Wingdings" w:hint="default"/>
      </w:rPr>
    </w:lvl>
    <w:lvl w:ilvl="3" w:tplc="B3009140" w:tentative="1">
      <w:start w:val="1"/>
      <w:numFmt w:val="bullet"/>
      <w:lvlText w:val=""/>
      <w:lvlJc w:val="left"/>
      <w:pPr>
        <w:tabs>
          <w:tab w:val="num" w:pos="7920"/>
        </w:tabs>
        <w:ind w:left="7920" w:hanging="360"/>
      </w:pPr>
      <w:rPr>
        <w:rFonts w:ascii="Wingdings" w:hAnsi="Wingdings" w:hint="default"/>
      </w:rPr>
    </w:lvl>
    <w:lvl w:ilvl="4" w:tplc="D33C347C" w:tentative="1">
      <w:start w:val="1"/>
      <w:numFmt w:val="bullet"/>
      <w:lvlText w:val=""/>
      <w:lvlJc w:val="left"/>
      <w:pPr>
        <w:tabs>
          <w:tab w:val="num" w:pos="8640"/>
        </w:tabs>
        <w:ind w:left="8640" w:hanging="360"/>
      </w:pPr>
      <w:rPr>
        <w:rFonts w:ascii="Wingdings" w:hAnsi="Wingdings" w:hint="default"/>
      </w:rPr>
    </w:lvl>
    <w:lvl w:ilvl="5" w:tplc="EE58385A" w:tentative="1">
      <w:start w:val="1"/>
      <w:numFmt w:val="bullet"/>
      <w:lvlText w:val=""/>
      <w:lvlJc w:val="left"/>
      <w:pPr>
        <w:tabs>
          <w:tab w:val="num" w:pos="9360"/>
        </w:tabs>
        <w:ind w:left="9360" w:hanging="360"/>
      </w:pPr>
      <w:rPr>
        <w:rFonts w:ascii="Wingdings" w:hAnsi="Wingdings" w:hint="default"/>
      </w:rPr>
    </w:lvl>
    <w:lvl w:ilvl="6" w:tplc="37BCA218" w:tentative="1">
      <w:start w:val="1"/>
      <w:numFmt w:val="bullet"/>
      <w:lvlText w:val=""/>
      <w:lvlJc w:val="left"/>
      <w:pPr>
        <w:tabs>
          <w:tab w:val="num" w:pos="10080"/>
        </w:tabs>
        <w:ind w:left="10080" w:hanging="360"/>
      </w:pPr>
      <w:rPr>
        <w:rFonts w:ascii="Wingdings" w:hAnsi="Wingdings" w:hint="default"/>
      </w:rPr>
    </w:lvl>
    <w:lvl w:ilvl="7" w:tplc="13A4CFFA" w:tentative="1">
      <w:start w:val="1"/>
      <w:numFmt w:val="bullet"/>
      <w:lvlText w:val=""/>
      <w:lvlJc w:val="left"/>
      <w:pPr>
        <w:tabs>
          <w:tab w:val="num" w:pos="10800"/>
        </w:tabs>
        <w:ind w:left="10800" w:hanging="360"/>
      </w:pPr>
      <w:rPr>
        <w:rFonts w:ascii="Wingdings" w:hAnsi="Wingdings" w:hint="default"/>
      </w:rPr>
    </w:lvl>
    <w:lvl w:ilvl="8" w:tplc="4964DFEE" w:tentative="1">
      <w:start w:val="1"/>
      <w:numFmt w:val="bullet"/>
      <w:lvlText w:val=""/>
      <w:lvlJc w:val="left"/>
      <w:pPr>
        <w:tabs>
          <w:tab w:val="num" w:pos="11520"/>
        </w:tabs>
        <w:ind w:left="11520" w:hanging="360"/>
      </w:pPr>
      <w:rPr>
        <w:rFonts w:ascii="Wingdings" w:hAnsi="Wingdings" w:hint="default"/>
      </w:rPr>
    </w:lvl>
  </w:abstractNum>
  <w:abstractNum w:abstractNumId="27" w15:restartNumberingAfterBreak="0">
    <w:nsid w:val="44BD52C4"/>
    <w:multiLevelType w:val="hybridMultilevel"/>
    <w:tmpl w:val="CE20410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5591E5C"/>
    <w:multiLevelType w:val="hybridMultilevel"/>
    <w:tmpl w:val="63787334"/>
    <w:lvl w:ilvl="0" w:tplc="203C29DC">
      <w:start w:val="1"/>
      <w:numFmt w:val="upperRoman"/>
      <w:lvlText w:val="%1."/>
      <w:lvlJc w:val="left"/>
      <w:pPr>
        <w:ind w:left="1080" w:hanging="720"/>
      </w:pPr>
      <w:rPr>
        <w:rFonts w:hint="default"/>
        <w:b/>
      </w:rPr>
    </w:lvl>
    <w:lvl w:ilvl="1" w:tplc="19F064F8">
      <w:start w:val="1"/>
      <w:numFmt w:val="upperLetter"/>
      <w:lvlText w:val="%2."/>
      <w:lvlJc w:val="left"/>
      <w:pPr>
        <w:ind w:left="1440" w:hanging="360"/>
      </w:pPr>
      <w:rPr>
        <w:b/>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85EED"/>
    <w:multiLevelType w:val="hybridMultilevel"/>
    <w:tmpl w:val="3BD6F06C"/>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0" w15:restartNumberingAfterBreak="0">
    <w:nsid w:val="4C3E2EA3"/>
    <w:multiLevelType w:val="hybridMultilevel"/>
    <w:tmpl w:val="1362EEC8"/>
    <w:lvl w:ilvl="0" w:tplc="185AB7AC">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9B11A0"/>
    <w:multiLevelType w:val="hybridMultilevel"/>
    <w:tmpl w:val="BAEED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5C6297"/>
    <w:multiLevelType w:val="hybridMultilevel"/>
    <w:tmpl w:val="3E5A7FAE"/>
    <w:lvl w:ilvl="0" w:tplc="AC6AD512">
      <w:start w:val="5"/>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E719B"/>
    <w:multiLevelType w:val="multilevel"/>
    <w:tmpl w:val="CD724A5C"/>
    <w:lvl w:ilvl="0">
      <w:start w:val="1"/>
      <w:numFmt w:val="upperRoman"/>
      <w:pStyle w:val="MYL1"/>
      <w:suff w:val="nothing"/>
      <w:lvlText w:val="Chapter %1 – "/>
      <w:lvlJc w:val="left"/>
      <w:pPr>
        <w:ind w:left="0" w:firstLine="0"/>
      </w:pPr>
      <w:rPr>
        <w:rFonts w:ascii="Times New Roman Bold" w:hAnsi="Times New Roman Bold" w:hint="default"/>
        <w:b/>
        <w:i w:val="0"/>
        <w:sz w:val="24"/>
        <w:u w:val="none"/>
      </w:rPr>
    </w:lvl>
    <w:lvl w:ilvl="1">
      <w:start w:val="1"/>
      <w:numFmt w:val="upperLetter"/>
      <w:lvlText w:val="%2."/>
      <w:lvlJc w:val="left"/>
      <w:pPr>
        <w:tabs>
          <w:tab w:val="num" w:pos="-4680"/>
        </w:tabs>
        <w:ind w:left="-4680" w:hanging="720"/>
      </w:pPr>
      <w:rPr>
        <w:rFonts w:ascii="Times New Roman Bold" w:hAnsi="Times New Roman Bold" w:hint="default"/>
        <w:b/>
        <w:i w:val="0"/>
        <w:sz w:val="24"/>
        <w:u w:val="none"/>
      </w:rPr>
    </w:lvl>
    <w:lvl w:ilvl="2">
      <w:start w:val="1"/>
      <w:numFmt w:val="decimal"/>
      <w:lvlText w:val="%3."/>
      <w:lvlJc w:val="left"/>
      <w:pPr>
        <w:tabs>
          <w:tab w:val="num" w:pos="-3960"/>
        </w:tabs>
        <w:ind w:left="-3960" w:hanging="720"/>
      </w:pPr>
      <w:rPr>
        <w:rFonts w:ascii="Times New Roman Bold" w:hAnsi="Times New Roman Bold" w:hint="default"/>
        <w:b/>
        <w:i w:val="0"/>
        <w:sz w:val="24"/>
        <w:u w:val="none"/>
      </w:rPr>
    </w:lvl>
    <w:lvl w:ilvl="3">
      <w:start w:val="1"/>
      <w:numFmt w:val="lowerLetter"/>
      <w:lvlText w:val="%4."/>
      <w:lvlJc w:val="left"/>
      <w:pPr>
        <w:tabs>
          <w:tab w:val="num" w:pos="-3240"/>
        </w:tabs>
        <w:ind w:left="-3240" w:hanging="720"/>
      </w:pPr>
      <w:rPr>
        <w:rFonts w:ascii="Times New Roman Bold" w:hAnsi="Times New Roman Bold" w:hint="default"/>
        <w:b/>
        <w:i w:val="0"/>
        <w:sz w:val="24"/>
        <w:u w:val="none"/>
      </w:rPr>
    </w:lvl>
    <w:lvl w:ilvl="4">
      <w:start w:val="1"/>
      <w:numFmt w:val="decimal"/>
      <w:pStyle w:val="MYL5"/>
      <w:lvlText w:val="(%5)"/>
      <w:lvlJc w:val="left"/>
      <w:pPr>
        <w:tabs>
          <w:tab w:val="num" w:pos="-2520"/>
        </w:tabs>
        <w:ind w:left="-2520" w:hanging="720"/>
      </w:pPr>
      <w:rPr>
        <w:rFonts w:ascii="Times New Roman Bold" w:hAnsi="Times New Roman Bold" w:hint="default"/>
        <w:b/>
        <w:i w:val="0"/>
        <w:sz w:val="24"/>
        <w:u w:val="none"/>
      </w:rPr>
    </w:lvl>
    <w:lvl w:ilvl="5">
      <w:start w:val="1"/>
      <w:numFmt w:val="lowerLetter"/>
      <w:lvlRestart w:val="0"/>
      <w:lvlText w:val="(%6)  "/>
      <w:lvlJc w:val="left"/>
      <w:pPr>
        <w:tabs>
          <w:tab w:val="num" w:pos="-1800"/>
        </w:tabs>
        <w:ind w:left="-1800" w:hanging="720"/>
      </w:pPr>
      <w:rPr>
        <w:rFonts w:ascii="Times New Roman" w:hAnsi="Times New Roman" w:hint="default"/>
        <w:b w:val="0"/>
        <w:i w:val="0"/>
        <w:sz w:val="24"/>
        <w:u w:val="none"/>
      </w:rPr>
    </w:lvl>
    <w:lvl w:ilvl="6">
      <w:start w:val="1"/>
      <w:numFmt w:val="none"/>
      <w:lvlRestart w:val="0"/>
      <w:lvlText w:val=""/>
      <w:lvlJc w:val="left"/>
      <w:pPr>
        <w:tabs>
          <w:tab w:val="num" w:pos="-2880"/>
        </w:tabs>
        <w:ind w:left="-2880" w:hanging="1080"/>
      </w:pPr>
      <w:rPr>
        <w:rFonts w:hint="default"/>
      </w:rPr>
    </w:lvl>
    <w:lvl w:ilvl="7">
      <w:start w:val="1"/>
      <w:numFmt w:val="none"/>
      <w:lvlRestart w:val="0"/>
      <w:lvlText w:val=""/>
      <w:lvlJc w:val="left"/>
      <w:pPr>
        <w:tabs>
          <w:tab w:val="num" w:pos="-2376"/>
        </w:tabs>
        <w:ind w:left="-2376" w:hanging="1224"/>
      </w:pPr>
      <w:rPr>
        <w:rFonts w:hint="default"/>
      </w:rPr>
    </w:lvl>
    <w:lvl w:ilvl="8">
      <w:start w:val="1"/>
      <w:numFmt w:val="none"/>
      <w:lvlRestart w:val="0"/>
      <w:lvlText w:val=""/>
      <w:lvlJc w:val="left"/>
      <w:pPr>
        <w:tabs>
          <w:tab w:val="num" w:pos="-1800"/>
        </w:tabs>
        <w:ind w:left="-1800" w:hanging="1440"/>
      </w:pPr>
      <w:rPr>
        <w:rFonts w:hint="default"/>
      </w:rPr>
    </w:lvl>
  </w:abstractNum>
  <w:abstractNum w:abstractNumId="34" w15:restartNumberingAfterBreak="0">
    <w:nsid w:val="588F29E6"/>
    <w:multiLevelType w:val="hybridMultilevel"/>
    <w:tmpl w:val="667E7ECC"/>
    <w:lvl w:ilvl="0" w:tplc="E7E2643A">
      <w:start w:val="1"/>
      <w:numFmt w:val="decimal"/>
      <w:lvlText w:val="%1."/>
      <w:lvlJc w:val="left"/>
      <w:pPr>
        <w:ind w:left="1410" w:hanging="360"/>
      </w:pPr>
      <w:rPr>
        <w:sz w:val="28"/>
        <w:szCs w:val="28"/>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5" w15:restartNumberingAfterBreak="0">
    <w:nsid w:val="5C364FAE"/>
    <w:multiLevelType w:val="hybridMultilevel"/>
    <w:tmpl w:val="16783C10"/>
    <w:lvl w:ilvl="0" w:tplc="99003ECA">
      <w:start w:val="1"/>
      <w:numFmt w:val="lowerLetter"/>
      <w:lvlText w:val="(%1)"/>
      <w:lvlJc w:val="left"/>
      <w:pPr>
        <w:ind w:left="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488C16E">
      <w:start w:val="1"/>
      <w:numFmt w:val="decimal"/>
      <w:lvlText w:val="(%2)"/>
      <w:lvlJc w:val="left"/>
      <w:pPr>
        <w:ind w:left="8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66212EE">
      <w:start w:val="1"/>
      <w:numFmt w:val="lowerRoman"/>
      <w:lvlText w:val="(%3)"/>
      <w:lvlJc w:val="left"/>
      <w:pPr>
        <w:ind w:left="14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2AA3120">
      <w:start w:val="1"/>
      <w:numFmt w:val="decimal"/>
      <w:lvlText w:val="%4"/>
      <w:lvlJc w:val="left"/>
      <w:pPr>
        <w:ind w:left="19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06874C6">
      <w:start w:val="1"/>
      <w:numFmt w:val="lowerLetter"/>
      <w:lvlText w:val="%5"/>
      <w:lvlJc w:val="left"/>
      <w:pPr>
        <w:ind w:left="26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2F03714">
      <w:start w:val="1"/>
      <w:numFmt w:val="lowerRoman"/>
      <w:lvlText w:val="%6"/>
      <w:lvlJc w:val="left"/>
      <w:pPr>
        <w:ind w:left="33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B8AF694">
      <w:start w:val="1"/>
      <w:numFmt w:val="decimal"/>
      <w:lvlText w:val="%7"/>
      <w:lvlJc w:val="left"/>
      <w:pPr>
        <w:ind w:left="40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656571C">
      <w:start w:val="1"/>
      <w:numFmt w:val="lowerLetter"/>
      <w:lvlText w:val="%8"/>
      <w:lvlJc w:val="left"/>
      <w:pPr>
        <w:ind w:left="47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A4E0F8A">
      <w:start w:val="1"/>
      <w:numFmt w:val="lowerRoman"/>
      <w:lvlText w:val="%9"/>
      <w:lvlJc w:val="left"/>
      <w:pPr>
        <w:ind w:left="55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91024F"/>
    <w:multiLevelType w:val="hybridMultilevel"/>
    <w:tmpl w:val="296C9312"/>
    <w:lvl w:ilvl="0" w:tplc="8EF86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D93858"/>
    <w:multiLevelType w:val="hybridMultilevel"/>
    <w:tmpl w:val="7294051C"/>
    <w:lvl w:ilvl="0" w:tplc="49F2303E">
      <w:start w:val="1"/>
      <w:numFmt w:val="upperRoman"/>
      <w:lvlText w:val="%1."/>
      <w:lvlJc w:val="left"/>
      <w:pPr>
        <w:ind w:left="720" w:hanging="360"/>
      </w:pPr>
      <w:rPr>
        <w:rFonts w:ascii="Arial Rounded MT Bold" w:hAnsi="Arial Rounded MT Bold"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777F2"/>
    <w:multiLevelType w:val="multilevel"/>
    <w:tmpl w:val="A43E8E28"/>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74B7537F"/>
    <w:multiLevelType w:val="hybridMultilevel"/>
    <w:tmpl w:val="BABAE9D0"/>
    <w:lvl w:ilvl="0" w:tplc="5FAE0C4C">
      <w:start w:val="1"/>
      <w:numFmt w:val="upperLetter"/>
      <w:lvlText w:val="%1."/>
      <w:lvlJc w:val="left"/>
      <w:pPr>
        <w:ind w:left="720" w:hanging="72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4665F2"/>
    <w:multiLevelType w:val="hybridMultilevel"/>
    <w:tmpl w:val="CDC8FCA6"/>
    <w:lvl w:ilvl="0" w:tplc="89226212">
      <w:start w:val="1"/>
      <w:numFmt w:val="lowerLetter"/>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7B4B38F1"/>
    <w:multiLevelType w:val="hybridMultilevel"/>
    <w:tmpl w:val="772C67AA"/>
    <w:lvl w:ilvl="0" w:tplc="49ACC76C">
      <w:start w:val="1"/>
      <w:numFmt w:val="upperLetter"/>
      <w:lvlText w:val="%1."/>
      <w:lvlJc w:val="left"/>
      <w:pPr>
        <w:ind w:left="1133" w:hanging="360"/>
      </w:pPr>
      <w:rPr>
        <w:rFonts w:hint="default"/>
        <w:b/>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2" w15:restartNumberingAfterBreak="0">
    <w:nsid w:val="7BDF7B24"/>
    <w:multiLevelType w:val="hybridMultilevel"/>
    <w:tmpl w:val="54C0A502"/>
    <w:lvl w:ilvl="0" w:tplc="B6E29D44">
      <w:start w:val="1"/>
      <w:numFmt w:val="lowerLetter"/>
      <w:lvlText w:val="%1."/>
      <w:lvlJc w:val="left"/>
      <w:pPr>
        <w:ind w:left="2520" w:hanging="360"/>
      </w:pPr>
      <w:rPr>
        <w:rFonts w:asciiTheme="minorHAnsi" w:hAnsiTheme="minorHAnsi" w:cstheme="minorBidi" w:hint="default"/>
        <w:b/>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FEF441B"/>
    <w:multiLevelType w:val="multilevel"/>
    <w:tmpl w:val="3F5E80A0"/>
    <w:lvl w:ilvl="0">
      <w:start w:val="1"/>
      <w:numFmt w:val="upperRoman"/>
      <w:lvlText w:val="%1."/>
      <w:lvlJc w:val="left"/>
      <w:pPr>
        <w:ind w:left="4410" w:firstLine="0"/>
      </w:pPr>
      <w:rPr>
        <w:rFonts w:ascii="Calibri" w:hAnsi="Calibri" w:hint="default"/>
        <w:b w:val="0"/>
        <w:sz w:val="2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3"/>
  </w:num>
  <w:num w:numId="2">
    <w:abstractNumId w:val="30"/>
  </w:num>
  <w:num w:numId="3">
    <w:abstractNumId w:val="29"/>
  </w:num>
  <w:num w:numId="4">
    <w:abstractNumId w:val="40"/>
  </w:num>
  <w:num w:numId="5">
    <w:abstractNumId w:val="15"/>
  </w:num>
  <w:num w:numId="6">
    <w:abstractNumId w:val="10"/>
  </w:num>
  <w:num w:numId="7">
    <w:abstractNumId w:val="17"/>
  </w:num>
  <w:num w:numId="8">
    <w:abstractNumId w:val="35"/>
  </w:num>
  <w:num w:numId="9">
    <w:abstractNumId w:val="21"/>
  </w:num>
  <w:num w:numId="10">
    <w:abstractNumId w:val="33"/>
  </w:num>
  <w:num w:numId="11">
    <w:abstractNumId w:val="39"/>
  </w:num>
  <w:num w:numId="12">
    <w:abstractNumId w:val="12"/>
  </w:num>
  <w:num w:numId="13">
    <w:abstractNumId w:val="8"/>
  </w:num>
  <w:num w:numId="14">
    <w:abstractNumId w:val="9"/>
  </w:num>
  <w:num w:numId="15">
    <w:abstractNumId w:val="2"/>
  </w:num>
  <w:num w:numId="16">
    <w:abstractNumId w:val="22"/>
  </w:num>
  <w:num w:numId="17">
    <w:abstractNumId w:val="24"/>
  </w:num>
  <w:num w:numId="18">
    <w:abstractNumId w:val="32"/>
  </w:num>
  <w:num w:numId="19">
    <w:abstractNumId w:val="7"/>
  </w:num>
  <w:num w:numId="20">
    <w:abstractNumId w:val="11"/>
  </w:num>
  <w:num w:numId="21">
    <w:abstractNumId w:val="1"/>
  </w:num>
  <w:num w:numId="22">
    <w:abstractNumId w:val="20"/>
  </w:num>
  <w:num w:numId="23">
    <w:abstractNumId w:val="41"/>
  </w:num>
  <w:num w:numId="24">
    <w:abstractNumId w:val="28"/>
  </w:num>
  <w:num w:numId="25">
    <w:abstractNumId w:val="26"/>
  </w:num>
  <w:num w:numId="26">
    <w:abstractNumId w:val="25"/>
  </w:num>
  <w:num w:numId="27">
    <w:abstractNumId w:val="19"/>
  </w:num>
  <w:num w:numId="28">
    <w:abstractNumId w:val="34"/>
  </w:num>
  <w:num w:numId="29">
    <w:abstractNumId w:val="0"/>
  </w:num>
  <w:num w:numId="30">
    <w:abstractNumId w:val="37"/>
  </w:num>
  <w:num w:numId="31">
    <w:abstractNumId w:val="13"/>
  </w:num>
  <w:num w:numId="32">
    <w:abstractNumId w:val="36"/>
  </w:num>
  <w:num w:numId="33">
    <w:abstractNumId w:val="18"/>
  </w:num>
  <w:num w:numId="34">
    <w:abstractNumId w:val="23"/>
  </w:num>
  <w:num w:numId="35">
    <w:abstractNumId w:val="6"/>
  </w:num>
  <w:num w:numId="36">
    <w:abstractNumId w:val="27"/>
  </w:num>
  <w:num w:numId="37">
    <w:abstractNumId w:val="4"/>
  </w:num>
  <w:num w:numId="38">
    <w:abstractNumId w:val="14"/>
  </w:num>
  <w:num w:numId="39">
    <w:abstractNumId w:val="31"/>
  </w:num>
  <w:num w:numId="40">
    <w:abstractNumId w:val="42"/>
  </w:num>
  <w:num w:numId="41">
    <w:abstractNumId w:val="38"/>
  </w:num>
  <w:num w:numId="42">
    <w:abstractNumId w:val="16"/>
  </w:num>
  <w:num w:numId="43">
    <w:abstractNumId w:val="3"/>
  </w:num>
  <w:num w:numId="44">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22"/>
    <w:rsid w:val="00001C18"/>
    <w:rsid w:val="00011799"/>
    <w:rsid w:val="00013029"/>
    <w:rsid w:val="000143CF"/>
    <w:rsid w:val="00014ADB"/>
    <w:rsid w:val="00016012"/>
    <w:rsid w:val="0001623D"/>
    <w:rsid w:val="00023476"/>
    <w:rsid w:val="00025918"/>
    <w:rsid w:val="00032CED"/>
    <w:rsid w:val="000452DD"/>
    <w:rsid w:val="000503DD"/>
    <w:rsid w:val="00053948"/>
    <w:rsid w:val="00060248"/>
    <w:rsid w:val="0006306D"/>
    <w:rsid w:val="00065703"/>
    <w:rsid w:val="000673FC"/>
    <w:rsid w:val="00070821"/>
    <w:rsid w:val="000723D5"/>
    <w:rsid w:val="00092507"/>
    <w:rsid w:val="00092758"/>
    <w:rsid w:val="00092772"/>
    <w:rsid w:val="000A0FE1"/>
    <w:rsid w:val="000C3862"/>
    <w:rsid w:val="000C7B8B"/>
    <w:rsid w:val="000D6B68"/>
    <w:rsid w:val="000E4159"/>
    <w:rsid w:val="000F5205"/>
    <w:rsid w:val="001078F0"/>
    <w:rsid w:val="00111743"/>
    <w:rsid w:val="001202C0"/>
    <w:rsid w:val="0012058B"/>
    <w:rsid w:val="00131AA7"/>
    <w:rsid w:val="00133A00"/>
    <w:rsid w:val="00164664"/>
    <w:rsid w:val="0016523F"/>
    <w:rsid w:val="001755F3"/>
    <w:rsid w:val="00177986"/>
    <w:rsid w:val="0018642F"/>
    <w:rsid w:val="00193A6F"/>
    <w:rsid w:val="001942C6"/>
    <w:rsid w:val="00194352"/>
    <w:rsid w:val="0019748B"/>
    <w:rsid w:val="001B2E5F"/>
    <w:rsid w:val="001B42AD"/>
    <w:rsid w:val="001D5DDC"/>
    <w:rsid w:val="001D5E4E"/>
    <w:rsid w:val="001D7CFC"/>
    <w:rsid w:val="002035B7"/>
    <w:rsid w:val="00210B3E"/>
    <w:rsid w:val="002241D1"/>
    <w:rsid w:val="002334AB"/>
    <w:rsid w:val="00242C22"/>
    <w:rsid w:val="00250982"/>
    <w:rsid w:val="00262D80"/>
    <w:rsid w:val="00281358"/>
    <w:rsid w:val="00285CC6"/>
    <w:rsid w:val="002909F3"/>
    <w:rsid w:val="00293418"/>
    <w:rsid w:val="00297698"/>
    <w:rsid w:val="002C005A"/>
    <w:rsid w:val="002D00DA"/>
    <w:rsid w:val="002E73CC"/>
    <w:rsid w:val="002F153C"/>
    <w:rsid w:val="00304835"/>
    <w:rsid w:val="00310EBB"/>
    <w:rsid w:val="00313427"/>
    <w:rsid w:val="00314273"/>
    <w:rsid w:val="0031738F"/>
    <w:rsid w:val="0032129F"/>
    <w:rsid w:val="00322A4B"/>
    <w:rsid w:val="003342F2"/>
    <w:rsid w:val="003452B2"/>
    <w:rsid w:val="00347F05"/>
    <w:rsid w:val="0035390A"/>
    <w:rsid w:val="00353DEB"/>
    <w:rsid w:val="003546F0"/>
    <w:rsid w:val="0035508B"/>
    <w:rsid w:val="0035677F"/>
    <w:rsid w:val="003573B6"/>
    <w:rsid w:val="0037460A"/>
    <w:rsid w:val="00396F75"/>
    <w:rsid w:val="003A5D2E"/>
    <w:rsid w:val="003B138E"/>
    <w:rsid w:val="003C323D"/>
    <w:rsid w:val="003E02D4"/>
    <w:rsid w:val="003E4889"/>
    <w:rsid w:val="003E5067"/>
    <w:rsid w:val="00400B6C"/>
    <w:rsid w:val="0040673D"/>
    <w:rsid w:val="00414226"/>
    <w:rsid w:val="00421BD9"/>
    <w:rsid w:val="00426D9B"/>
    <w:rsid w:val="00433C16"/>
    <w:rsid w:val="00440AD8"/>
    <w:rsid w:val="00457BDA"/>
    <w:rsid w:val="00464D02"/>
    <w:rsid w:val="004662B2"/>
    <w:rsid w:val="00481344"/>
    <w:rsid w:val="0048294C"/>
    <w:rsid w:val="004855B4"/>
    <w:rsid w:val="00485BFF"/>
    <w:rsid w:val="004A5087"/>
    <w:rsid w:val="004B2071"/>
    <w:rsid w:val="004B4E8C"/>
    <w:rsid w:val="004C11C3"/>
    <w:rsid w:val="004C1F2D"/>
    <w:rsid w:val="004D022E"/>
    <w:rsid w:val="004D27F9"/>
    <w:rsid w:val="004D584E"/>
    <w:rsid w:val="004D5C17"/>
    <w:rsid w:val="004E1283"/>
    <w:rsid w:val="004E7551"/>
    <w:rsid w:val="004F09C6"/>
    <w:rsid w:val="005010FC"/>
    <w:rsid w:val="00527122"/>
    <w:rsid w:val="00532048"/>
    <w:rsid w:val="00540461"/>
    <w:rsid w:val="005408C0"/>
    <w:rsid w:val="0054188E"/>
    <w:rsid w:val="00570083"/>
    <w:rsid w:val="00582E3D"/>
    <w:rsid w:val="005A1FF5"/>
    <w:rsid w:val="005A260E"/>
    <w:rsid w:val="005A51F0"/>
    <w:rsid w:val="005B07DA"/>
    <w:rsid w:val="005B50E4"/>
    <w:rsid w:val="005B525E"/>
    <w:rsid w:val="005C520C"/>
    <w:rsid w:val="005D0213"/>
    <w:rsid w:val="005D0D5D"/>
    <w:rsid w:val="005D1B04"/>
    <w:rsid w:val="005D37C4"/>
    <w:rsid w:val="005F06C4"/>
    <w:rsid w:val="005F0DD6"/>
    <w:rsid w:val="005F45C6"/>
    <w:rsid w:val="005F66DD"/>
    <w:rsid w:val="00623A75"/>
    <w:rsid w:val="006259DE"/>
    <w:rsid w:val="00641DFF"/>
    <w:rsid w:val="00645325"/>
    <w:rsid w:val="006567D3"/>
    <w:rsid w:val="00660B64"/>
    <w:rsid w:val="00661BA6"/>
    <w:rsid w:val="00666604"/>
    <w:rsid w:val="00677737"/>
    <w:rsid w:val="00683CF6"/>
    <w:rsid w:val="00690017"/>
    <w:rsid w:val="0069121D"/>
    <w:rsid w:val="00694FB2"/>
    <w:rsid w:val="00697E90"/>
    <w:rsid w:val="006B6C83"/>
    <w:rsid w:val="006D1F3E"/>
    <w:rsid w:val="006D362F"/>
    <w:rsid w:val="006D4CD1"/>
    <w:rsid w:val="007079A1"/>
    <w:rsid w:val="007146E2"/>
    <w:rsid w:val="0072195C"/>
    <w:rsid w:val="00733CF9"/>
    <w:rsid w:val="0074162E"/>
    <w:rsid w:val="00744B05"/>
    <w:rsid w:val="00745644"/>
    <w:rsid w:val="0075570A"/>
    <w:rsid w:val="00757EB8"/>
    <w:rsid w:val="007602F8"/>
    <w:rsid w:val="00764178"/>
    <w:rsid w:val="0076421E"/>
    <w:rsid w:val="0077652C"/>
    <w:rsid w:val="00780A52"/>
    <w:rsid w:val="00780BC5"/>
    <w:rsid w:val="00783499"/>
    <w:rsid w:val="00784E0E"/>
    <w:rsid w:val="00784EB5"/>
    <w:rsid w:val="00785568"/>
    <w:rsid w:val="00785F3A"/>
    <w:rsid w:val="00795555"/>
    <w:rsid w:val="007A2D98"/>
    <w:rsid w:val="007A60C7"/>
    <w:rsid w:val="007B06E3"/>
    <w:rsid w:val="007B7934"/>
    <w:rsid w:val="007C2234"/>
    <w:rsid w:val="007D3E3B"/>
    <w:rsid w:val="007D5090"/>
    <w:rsid w:val="007E27D2"/>
    <w:rsid w:val="007F013E"/>
    <w:rsid w:val="007F05A7"/>
    <w:rsid w:val="007F47EB"/>
    <w:rsid w:val="007F6042"/>
    <w:rsid w:val="007F7C96"/>
    <w:rsid w:val="0082131D"/>
    <w:rsid w:val="00824E5C"/>
    <w:rsid w:val="00825C00"/>
    <w:rsid w:val="0084290B"/>
    <w:rsid w:val="00844AE1"/>
    <w:rsid w:val="00850564"/>
    <w:rsid w:val="008545E8"/>
    <w:rsid w:val="00854AB2"/>
    <w:rsid w:val="00860402"/>
    <w:rsid w:val="00865CB7"/>
    <w:rsid w:val="00870961"/>
    <w:rsid w:val="00870FD8"/>
    <w:rsid w:val="008719CB"/>
    <w:rsid w:val="00894610"/>
    <w:rsid w:val="008A3E11"/>
    <w:rsid w:val="008B1B15"/>
    <w:rsid w:val="008B7C4D"/>
    <w:rsid w:val="008D16AB"/>
    <w:rsid w:val="008D4BC5"/>
    <w:rsid w:val="008D5D0C"/>
    <w:rsid w:val="008E2F31"/>
    <w:rsid w:val="008E3622"/>
    <w:rsid w:val="0090191F"/>
    <w:rsid w:val="009126DB"/>
    <w:rsid w:val="009213FC"/>
    <w:rsid w:val="0092339A"/>
    <w:rsid w:val="00930923"/>
    <w:rsid w:val="00934AD6"/>
    <w:rsid w:val="00936A23"/>
    <w:rsid w:val="00943F0C"/>
    <w:rsid w:val="009547EE"/>
    <w:rsid w:val="00964CCA"/>
    <w:rsid w:val="009660FA"/>
    <w:rsid w:val="009714D9"/>
    <w:rsid w:val="00972441"/>
    <w:rsid w:val="00974290"/>
    <w:rsid w:val="00976E7F"/>
    <w:rsid w:val="0099046C"/>
    <w:rsid w:val="00990CAF"/>
    <w:rsid w:val="0099158A"/>
    <w:rsid w:val="00991EA4"/>
    <w:rsid w:val="0099568D"/>
    <w:rsid w:val="009963DC"/>
    <w:rsid w:val="00997C83"/>
    <w:rsid w:val="009A7381"/>
    <w:rsid w:val="009E4C01"/>
    <w:rsid w:val="00A00431"/>
    <w:rsid w:val="00A018E6"/>
    <w:rsid w:val="00A036E2"/>
    <w:rsid w:val="00A04B01"/>
    <w:rsid w:val="00A07405"/>
    <w:rsid w:val="00A23846"/>
    <w:rsid w:val="00A32F90"/>
    <w:rsid w:val="00A35399"/>
    <w:rsid w:val="00A4263A"/>
    <w:rsid w:val="00A575EE"/>
    <w:rsid w:val="00A65858"/>
    <w:rsid w:val="00A869CF"/>
    <w:rsid w:val="00A94B0E"/>
    <w:rsid w:val="00AA3742"/>
    <w:rsid w:val="00AA3DFA"/>
    <w:rsid w:val="00AA4F6B"/>
    <w:rsid w:val="00AB1E90"/>
    <w:rsid w:val="00AC2D39"/>
    <w:rsid w:val="00AE333B"/>
    <w:rsid w:val="00B02F93"/>
    <w:rsid w:val="00B06842"/>
    <w:rsid w:val="00B13739"/>
    <w:rsid w:val="00B25310"/>
    <w:rsid w:val="00B259DD"/>
    <w:rsid w:val="00B2704E"/>
    <w:rsid w:val="00B30D73"/>
    <w:rsid w:val="00B3541A"/>
    <w:rsid w:val="00B35D78"/>
    <w:rsid w:val="00B507D7"/>
    <w:rsid w:val="00B53E68"/>
    <w:rsid w:val="00B56BA6"/>
    <w:rsid w:val="00B610F4"/>
    <w:rsid w:val="00B6780B"/>
    <w:rsid w:val="00B72292"/>
    <w:rsid w:val="00B74215"/>
    <w:rsid w:val="00B75040"/>
    <w:rsid w:val="00B7727E"/>
    <w:rsid w:val="00B8655F"/>
    <w:rsid w:val="00B96995"/>
    <w:rsid w:val="00B97500"/>
    <w:rsid w:val="00BA016F"/>
    <w:rsid w:val="00BA15AD"/>
    <w:rsid w:val="00BB04D2"/>
    <w:rsid w:val="00BC46AD"/>
    <w:rsid w:val="00BD0D51"/>
    <w:rsid w:val="00BD7D8E"/>
    <w:rsid w:val="00BE21A5"/>
    <w:rsid w:val="00BF77E4"/>
    <w:rsid w:val="00C13A1F"/>
    <w:rsid w:val="00C232A7"/>
    <w:rsid w:val="00C33352"/>
    <w:rsid w:val="00C35EC7"/>
    <w:rsid w:val="00C45522"/>
    <w:rsid w:val="00C4776E"/>
    <w:rsid w:val="00C550E6"/>
    <w:rsid w:val="00C572C1"/>
    <w:rsid w:val="00C65E7D"/>
    <w:rsid w:val="00C7559C"/>
    <w:rsid w:val="00C772A5"/>
    <w:rsid w:val="00C868F8"/>
    <w:rsid w:val="00C96837"/>
    <w:rsid w:val="00CB0585"/>
    <w:rsid w:val="00CB58A4"/>
    <w:rsid w:val="00CE0E56"/>
    <w:rsid w:val="00CF75E8"/>
    <w:rsid w:val="00D03B37"/>
    <w:rsid w:val="00D046C7"/>
    <w:rsid w:val="00D04ACF"/>
    <w:rsid w:val="00D107A7"/>
    <w:rsid w:val="00D17D60"/>
    <w:rsid w:val="00D21343"/>
    <w:rsid w:val="00D2473F"/>
    <w:rsid w:val="00D31B0A"/>
    <w:rsid w:val="00D32605"/>
    <w:rsid w:val="00D36891"/>
    <w:rsid w:val="00D40B0F"/>
    <w:rsid w:val="00D40FE8"/>
    <w:rsid w:val="00D52772"/>
    <w:rsid w:val="00D5636F"/>
    <w:rsid w:val="00D66A7F"/>
    <w:rsid w:val="00D7172B"/>
    <w:rsid w:val="00D77462"/>
    <w:rsid w:val="00D8223C"/>
    <w:rsid w:val="00D902D4"/>
    <w:rsid w:val="00D9306F"/>
    <w:rsid w:val="00D94482"/>
    <w:rsid w:val="00DA1557"/>
    <w:rsid w:val="00DA4282"/>
    <w:rsid w:val="00DA4CFE"/>
    <w:rsid w:val="00DB14AE"/>
    <w:rsid w:val="00DB26E6"/>
    <w:rsid w:val="00DC095B"/>
    <w:rsid w:val="00DC0D1C"/>
    <w:rsid w:val="00DC2FAA"/>
    <w:rsid w:val="00DD2247"/>
    <w:rsid w:val="00DD4B27"/>
    <w:rsid w:val="00DE4233"/>
    <w:rsid w:val="00DE6F8A"/>
    <w:rsid w:val="00E03F86"/>
    <w:rsid w:val="00E041F7"/>
    <w:rsid w:val="00E06110"/>
    <w:rsid w:val="00E11911"/>
    <w:rsid w:val="00E152F2"/>
    <w:rsid w:val="00E23A66"/>
    <w:rsid w:val="00E25B12"/>
    <w:rsid w:val="00E268C6"/>
    <w:rsid w:val="00E3071F"/>
    <w:rsid w:val="00E404FC"/>
    <w:rsid w:val="00E531BA"/>
    <w:rsid w:val="00E565E9"/>
    <w:rsid w:val="00E5692B"/>
    <w:rsid w:val="00E61C51"/>
    <w:rsid w:val="00E71FE3"/>
    <w:rsid w:val="00E727C7"/>
    <w:rsid w:val="00E739CF"/>
    <w:rsid w:val="00E7639A"/>
    <w:rsid w:val="00E82D15"/>
    <w:rsid w:val="00E95781"/>
    <w:rsid w:val="00EA2948"/>
    <w:rsid w:val="00EA42F5"/>
    <w:rsid w:val="00EA62F5"/>
    <w:rsid w:val="00EA65F5"/>
    <w:rsid w:val="00EA781B"/>
    <w:rsid w:val="00EB0742"/>
    <w:rsid w:val="00EC1A28"/>
    <w:rsid w:val="00EC41DC"/>
    <w:rsid w:val="00ED0B1A"/>
    <w:rsid w:val="00EE20B6"/>
    <w:rsid w:val="00EE7CC4"/>
    <w:rsid w:val="00EF5399"/>
    <w:rsid w:val="00EF7712"/>
    <w:rsid w:val="00F00670"/>
    <w:rsid w:val="00F04A1B"/>
    <w:rsid w:val="00F05E0D"/>
    <w:rsid w:val="00F10304"/>
    <w:rsid w:val="00F10366"/>
    <w:rsid w:val="00F117A1"/>
    <w:rsid w:val="00F262C3"/>
    <w:rsid w:val="00F328BE"/>
    <w:rsid w:val="00F34422"/>
    <w:rsid w:val="00F47DE5"/>
    <w:rsid w:val="00F62726"/>
    <w:rsid w:val="00F65E09"/>
    <w:rsid w:val="00F660EC"/>
    <w:rsid w:val="00F7060E"/>
    <w:rsid w:val="00F77352"/>
    <w:rsid w:val="00F876E7"/>
    <w:rsid w:val="00F9746E"/>
    <w:rsid w:val="00FA0DB3"/>
    <w:rsid w:val="00FA15A8"/>
    <w:rsid w:val="00FA55C2"/>
    <w:rsid w:val="00FA7BBD"/>
    <w:rsid w:val="00FB13FA"/>
    <w:rsid w:val="00FB6ADA"/>
    <w:rsid w:val="00FC2C95"/>
    <w:rsid w:val="00FD0AE6"/>
    <w:rsid w:val="00FD1039"/>
    <w:rsid w:val="00FD7A38"/>
    <w:rsid w:val="00FE5221"/>
    <w:rsid w:val="00FE5A01"/>
    <w:rsid w:val="00FE5F43"/>
    <w:rsid w:val="00FF1B69"/>
    <w:rsid w:val="00FF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CAAF"/>
  <w15:chartTrackingRefBased/>
  <w15:docId w15:val="{21EABB68-CE38-4CD5-8FB0-2722FB96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C22"/>
  </w:style>
  <w:style w:type="paragraph" w:styleId="Heading1">
    <w:name w:val="heading 1"/>
    <w:basedOn w:val="Normal"/>
    <w:next w:val="Normal"/>
    <w:link w:val="Heading1Char"/>
    <w:uiPriority w:val="9"/>
    <w:qFormat/>
    <w:rsid w:val="00242C22"/>
    <w:pPr>
      <w:keepNext/>
      <w:spacing w:before="240" w:after="60" w:line="240" w:lineRule="auto"/>
      <w:ind w:left="441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242C22"/>
    <w:pPr>
      <w:keepNext/>
      <w:spacing w:before="240" w:after="60" w:line="240" w:lineRule="auto"/>
      <w:ind w:left="72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242C22"/>
    <w:pPr>
      <w:keepNext/>
      <w:spacing w:before="240" w:after="60" w:line="240" w:lineRule="auto"/>
      <w:ind w:left="144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242C22"/>
    <w:pPr>
      <w:keepNext/>
      <w:spacing w:before="240" w:after="60" w:line="240" w:lineRule="auto"/>
      <w:ind w:left="2160"/>
      <w:outlineLvl w:val="3"/>
    </w:pPr>
    <w:rPr>
      <w:rFonts w:ascii="Calibri" w:eastAsia="Times New Roman" w:hAnsi="Calibri" w:cs="Times New Roman"/>
      <w:b/>
      <w:bCs/>
      <w:sz w:val="28"/>
      <w:szCs w:val="28"/>
    </w:rPr>
  </w:style>
  <w:style w:type="paragraph" w:styleId="Heading5">
    <w:name w:val="heading 5"/>
    <w:basedOn w:val="Normal"/>
    <w:next w:val="Normal"/>
    <w:link w:val="Heading5Char"/>
    <w:semiHidden/>
    <w:unhideWhenUsed/>
    <w:qFormat/>
    <w:rsid w:val="00242C22"/>
    <w:pPr>
      <w:spacing w:before="240" w:after="60" w:line="240" w:lineRule="auto"/>
      <w:ind w:left="288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242C22"/>
    <w:pPr>
      <w:spacing w:before="240" w:after="60" w:line="240" w:lineRule="auto"/>
      <w:ind w:left="3600"/>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242C22"/>
    <w:pPr>
      <w:spacing w:before="240" w:after="60" w:line="240" w:lineRule="auto"/>
      <w:ind w:left="4320"/>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242C22"/>
    <w:pPr>
      <w:spacing w:before="240" w:after="60" w:line="240" w:lineRule="auto"/>
      <w:ind w:left="5040"/>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242C22"/>
    <w:pPr>
      <w:spacing w:before="240" w:after="60" w:line="240" w:lineRule="auto"/>
      <w:ind w:left="5760"/>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22"/>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242C22"/>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242C22"/>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242C22"/>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242C22"/>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242C22"/>
    <w:rPr>
      <w:rFonts w:ascii="Calibri" w:eastAsia="Times New Roman" w:hAnsi="Calibri" w:cs="Times New Roman"/>
      <w:b/>
      <w:bCs/>
    </w:rPr>
  </w:style>
  <w:style w:type="character" w:customStyle="1" w:styleId="Heading7Char">
    <w:name w:val="Heading 7 Char"/>
    <w:basedOn w:val="DefaultParagraphFont"/>
    <w:link w:val="Heading7"/>
    <w:semiHidden/>
    <w:rsid w:val="00242C22"/>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242C22"/>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242C22"/>
    <w:rPr>
      <w:rFonts w:ascii="Calibri Light" w:eastAsia="Times New Roman" w:hAnsi="Calibri Light" w:cs="Times New Roman"/>
    </w:rPr>
  </w:style>
  <w:style w:type="paragraph" w:customStyle="1" w:styleId="Default">
    <w:name w:val="Default"/>
    <w:rsid w:val="00242C2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2C22"/>
    <w:pPr>
      <w:ind w:left="720"/>
      <w:contextualSpacing/>
    </w:pPr>
  </w:style>
  <w:style w:type="paragraph" w:customStyle="1" w:styleId="MyBodyTextFirstIndent15">
    <w:name w:val="MyBodyTextFirstIndent1.5"/>
    <w:basedOn w:val="Normal"/>
    <w:rsid w:val="00242C22"/>
    <w:pPr>
      <w:spacing w:after="120" w:line="360" w:lineRule="auto"/>
      <w:ind w:firstLine="720"/>
      <w:jc w:val="both"/>
    </w:pPr>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rsid w:val="00242C2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242C2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242C22"/>
    <w:rPr>
      <w:vertAlign w:val="superscript"/>
    </w:rPr>
  </w:style>
  <w:style w:type="character" w:customStyle="1" w:styleId="documentbody1">
    <w:name w:val="documentbody1"/>
    <w:basedOn w:val="DefaultParagraphFont"/>
    <w:rsid w:val="00242C22"/>
    <w:rPr>
      <w:rFonts w:ascii="Verdana" w:hAnsi="Verdana" w:hint="default"/>
      <w:sz w:val="19"/>
      <w:szCs w:val="19"/>
    </w:rPr>
  </w:style>
  <w:style w:type="character" w:customStyle="1" w:styleId="CharacterStyle1">
    <w:name w:val="Character Style 1"/>
    <w:uiPriority w:val="99"/>
    <w:rsid w:val="00242C22"/>
    <w:rPr>
      <w:sz w:val="22"/>
      <w:szCs w:val="22"/>
    </w:rPr>
  </w:style>
  <w:style w:type="character" w:styleId="Hyperlink">
    <w:name w:val="Hyperlink"/>
    <w:basedOn w:val="DefaultParagraphFont"/>
    <w:uiPriority w:val="99"/>
    <w:unhideWhenUsed/>
    <w:rsid w:val="00242C22"/>
    <w:rPr>
      <w:color w:val="0563C1" w:themeColor="hyperlink"/>
      <w:u w:val="single"/>
    </w:rPr>
  </w:style>
  <w:style w:type="table" w:customStyle="1" w:styleId="TableGrid1">
    <w:name w:val="Table Grid1"/>
    <w:basedOn w:val="TableNormal"/>
    <w:next w:val="TableGrid"/>
    <w:uiPriority w:val="59"/>
    <w:rsid w:val="00242C22"/>
    <w:pPr>
      <w:spacing w:after="0" w:line="240" w:lineRule="auto"/>
    </w:pPr>
    <w:rPr>
      <w:rFonts w:eastAsia="MS Mincho"/>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4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7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3CC"/>
    <w:rPr>
      <w:rFonts w:ascii="Segoe UI" w:hAnsi="Segoe UI" w:cs="Segoe UI"/>
      <w:sz w:val="18"/>
      <w:szCs w:val="18"/>
    </w:rPr>
  </w:style>
  <w:style w:type="paragraph" w:styleId="NormalWeb">
    <w:name w:val="Normal (Web)"/>
    <w:basedOn w:val="Default"/>
    <w:next w:val="Default"/>
    <w:uiPriority w:val="99"/>
    <w:rsid w:val="00930923"/>
    <w:rPr>
      <w:rFonts w:ascii="Times New Roman" w:hAnsi="Times New Roman" w:cs="Times New Roman"/>
      <w:color w:val="auto"/>
    </w:rPr>
  </w:style>
  <w:style w:type="paragraph" w:customStyle="1" w:styleId="MYL1">
    <w:name w:val="MY L1"/>
    <w:next w:val="Normal"/>
    <w:rsid w:val="00E61C51"/>
    <w:pPr>
      <w:keepNext/>
      <w:numPr>
        <w:numId w:val="10"/>
      </w:numPr>
      <w:spacing w:before="240" w:after="240" w:line="240" w:lineRule="auto"/>
      <w:jc w:val="center"/>
    </w:pPr>
    <w:rPr>
      <w:rFonts w:ascii="Times New Roman Bold" w:eastAsia="Times New Roman" w:hAnsi="Times New Roman Bold" w:cs="Times New Roman"/>
      <w:b/>
      <w:sz w:val="24"/>
      <w:szCs w:val="20"/>
    </w:rPr>
  </w:style>
  <w:style w:type="paragraph" w:customStyle="1" w:styleId="MYL5">
    <w:name w:val="MY L5"/>
    <w:basedOn w:val="Normal"/>
    <w:rsid w:val="00E61C51"/>
    <w:pPr>
      <w:keepNext/>
      <w:numPr>
        <w:ilvl w:val="4"/>
        <w:numId w:val="10"/>
      </w:numPr>
      <w:spacing w:after="240" w:line="240" w:lineRule="auto"/>
      <w:jc w:val="both"/>
    </w:pPr>
    <w:rPr>
      <w:rFonts w:ascii="Times New Roman Bold" w:eastAsia="Times New Roman" w:hAnsi="Times New Roman Bold" w:cs="Times New Roman"/>
      <w:b/>
      <w:sz w:val="24"/>
      <w:szCs w:val="20"/>
    </w:rPr>
  </w:style>
  <w:style w:type="paragraph" w:styleId="Header">
    <w:name w:val="header"/>
    <w:basedOn w:val="Normal"/>
    <w:link w:val="HeaderChar"/>
    <w:uiPriority w:val="99"/>
    <w:unhideWhenUsed/>
    <w:rsid w:val="004D2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F9"/>
  </w:style>
  <w:style w:type="paragraph" w:styleId="Footer">
    <w:name w:val="footer"/>
    <w:basedOn w:val="Normal"/>
    <w:link w:val="FooterChar"/>
    <w:uiPriority w:val="99"/>
    <w:unhideWhenUsed/>
    <w:rsid w:val="004D2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F9"/>
  </w:style>
  <w:style w:type="character" w:styleId="FollowedHyperlink">
    <w:name w:val="FollowedHyperlink"/>
    <w:basedOn w:val="DefaultParagraphFont"/>
    <w:uiPriority w:val="99"/>
    <w:semiHidden/>
    <w:unhideWhenUsed/>
    <w:rsid w:val="004D27F9"/>
    <w:rPr>
      <w:color w:val="954F72" w:themeColor="followedHyperlink"/>
      <w:u w:val="single"/>
    </w:rPr>
  </w:style>
  <w:style w:type="paragraph" w:styleId="CommentText">
    <w:name w:val="annotation text"/>
    <w:basedOn w:val="Normal"/>
    <w:link w:val="CommentTextChar"/>
    <w:uiPriority w:val="99"/>
    <w:semiHidden/>
    <w:unhideWhenUsed/>
    <w:rsid w:val="004D27F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4D27F9"/>
    <w:rPr>
      <w:sz w:val="20"/>
      <w:szCs w:val="20"/>
    </w:rPr>
  </w:style>
  <w:style w:type="paragraph" w:styleId="CommentSubject">
    <w:name w:val="annotation subject"/>
    <w:basedOn w:val="CommentText"/>
    <w:next w:val="CommentText"/>
    <w:link w:val="CommentSubjectChar"/>
    <w:rsid w:val="004D27F9"/>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4D27F9"/>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4D2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7F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D27F9"/>
    <w:pPr>
      <w:keepLines/>
      <w:spacing w:after="0" w:line="259" w:lineRule="auto"/>
      <w:ind w:left="0"/>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B42AD"/>
    <w:pPr>
      <w:spacing w:after="100"/>
    </w:pPr>
  </w:style>
  <w:style w:type="paragraph" w:styleId="TOC3">
    <w:name w:val="toc 3"/>
    <w:basedOn w:val="Normal"/>
    <w:next w:val="Normal"/>
    <w:autoRedefine/>
    <w:uiPriority w:val="39"/>
    <w:unhideWhenUsed/>
    <w:rsid w:val="004D27F9"/>
    <w:pPr>
      <w:spacing w:after="100"/>
      <w:ind w:left="440"/>
    </w:pPr>
  </w:style>
  <w:style w:type="paragraph" w:styleId="TOC2">
    <w:name w:val="toc 2"/>
    <w:basedOn w:val="Normal"/>
    <w:next w:val="Normal"/>
    <w:autoRedefine/>
    <w:uiPriority w:val="39"/>
    <w:unhideWhenUsed/>
    <w:rsid w:val="004D27F9"/>
    <w:pPr>
      <w:numPr>
        <w:numId w:val="16"/>
      </w:numPr>
      <w:spacing w:after="100"/>
    </w:pPr>
    <w:rPr>
      <w:rFonts w:eastAsiaTheme="minorEastAsia" w:cs="Times New Roman"/>
    </w:rPr>
  </w:style>
  <w:style w:type="character" w:customStyle="1" w:styleId="normaltextrun">
    <w:name w:val="normaltextrun"/>
    <w:basedOn w:val="DefaultParagraphFont"/>
    <w:rsid w:val="00660B64"/>
  </w:style>
  <w:style w:type="character" w:customStyle="1" w:styleId="eop">
    <w:name w:val="eop"/>
    <w:basedOn w:val="DefaultParagraphFont"/>
    <w:rsid w:val="00660B64"/>
  </w:style>
  <w:style w:type="paragraph" w:styleId="BodyText">
    <w:name w:val="Body Text"/>
    <w:basedOn w:val="Normal"/>
    <w:link w:val="BodyTextChar"/>
    <w:semiHidden/>
    <w:rsid w:val="005B525E"/>
    <w:pPr>
      <w:widowControl w:val="0"/>
      <w:autoSpaceDE w:val="0"/>
      <w:autoSpaceDN w:val="0"/>
      <w:adjustRightInd w:val="0"/>
      <w:spacing w:after="0" w:line="240" w:lineRule="auto"/>
    </w:pPr>
    <w:rPr>
      <w:rFonts w:ascii="Times New Roman" w:eastAsia="Times New Roman" w:hAnsi="Times New Roman" w:cs="Times New Roman"/>
      <w:sz w:val="24"/>
      <w:szCs w:val="32"/>
    </w:rPr>
  </w:style>
  <w:style w:type="character" w:customStyle="1" w:styleId="BodyTextChar">
    <w:name w:val="Body Text Char"/>
    <w:basedOn w:val="DefaultParagraphFont"/>
    <w:link w:val="BodyText"/>
    <w:semiHidden/>
    <w:rsid w:val="005B525E"/>
    <w:rPr>
      <w:rFonts w:ascii="Times New Roman" w:eastAsia="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14900">
      <w:bodyDiv w:val="1"/>
      <w:marLeft w:val="0"/>
      <w:marRight w:val="0"/>
      <w:marTop w:val="0"/>
      <w:marBottom w:val="0"/>
      <w:divBdr>
        <w:top w:val="none" w:sz="0" w:space="0" w:color="auto"/>
        <w:left w:val="none" w:sz="0" w:space="0" w:color="auto"/>
        <w:bottom w:val="none" w:sz="0" w:space="0" w:color="auto"/>
        <w:right w:val="none" w:sz="0" w:space="0" w:color="auto"/>
      </w:divBdr>
    </w:div>
    <w:div w:id="405423819">
      <w:bodyDiv w:val="1"/>
      <w:marLeft w:val="0"/>
      <w:marRight w:val="0"/>
      <w:marTop w:val="0"/>
      <w:marBottom w:val="0"/>
      <w:divBdr>
        <w:top w:val="none" w:sz="0" w:space="0" w:color="auto"/>
        <w:left w:val="none" w:sz="0" w:space="0" w:color="auto"/>
        <w:bottom w:val="none" w:sz="0" w:space="0" w:color="auto"/>
        <w:right w:val="none" w:sz="0" w:space="0" w:color="auto"/>
      </w:divBdr>
    </w:div>
    <w:div w:id="742526091">
      <w:bodyDiv w:val="1"/>
      <w:marLeft w:val="0"/>
      <w:marRight w:val="0"/>
      <w:marTop w:val="0"/>
      <w:marBottom w:val="0"/>
      <w:divBdr>
        <w:top w:val="none" w:sz="0" w:space="0" w:color="auto"/>
        <w:left w:val="none" w:sz="0" w:space="0" w:color="auto"/>
        <w:bottom w:val="none" w:sz="0" w:space="0" w:color="auto"/>
        <w:right w:val="none" w:sz="0" w:space="0" w:color="auto"/>
      </w:divBdr>
    </w:div>
    <w:div w:id="938872012">
      <w:bodyDiv w:val="1"/>
      <w:marLeft w:val="0"/>
      <w:marRight w:val="0"/>
      <w:marTop w:val="0"/>
      <w:marBottom w:val="0"/>
      <w:divBdr>
        <w:top w:val="none" w:sz="0" w:space="0" w:color="auto"/>
        <w:left w:val="none" w:sz="0" w:space="0" w:color="auto"/>
        <w:bottom w:val="none" w:sz="0" w:space="0" w:color="auto"/>
        <w:right w:val="none" w:sz="0" w:space="0" w:color="auto"/>
      </w:divBdr>
    </w:div>
    <w:div w:id="994457903">
      <w:bodyDiv w:val="1"/>
      <w:marLeft w:val="0"/>
      <w:marRight w:val="0"/>
      <w:marTop w:val="0"/>
      <w:marBottom w:val="0"/>
      <w:divBdr>
        <w:top w:val="none" w:sz="0" w:space="0" w:color="auto"/>
        <w:left w:val="none" w:sz="0" w:space="0" w:color="auto"/>
        <w:bottom w:val="none" w:sz="0" w:space="0" w:color="auto"/>
        <w:right w:val="none" w:sz="0" w:space="0" w:color="auto"/>
      </w:divBdr>
    </w:div>
    <w:div w:id="17924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ll.georgetown.edu/StudentPract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on.edu/e/law/student-experience/probono/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law.howard.edu/dictator/media/104/CACE_Manual_for_Extern_Supervisors.pdf" TargetMode="External"/><Relationship Id="rId1" Type="http://schemas.openxmlformats.org/officeDocument/2006/relationships/hyperlink" Target="https://www.cwsl.edu/academics/academic-initiatives/clinical-internship-program/for-supervising-attorn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EA01-E437-4433-BA84-C21C6F62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24</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Adcock</dc:creator>
  <cp:keywords/>
  <dc:description/>
  <cp:lastModifiedBy>Cindy Adcock</cp:lastModifiedBy>
  <cp:revision>137</cp:revision>
  <cp:lastPrinted>2019-03-03T01:01:00Z</cp:lastPrinted>
  <dcterms:created xsi:type="dcterms:W3CDTF">2018-12-04T16:37:00Z</dcterms:created>
  <dcterms:modified xsi:type="dcterms:W3CDTF">2019-03-03T20:23:00Z</dcterms:modified>
</cp:coreProperties>
</file>