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31.png" ContentType="image/png"/>
  <Override PartName="/word/media/rId32.png" ContentType="image/png"/>
  <Override PartName="/word/media/rId33.png" ContentType="image/png"/>
  <Override PartName="/word/media/rId34.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many</w:t>
      </w:r>
      <w:r>
        <w:t xml:space="preserve"> </w:t>
      </w:r>
      <w:r>
        <w:t xml:space="preserve">tree</w:t>
      </w:r>
      <w:r>
        <w:t xml:space="preserve"> </w:t>
      </w:r>
      <w:r>
        <w:t xml:space="preserve">species</w:t>
      </w:r>
      <w:r>
        <w:t xml:space="preserve"> </w:t>
      </w:r>
      <w:r>
        <w:t xml:space="preserve">in</w:t>
      </w:r>
      <w:r>
        <w:t xml:space="preserve"> </w:t>
      </w:r>
      <w:r>
        <w:t xml:space="preserve">French</w:t>
      </w:r>
      <w:r>
        <w:t xml:space="preserve"> </w:t>
      </w:r>
      <w:r>
        <w:t xml:space="preserve">Guiana</w:t>
      </w:r>
      <w:r>
        <w:t xml:space="preserve"> </w:t>
      </w:r>
      <w:r>
        <w:t xml:space="preserve">Tropical</w:t>
      </w:r>
      <w:r>
        <w:t xml:space="preserve"> </w:t>
      </w:r>
      <w:r>
        <w:t xml:space="preserve">Moist</w:t>
      </w:r>
      <w:r>
        <w:t xml:space="preserve"> </w:t>
      </w:r>
      <w:r>
        <w:t xml:space="preserve">Forest?</w:t>
      </w:r>
    </w:p>
    <w:p>
      <w:pPr>
        <w:pStyle w:val="Date"/>
      </w:pPr>
      <w:r>
        <w:t xml:space="preserve">05</w:t>
      </w:r>
      <w:r>
        <w:t xml:space="preserve"> </w:t>
      </w:r>
      <w:r>
        <w:t xml:space="preserve">January</w:t>
      </w:r>
      <w:r>
        <w:t xml:space="preserve"> </w:t>
      </w:r>
      <w:r>
        <w:t xml:space="preserve">2022</w:t>
      </w:r>
    </w:p>
    <w:p>
      <w:pPr>
        <w:pStyle w:val="Abstract"/>
      </w:pPr>
      <w:r>
        <w:t xml:space="preserve">The</w:t>
      </w:r>
      <w:r>
        <w:t xml:space="preserve"> </w:t>
      </w:r>
      <w:r>
        <w:t xml:space="preserve">biodiversity</w:t>
      </w:r>
      <w:r>
        <w:t xml:space="preserve"> </w:t>
      </w:r>
      <w:r>
        <w:t xml:space="preserve">of</w:t>
      </w:r>
      <w:r>
        <w:t xml:space="preserve"> </w:t>
      </w:r>
      <w:r>
        <w:t xml:space="preserve">tropical</w:t>
      </w:r>
      <w:r>
        <w:t xml:space="preserve"> </w:t>
      </w:r>
      <w:r>
        <w:t xml:space="preserve">rainforest</w:t>
      </w:r>
      <w:r>
        <w:t xml:space="preserve"> </w:t>
      </w:r>
      <w:r>
        <w:t xml:space="preserve">is</w:t>
      </w:r>
      <w:r>
        <w:t xml:space="preserve"> </w:t>
      </w:r>
      <w:r>
        <w:t xml:space="preserve">difficult</w:t>
      </w:r>
      <w:r>
        <w:t xml:space="preserve"> </w:t>
      </w:r>
      <w:r>
        <w:t xml:space="preserve">to</w:t>
      </w:r>
      <w:r>
        <w:t xml:space="preserve"> </w:t>
      </w:r>
      <w:r>
        <w:t xml:space="preserve">assess.</w:t>
      </w:r>
      <w:r>
        <w:t xml:space="preserve"> </w:t>
      </w:r>
      <w:r>
        <w:t xml:space="preserve">Yet,</w:t>
      </w:r>
      <w:r>
        <w:t xml:space="preserve"> </w:t>
      </w:r>
      <w:r>
        <w:t xml:space="preserve">its</w:t>
      </w:r>
      <w:r>
        <w:t xml:space="preserve"> </w:t>
      </w:r>
      <w:r>
        <w:t xml:space="preserve">estimation</w:t>
      </w:r>
      <w:r>
        <w:t xml:space="preserve"> </w:t>
      </w:r>
      <w:r>
        <w:t xml:space="preserve">is</w:t>
      </w:r>
      <w:r>
        <w:t xml:space="preserve"> </w:t>
      </w:r>
      <w:r>
        <w:t xml:space="preserve">necessary</w:t>
      </w:r>
      <w:r>
        <w:t xml:space="preserve"> </w:t>
      </w:r>
      <w:r>
        <w:t xml:space="preserve">for</w:t>
      </w:r>
      <w:r>
        <w:t xml:space="preserve"> </w:t>
      </w:r>
      <w:r>
        <w:t xml:space="preserve">conservation</w:t>
      </w:r>
      <w:r>
        <w:t xml:space="preserve"> </w:t>
      </w:r>
      <w:r>
        <w:t xml:space="preserve">purposes,</w:t>
      </w:r>
      <w:r>
        <w:t xml:space="preserve"> </w:t>
      </w:r>
      <w:r>
        <w:t xml:space="preserve">to</w:t>
      </w:r>
      <w:r>
        <w:t xml:space="preserve"> </w:t>
      </w:r>
      <w:r>
        <w:t xml:space="preserve">evaluate</w:t>
      </w:r>
      <w:r>
        <w:t xml:space="preserve"> </w:t>
      </w:r>
      <w:r>
        <w:t xml:space="preserve">our</w:t>
      </w:r>
      <w:r>
        <w:t xml:space="preserve"> </w:t>
      </w:r>
      <w:r>
        <w:t xml:space="preserve">level</w:t>
      </w:r>
      <w:r>
        <w:t xml:space="preserve"> </w:t>
      </w:r>
      <w:r>
        <w:t xml:space="preserve">of</w:t>
      </w:r>
      <w:r>
        <w:t xml:space="preserve"> </w:t>
      </w:r>
      <w:r>
        <w:t xml:space="preserve">knowledge</w:t>
      </w:r>
      <w:r>
        <w:t xml:space="preserve"> </w:t>
      </w:r>
      <w:r>
        <w:t xml:space="preserve">and</w:t>
      </w:r>
      <w:r>
        <w:t xml:space="preserve"> </w:t>
      </w:r>
      <w:r>
        <w:t xml:space="preserve">the</w:t>
      </w:r>
      <w:r>
        <w:t xml:space="preserve"> </w:t>
      </w:r>
      <w:r>
        <w:t xml:space="preserve">risks</w:t>
      </w:r>
      <w:r>
        <w:t xml:space="preserve"> </w:t>
      </w:r>
      <w:r>
        <w:t xml:space="preserve">faced</w:t>
      </w:r>
      <w:r>
        <w:t xml:space="preserve"> </w:t>
      </w:r>
      <w:r>
        <w:t xml:space="preserve">by</w:t>
      </w:r>
      <w:r>
        <w:t xml:space="preserve"> </w:t>
      </w:r>
      <w:r>
        <w:t xml:space="preserve">the</w:t>
      </w:r>
      <w:r>
        <w:t xml:space="preserve"> </w:t>
      </w:r>
      <w:r>
        <w:t xml:space="preserve">forest</w:t>
      </w:r>
      <w:r>
        <w:t xml:space="preserve"> </w:t>
      </w:r>
      <w:r>
        <w:t xml:space="preserve">in</w:t>
      </w:r>
      <w:r>
        <w:t xml:space="preserve"> </w:t>
      </w:r>
      <w:r>
        <w:t xml:space="preserve">relation</w:t>
      </w:r>
      <w:r>
        <w:t xml:space="preserve"> </w:t>
      </w:r>
      <w:r>
        <w:t xml:space="preserve">to</w:t>
      </w:r>
      <w:r>
        <w:t xml:space="preserve"> </w:t>
      </w:r>
      <w:r>
        <w:t xml:space="preserve">global</w:t>
      </w:r>
      <w:r>
        <w:t xml:space="preserve"> </w:t>
      </w:r>
      <w:r>
        <w:t xml:space="preserve">change.</w:t>
      </w:r>
      <w:r>
        <w:t xml:space="preserve"> </w:t>
      </w:r>
      <w:r>
        <w:t xml:space="preserve">Our</w:t>
      </w:r>
      <w:r>
        <w:t xml:space="preserve"> </w:t>
      </w:r>
      <w:r>
        <w:t xml:space="preserve">contribution</w:t>
      </w:r>
      <w:r>
        <w:t xml:space="preserve"> </w:t>
      </w:r>
      <w:r>
        <w:t xml:space="preserve">is</w:t>
      </w:r>
      <w:r>
        <w:t xml:space="preserve"> </w:t>
      </w:r>
      <w:r>
        <w:t xml:space="preserve">to</w:t>
      </w:r>
      <w:r>
        <w:t xml:space="preserve"> </w:t>
      </w:r>
      <w:r>
        <w:t xml:space="preserve">estimate</w:t>
      </w:r>
      <w:r>
        <w:t xml:space="preserve"> </w:t>
      </w:r>
      <w:r>
        <w:t xml:space="preserve">the</w:t>
      </w:r>
      <w:r>
        <w:t xml:space="preserve"> </w:t>
      </w:r>
      <w:r>
        <w:t xml:space="preserve">regional</w:t>
      </w:r>
      <w:r>
        <w:t xml:space="preserve"> </w:t>
      </w:r>
      <w:r>
        <w:t xml:space="preserve">richness</w:t>
      </w:r>
      <w:r>
        <w:t xml:space="preserve"> </w:t>
      </w:r>
      <w:r>
        <w:t xml:space="preserve">of</w:t>
      </w:r>
      <w:r>
        <w:t xml:space="preserve"> </w:t>
      </w:r>
      <w:r>
        <w:t xml:space="preserve">tree</w:t>
      </w:r>
      <w:r>
        <w:t xml:space="preserve"> </w:t>
      </w:r>
      <w:r>
        <w:t xml:space="preserve">species</w:t>
      </w:r>
      <w:r>
        <w:t xml:space="preserve"> </w:t>
      </w:r>
      <w:r>
        <w:t xml:space="preserve">from</w:t>
      </w:r>
      <w:r>
        <w:t xml:space="preserve"> </w:t>
      </w:r>
      <w:r>
        <w:t xml:space="preserve">local</w:t>
      </w:r>
      <w:r>
        <w:t xml:space="preserve"> </w:t>
      </w:r>
      <w:r>
        <w:t xml:space="preserve">but</w:t>
      </w:r>
      <w:r>
        <w:t xml:space="preserve"> </w:t>
      </w:r>
      <w:r>
        <w:t xml:space="preserve">widely</w:t>
      </w:r>
      <w:r>
        <w:t xml:space="preserve"> </w:t>
      </w:r>
      <w:r>
        <w:t xml:space="preserve">spread</w:t>
      </w:r>
      <w:r>
        <w:t xml:space="preserve"> </w:t>
      </w:r>
      <w:r>
        <w:t xml:space="preserve">inventories.</w:t>
      </w:r>
      <w:r>
        <w:t xml:space="preserve"> </w:t>
      </w:r>
      <w:r>
        <w:t xml:space="preserve">Guyadiv</w:t>
      </w:r>
      <w:r>
        <w:t xml:space="preserve"> </w:t>
      </w:r>
      <w:r>
        <w:t xml:space="preserve">is</w:t>
      </w:r>
      <w:r>
        <w:t xml:space="preserve"> </w:t>
      </w:r>
      <w:r>
        <w:t xml:space="preserve">a</w:t>
      </w:r>
      <w:r>
        <w:t xml:space="preserve"> </w:t>
      </w:r>
      <w:r>
        <w:t xml:space="preserve">network</w:t>
      </w:r>
      <w:r>
        <w:t xml:space="preserve"> </w:t>
      </w:r>
      <w:r>
        <w:t xml:space="preserve">of</w:t>
      </w:r>
      <w:r>
        <w:t xml:space="preserve"> </w:t>
      </w:r>
      <w:r>
        <w:t xml:space="preserve">forest</w:t>
      </w:r>
      <w:r>
        <w:t xml:space="preserve"> </w:t>
      </w:r>
      <w:r>
        <w:t xml:space="preserve">plots</w:t>
      </w:r>
      <w:r>
        <w:t xml:space="preserve"> </w:t>
      </w:r>
      <w:r>
        <w:t xml:space="preserve">installed</w:t>
      </w:r>
      <w:r>
        <w:t xml:space="preserve"> </w:t>
      </w:r>
      <w:r>
        <w:t xml:space="preserve">over</w:t>
      </w:r>
      <w:r>
        <w:t xml:space="preserve"> </w:t>
      </w:r>
      <w:r>
        <w:t xml:space="preserve">the</w:t>
      </w:r>
      <w:r>
        <w:t xml:space="preserve"> </w:t>
      </w:r>
      <w:r>
        <w:t xml:space="preserve">whole</w:t>
      </w:r>
      <w:r>
        <w:t xml:space="preserve"> </w:t>
      </w:r>
      <w:r>
        <w:t xml:space="preserve">territory</w:t>
      </w:r>
      <w:r>
        <w:t xml:space="preserve"> </w:t>
      </w:r>
      <w:r>
        <w:t xml:space="preserve">of</w:t>
      </w:r>
      <w:r>
        <w:t xml:space="preserve"> </w:t>
      </w:r>
      <w:r>
        <w:t xml:space="preserve">French</w:t>
      </w:r>
      <w:r>
        <w:t xml:space="preserve"> </w:t>
      </w:r>
      <w:r>
        <w:t xml:space="preserve">Guiana,</w:t>
      </w:r>
      <w:r>
        <w:t xml:space="preserve"> </w:t>
      </w:r>
      <w:r>
        <w:t xml:space="preserve">where</w:t>
      </w:r>
      <w:r>
        <w:t xml:space="preserve"> </w:t>
      </w:r>
      <w:r>
        <w:t xml:space="preserve">trees</w:t>
      </w:r>
      <w:r>
        <w:t xml:space="preserve"> </w:t>
      </w:r>
      <w:r>
        <w:t xml:space="preserve">over</w:t>
      </w:r>
      <w:r>
        <w:t xml:space="preserve"> </w:t>
      </w:r>
      <w:r>
        <w:t xml:space="preserve">10</w:t>
      </w:r>
      <w:r>
        <w:t xml:space="preserve"> </w:t>
      </w:r>
      <w:r>
        <w:t xml:space="preserve">cm</w:t>
      </w:r>
      <w:r>
        <w:t xml:space="preserve"> </w:t>
      </w:r>
      <w:r>
        <w:t xml:space="preserve">DBH</w:t>
      </w:r>
      <w:r>
        <w:t xml:space="preserve"> </w:t>
      </w:r>
      <w:r>
        <w:t xml:space="preserve">are</w:t>
      </w:r>
      <w:r>
        <w:t xml:space="preserve"> </w:t>
      </w:r>
      <w:r>
        <w:t xml:space="preserve">identified.</w:t>
      </w:r>
      <w:r>
        <w:t xml:space="preserve"> </w:t>
      </w:r>
      <w:r>
        <w:t xml:space="preserve">We</w:t>
      </w:r>
      <w:r>
        <w:t xml:space="preserve"> </w:t>
      </w:r>
      <w:r>
        <w:t xml:space="preserve">use</w:t>
      </w:r>
      <w:r>
        <w:t xml:space="preserve"> </w:t>
      </w:r>
      <w:r>
        <w:t xml:space="preserve">its</w:t>
      </w:r>
      <w:r>
        <w:t xml:space="preserve"> </w:t>
      </w:r>
      <w:r>
        <w:t xml:space="preserve">information</w:t>
      </w:r>
      <w:r>
        <w:t xml:space="preserve"> </w:t>
      </w:r>
      <w:r>
        <w:t xml:space="preserve">(1180</w:t>
      </w:r>
      <w:r>
        <w:t xml:space="preserve"> </w:t>
      </w:r>
      <w:r>
        <w:t xml:space="preserve">species</w:t>
      </w:r>
      <w:r>
        <w:t xml:space="preserve"> </w:t>
      </w:r>
      <w:r>
        <w:t xml:space="preserve">censused</w:t>
      </w:r>
      <w:r>
        <w:t xml:space="preserve"> </w:t>
      </w:r>
      <w:r>
        <w:t xml:space="preserve">in</w:t>
      </w:r>
      <w:r>
        <w:t xml:space="preserve"> </w:t>
      </w:r>
      <w:r>
        <w:t xml:space="preserve">76</w:t>
      </w:r>
      <w:r>
        <w:t xml:space="preserve"> </w:t>
      </w:r>
      <w:r>
        <w:t xml:space="preserve">one-hectare</w:t>
      </w:r>
      <w:r>
        <w:t xml:space="preserve"> </w:t>
      </w:r>
      <w:r>
        <w:t xml:space="preserve">plots)</w:t>
      </w:r>
      <w:r>
        <w:t xml:space="preserve"> </w:t>
      </w:r>
      <w:r>
        <w:t xml:space="preserve">to</w:t>
      </w:r>
      <w:r>
        <w:t xml:space="preserve"> </w:t>
      </w:r>
      <w:r>
        <w:t xml:space="preserve">estimate</w:t>
      </w:r>
      <w:r>
        <w:t xml:space="preserve"> </w:t>
      </w:r>
      <w:r>
        <w:t xml:space="preserve">the</w:t>
      </w:r>
      <w:r>
        <w:t xml:space="preserve"> </w:t>
      </w:r>
      <w:r>
        <w:t xml:space="preserve">exponent</w:t>
      </w:r>
      <w:r>
        <w:t xml:space="preserve"> </w:t>
      </w:r>
      <w:r>
        <w:t xml:space="preserve">of</w:t>
      </w:r>
      <w:r>
        <w:t xml:space="preserve"> </w:t>
      </w:r>
      <w:r>
        <w:t xml:space="preserve">the</w:t>
      </w:r>
      <w:r>
        <w:t xml:space="preserve"> </w:t>
      </w:r>
      <w:r>
        <w:t xml:space="preserve">species-area</w:t>
      </w:r>
      <w:r>
        <w:t xml:space="preserve"> </w:t>
      </w:r>
      <w:r>
        <w:t xml:space="preserve">relationship,</w:t>
      </w:r>
      <w:r>
        <w:t xml:space="preserve"> </w:t>
      </w:r>
      <w:r>
        <w:t xml:space="preserve">assuming</w:t>
      </w:r>
      <w:r>
        <w:t xml:space="preserve"> </w:t>
      </w:r>
      <w:r>
        <w:t xml:space="preserve">Arrhenius’s</w:t>
      </w:r>
      <w:r>
        <w:t xml:space="preserve"> </w:t>
      </w:r>
      <w:r>
        <w:t xml:space="preserve">power</w:t>
      </w:r>
      <w:r>
        <w:t xml:space="preserve"> </w:t>
      </w:r>
      <w:r>
        <w:t xml:space="preserve">law.</w:t>
      </w:r>
      <w:r>
        <w:t xml:space="preserve"> </w:t>
      </w:r>
      <w:r>
        <w:t xml:space="preserve">We</w:t>
      </w:r>
      <w:r>
        <w:t xml:space="preserve"> </w:t>
      </w:r>
      <w:r>
        <w:t xml:space="preserve">can</w:t>
      </w:r>
      <w:r>
        <w:t xml:space="preserve"> </w:t>
      </w:r>
      <w:r>
        <w:t xml:space="preserve">then</w:t>
      </w:r>
      <w:r>
        <w:t xml:space="preserve"> </w:t>
      </w:r>
      <w:r>
        <w:t xml:space="preserve">extrapolate</w:t>
      </w:r>
      <w:r>
        <w:t xml:space="preserve"> </w:t>
      </w:r>
      <w:r>
        <w:t xml:space="preserve">the</w:t>
      </w:r>
      <w:r>
        <w:t xml:space="preserve"> </w:t>
      </w:r>
      <w:r>
        <w:t xml:space="preserve">number</w:t>
      </w:r>
      <w:r>
        <w:t xml:space="preserve"> </w:t>
      </w:r>
      <w:r>
        <w:t xml:space="preserve">of</w:t>
      </w:r>
      <w:r>
        <w:t xml:space="preserve"> </w:t>
      </w:r>
      <w:r>
        <w:t xml:space="preserve">species</w:t>
      </w:r>
      <w:r>
        <w:t xml:space="preserve"> </w:t>
      </w:r>
      <w:r>
        <w:t xml:space="preserve">from</w:t>
      </w:r>
      <w:r>
        <w:t xml:space="preserve"> </w:t>
      </w:r>
      <w:r>
        <w:t xml:space="preserve">a</w:t>
      </w:r>
      <w:r>
        <w:t xml:space="preserve"> </w:t>
      </w:r>
      <w:r>
        <w:t xml:space="preserve">local,</w:t>
      </w:r>
      <w:r>
        <w:t xml:space="preserve"> </w:t>
      </w:r>
      <w:r>
        <w:t xml:space="preserve">wide</w:t>
      </w:r>
      <w:r>
        <w:t xml:space="preserve"> </w:t>
      </w:r>
      <w:r>
        <w:t xml:space="preserve">inventory</w:t>
      </w:r>
      <w:r>
        <w:t xml:space="preserve"> </w:t>
      </w:r>
      <w:r>
        <w:t xml:space="preserve">(62.5</w:t>
      </w:r>
      <w:r>
        <w:t xml:space="preserve"> </w:t>
      </w:r>
      <w:r>
        <w:t xml:space="preserve">ha</w:t>
      </w:r>
      <w:r>
        <w:t xml:space="preserve"> </w:t>
      </w:r>
      <w:r>
        <w:t xml:space="preserve">in</w:t>
      </w:r>
      <w:r>
        <w:t xml:space="preserve"> </w:t>
      </w:r>
      <w:r>
        <w:t xml:space="preserve">Paracou</w:t>
      </w:r>
      <w:r>
        <w:t xml:space="preserve"> </w:t>
      </w:r>
      <w:r>
        <w:t xml:space="preserve">research</w:t>
      </w:r>
      <w:r>
        <w:t xml:space="preserve"> </w:t>
      </w:r>
      <w:r>
        <w:t xml:space="preserve">station).</w:t>
      </w:r>
      <w:r>
        <w:t xml:space="preserve"> </w:t>
      </w:r>
      <w:r>
        <w:t xml:space="preserve">We</w:t>
      </w:r>
      <w:r>
        <w:t xml:space="preserve"> </w:t>
      </w:r>
      <w:r>
        <w:t xml:space="preserve">evaluate</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around</w:t>
      </w:r>
      <w:r>
        <w:t xml:space="preserve"> </w:t>
      </w:r>
      <w:r>
        <w:t xml:space="preserve">2000</w:t>
      </w:r>
      <w:r>
        <w:t xml:space="preserve"> </w:t>
      </w:r>
      <w:r>
        <w:t xml:space="preserve">over</w:t>
      </w:r>
      <w:r>
        <w:t xml:space="preserve"> </w:t>
      </w:r>
      <w:r>
        <w:t xml:space="preserve">the</w:t>
      </w:r>
      <w:r>
        <w:t xml:space="preserve"> </w:t>
      </w:r>
      <w:r>
        <w:t xml:space="preserve">territory.</w:t>
      </w:r>
    </w:p>
    <w:bookmarkStart w:id="20" w:name="introduction"/>
    <w:p>
      <w:pPr>
        <w:pStyle w:val="Heading1"/>
      </w:pPr>
      <w:r>
        <w:rPr>
          <w:rStyle w:val="SectionNumber"/>
        </w:rPr>
        <w:t xml:space="preserve">1</w:t>
      </w:r>
      <w:r>
        <w:tab/>
      </w:r>
      <w:r>
        <w:t xml:space="preserve">Introduction</w:t>
      </w:r>
    </w:p>
    <w:p>
      <w:pPr>
        <w:pStyle w:val="FirstParagraph"/>
      </w:pPr>
      <w:r>
        <w:t xml:space="preserve">Biodiversity assessment in tropical moist forests is a practical challenge but a major goal considering they are the most diverse terrestrial ecosystems.</w:t>
      </w:r>
      <w:r>
        <w:t xml:space="preserve"> </w:t>
      </w:r>
      <w:r>
        <w:t xml:space="preserve">Estimating the number of tree species is made possible by the long-term effort of sampling resulting in thousands of forest plots organized in various networks.</w:t>
      </w:r>
      <w:r>
        <w:t xml:space="preserve"> </w:t>
      </w:r>
      <w:r>
        <w:t xml:space="preserve">In French Guiana, the Guyadiv network consists of xxx plots accross the whole forest.</w:t>
      </w:r>
      <w:r>
        <w:t xml:space="preserve"> </w:t>
      </w:r>
      <w:r>
        <w:t xml:space="preserve">Based on similar datasets, the diversity of tree species has been estimated in Amazonia</w:t>
      </w:r>
      <w:r>
        <w:t xml:space="preserve"> </w:t>
      </w:r>
      <w:r>
        <w:t xml:space="preserve">(ter Steege et al. 2013; ter Steege et al. 2020)</w:t>
      </w:r>
      <w:r>
        <w:t xml:space="preserve"> </w:t>
      </w:r>
      <w:r>
        <w:t xml:space="preserve">and at the world scale</w:t>
      </w:r>
      <w:r>
        <w:t xml:space="preserve"> </w:t>
      </w:r>
      <w:r>
        <w:t xml:space="preserve">(Slik et al. 2015)</w:t>
      </w:r>
      <w:r>
        <w:t xml:space="preserve">.</w:t>
      </w:r>
      <w:r>
        <w:t xml:space="preserve"> </w:t>
      </w:r>
      <w:r>
        <w:t xml:space="preserve">The methods used in these studies are not appropriate to estimate regional diversity, i.e. at a smaller scale where dispersal limitation is critical.</w:t>
      </w:r>
      <w:r>
        <w:t xml:space="preserve"> </w:t>
      </w:r>
      <w:r>
        <w:t xml:space="preserve">The contibution of this paper is to estimate the number of tree species at the regional scale, in French Guiana (8 million hectares of tropical moist forest with no ecological boundary to distinguish them from the rest of Amazonia) and demonstrate which method is valid to do so.</w:t>
      </w:r>
      <w:r>
        <w:t xml:space="preserve"> </w:t>
      </w:r>
      <w:r>
        <w:t xml:space="preserve">We build on Harte’s self similarity model</w:t>
      </w:r>
      <w:r>
        <w:t xml:space="preserve"> </w:t>
      </w:r>
      <w:r>
        <w:t xml:space="preserve">(Harte, Kinzig, and Green 1999)</w:t>
      </w:r>
      <w:r>
        <w:t xml:space="preserve"> </w:t>
      </w:r>
      <w:r>
        <w:t xml:space="preserve">that implies the power-law relatioship of</w:t>
      </w:r>
      <w:r>
        <w:t xml:space="preserve"> </w:t>
      </w:r>
      <w:r>
        <w:t xml:space="preserve">Arrhenius (1921)</w:t>
      </w:r>
      <w:r>
        <w:t xml:space="preserve"> </w:t>
      </w:r>
      <w:r>
        <w:t xml:space="preserve">and provides a technique to evaluate its parameters</w:t>
      </w:r>
      <w:r>
        <w:t xml:space="preserve"> </w:t>
      </w:r>
      <w:r>
        <w:t xml:space="preserve">(Harte et al. 1999)</w:t>
      </w:r>
      <w:r>
        <w:t xml:space="preserve">, previously applied by</w:t>
      </w:r>
      <w:r>
        <w:t xml:space="preserve"> </w:t>
      </w:r>
      <w:r>
        <w:t xml:space="preserve">Krishnamani, Kumar, and Harte (2004)</w:t>
      </w:r>
      <w:r>
        <w:t xml:space="preserve"> </w:t>
      </w:r>
      <w:r>
        <w:t xml:space="preserve">in the Western Ghats, India.</w:t>
      </w:r>
      <w:r>
        <w:t xml:space="preserve"> </w:t>
      </w:r>
      <w:r>
        <w:t xml:space="preserve">We show that the log-series model underlying the work of</w:t>
      </w:r>
      <w:r>
        <w:t xml:space="preserve"> </w:t>
      </w:r>
      <w:r>
        <w:t xml:space="preserve">ter Steege et al. (2013)</w:t>
      </w:r>
      <w:r>
        <w:t xml:space="preserve"> </w:t>
      </w:r>
      <w:r>
        <w:t xml:space="preserve">does not apply at the regional scale.</w:t>
      </w:r>
    </w:p>
    <w:bookmarkEnd w:id="20"/>
    <w:bookmarkStart w:id="22" w:name="methods"/>
    <w:p>
      <w:pPr>
        <w:pStyle w:val="Heading1"/>
      </w:pPr>
      <w:r>
        <w:rPr>
          <w:rStyle w:val="SectionNumber"/>
        </w:rPr>
        <w:t xml:space="preserve">2</w:t>
      </w:r>
      <w:r>
        <w:tab/>
      </w:r>
      <w:r>
        <w:t xml:space="preserve">Methods</w:t>
      </w:r>
    </w:p>
    <w:p>
      <w:pPr>
        <w:pStyle w:val="FirstParagraph"/>
      </w:pPr>
      <w:r>
        <w:t xml:space="preserve">Self-similarity</w:t>
      </w:r>
      <w:r>
        <w:t xml:space="preserve"> </w:t>
      </w:r>
      <w:r>
        <w:t xml:space="preserve">(Harte, Kinzig, and Green 1999; Harte et al. 1999)</w:t>
      </w:r>
      <w:r>
        <w:t xml:space="preserve">.</w:t>
      </w:r>
    </w:p>
    <w:p>
      <w:pPr>
        <w:pStyle w:val="BodyText"/>
      </w:pPr>
      <w:r>
        <w:t xml:space="preserve">Estimation of the richness of an Indian forest</w:t>
      </w:r>
      <w:r>
        <w:t xml:space="preserve"> </w:t>
      </w:r>
      <w:r>
        <w:t xml:space="preserve">(Krishnamani, Kumar, and Harte 2004)</w:t>
      </w:r>
      <w:r>
        <w:t xml:space="preserve">.</w:t>
      </w:r>
    </w:p>
    <w:bookmarkStart w:id="21" w:name="data"/>
    <w:p>
      <w:pPr>
        <w:pStyle w:val="Heading2"/>
      </w:pPr>
      <w:r>
        <w:rPr>
          <w:rStyle w:val="SectionNumber"/>
        </w:rPr>
        <w:t xml:space="preserve">2.1</w:t>
      </w:r>
      <w:r>
        <w:tab/>
      </w:r>
      <w:r>
        <w:t xml:space="preserve">Data</w:t>
      </w:r>
    </w:p>
    <w:p>
      <w:pPr>
        <w:pStyle w:val="FirstParagraph"/>
      </w:pPr>
    </w:p>
    <w:p>
      <w:pPr>
        <w:pStyle w:val="SourceCode"/>
      </w:pPr>
      <w:r>
        <w:rPr>
          <w:rStyle w:val="CommentTok"/>
        </w:rPr>
        <w:t xml:space="preserve"># Decrypt the vault</w:t>
      </w:r>
      <w:r>
        <w:br/>
      </w:r>
      <w:r>
        <w:rPr>
          <w:rStyle w:val="FunctionTok"/>
        </w:rPr>
        <w:t xml:space="preserve">library</w:t>
      </w:r>
      <w:r>
        <w:rPr>
          <w:rStyle w:val="NormalTok"/>
        </w:rPr>
        <w:t xml:space="preserve">(</w:t>
      </w:r>
      <w:r>
        <w:rPr>
          <w:rStyle w:val="StringTok"/>
        </w:rPr>
        <w:t xml:space="preserve">"secret"</w:t>
      </w:r>
      <w:r>
        <w:rPr>
          <w:rStyle w:val="NormalTok"/>
        </w:rPr>
        <w:t xml:space="preserve">) </w:t>
      </w:r>
      <w:r>
        <w:rPr>
          <w:rStyle w:val="SpecialCharTok"/>
        </w:rPr>
        <w:t xml:space="preserve">%&gt;%</w:t>
      </w:r>
      <w:r>
        <w:br/>
      </w:r>
      <w:r>
        <w:rPr>
          <w:rStyle w:val="NormalTok"/>
        </w:rPr>
        <w:t xml:space="preserve">    </w:t>
      </w:r>
      <w:r>
        <w:rPr>
          <w:rStyle w:val="FunctionTok"/>
        </w:rPr>
        <w:t xml:space="preserve">suppressMessages</w:t>
      </w:r>
      <w:r>
        <w:rPr>
          <w:rStyle w:val="NormalTok"/>
        </w:rPr>
        <w:t xml:space="preserve">()</w:t>
      </w:r>
      <w:r>
        <w:br/>
      </w:r>
      <w:r>
        <w:rPr>
          <w:rStyle w:val="NormalTok"/>
        </w:rPr>
        <w:t xml:space="preserve">name_project </w:t>
      </w:r>
      <w:r>
        <w:rPr>
          <w:rStyle w:val="OtherTok"/>
        </w:rPr>
        <w:t xml:space="preserve">&lt;-</w:t>
      </w:r>
      <w:r>
        <w:rPr>
          <w:rStyle w:val="NormalTok"/>
        </w:rPr>
        <w:t xml:space="preserve"> </w:t>
      </w:r>
      <w:r>
        <w:rPr>
          <w:rStyle w:val="StringTok"/>
        </w:rPr>
        <w:t xml:space="preserve">"GF-Richness"</w:t>
      </w:r>
      <w:r>
        <w:br/>
      </w:r>
      <w:r>
        <w:rPr>
          <w:rStyle w:val="NormalTok"/>
        </w:rPr>
        <w:t xml:space="preserve">vault </w:t>
      </w:r>
      <w:r>
        <w:rPr>
          <w:rStyle w:val="OtherTok"/>
        </w:rPr>
        <w:t xml:space="preserve">&lt;-</w:t>
      </w:r>
      <w:r>
        <w:rPr>
          <w:rStyle w:val="NormalTok"/>
        </w:rPr>
        <w:t xml:space="preserve"> </w:t>
      </w:r>
      <w:r>
        <w:rPr>
          <w:rStyle w:val="StringTok"/>
        </w:rPr>
        <w:t xml:space="preserve">"vault"</w:t>
      </w:r>
      <w:r>
        <w:br/>
      </w:r>
      <w:r>
        <w:rPr>
          <w:rStyle w:val="FunctionTok"/>
        </w:rPr>
        <w:t xml:space="preserve">Sys.setenv</w:t>
      </w:r>
      <w:r>
        <w:rPr>
          <w:rStyle w:val="NormalTok"/>
        </w:rPr>
        <w:t xml:space="preserve">(</w:t>
      </w:r>
      <w:r>
        <w:rPr>
          <w:rStyle w:val="AttributeTok"/>
        </w:rPr>
        <w:t xml:space="preserve">USER_KEY =</w:t>
      </w:r>
      <w:r>
        <w:rPr>
          <w:rStyle w:val="NormalTok"/>
        </w:rPr>
        <w:t xml:space="preserve"> usethis</w:t>
      </w:r>
      <w:r>
        <w:rPr>
          <w:rStyle w:val="SpecialCharTok"/>
        </w:rPr>
        <w:t xml:space="preserve">::</w:t>
      </w:r>
      <w:r>
        <w:rPr>
          <w:rStyle w:val="FunctionTok"/>
        </w:rPr>
        <w:t xml:space="preserve">proj_path</w:t>
      </w:r>
      <w:r>
        <w:rPr>
          <w:rStyle w:val="NormalTok"/>
        </w:rPr>
        <w:t xml:space="preserve">(</w:t>
      </w:r>
      <w:r>
        <w:rPr>
          <w:rStyle w:val="FunctionTok"/>
        </w:rPr>
        <w:t xml:space="preserve">paste0</w:t>
      </w:r>
      <w:r>
        <w:rPr>
          <w:rStyle w:val="NormalTok"/>
        </w:rPr>
        <w:t xml:space="preserve">(name_project,</w:t>
      </w:r>
      <w:r>
        <w:br/>
      </w:r>
      <w:r>
        <w:rPr>
          <w:rStyle w:val="NormalTok"/>
        </w:rPr>
        <w:t xml:space="preserve">    </w:t>
      </w:r>
      <w:r>
        <w:rPr>
          <w:rStyle w:val="StringTok"/>
        </w:rPr>
        <w:t xml:space="preserve">".rsa"</w:t>
      </w:r>
      <w:r>
        <w:rPr>
          <w:rStyle w:val="NormalTok"/>
        </w:rPr>
        <w:t xml:space="preserve">)))</w:t>
      </w:r>
      <w:r>
        <w:br/>
      </w:r>
      <w:r>
        <w:rPr>
          <w:rStyle w:val="NormalTok"/>
        </w:rPr>
        <w:t xml:space="preserve">Plots </w:t>
      </w:r>
      <w:r>
        <w:rPr>
          <w:rStyle w:val="OtherTok"/>
        </w:rPr>
        <w:t xml:space="preserve">&lt;-</w:t>
      </w:r>
      <w:r>
        <w:rPr>
          <w:rStyle w:val="NormalTok"/>
        </w:rPr>
        <w:t xml:space="preserve"> </w:t>
      </w:r>
      <w:r>
        <w:rPr>
          <w:rStyle w:val="FunctionTok"/>
        </w:rPr>
        <w:t xml:space="preserve">get_secret</w:t>
      </w:r>
      <w:r>
        <w:rPr>
          <w:rStyle w:val="NormalTok"/>
        </w:rPr>
        <w:t xml:space="preserve">(</w:t>
      </w:r>
      <w:r>
        <w:rPr>
          <w:rStyle w:val="StringTok"/>
        </w:rPr>
        <w:t xml:space="preserve">"Plots"</w:t>
      </w:r>
      <w:r>
        <w:rPr>
          <w:rStyle w:val="NormalTok"/>
        </w:rPr>
        <w:t xml:space="preserve">, </w:t>
      </w:r>
      <w:r>
        <w:rPr>
          <w:rStyle w:val="AttributeTok"/>
        </w:rPr>
        <w:t xml:space="preserve">vault =</w:t>
      </w:r>
      <w:r>
        <w:rPr>
          <w:rStyle w:val="NormalTok"/>
        </w:rPr>
        <w:t xml:space="preserve"> vault)</w:t>
      </w:r>
      <w:r>
        <w:br/>
      </w:r>
      <w:r>
        <w:rPr>
          <w:rStyle w:val="NormalTok"/>
        </w:rPr>
        <w:t xml:space="preserve">Abundances </w:t>
      </w:r>
      <w:r>
        <w:rPr>
          <w:rStyle w:val="OtherTok"/>
        </w:rPr>
        <w:t xml:space="preserve">&lt;-</w:t>
      </w:r>
      <w:r>
        <w:rPr>
          <w:rStyle w:val="NormalTok"/>
        </w:rPr>
        <w:t xml:space="preserve"> </w:t>
      </w:r>
      <w:r>
        <w:rPr>
          <w:rStyle w:val="FunctionTok"/>
        </w:rPr>
        <w:t xml:space="preserve">get_secret</w:t>
      </w:r>
      <w:r>
        <w:rPr>
          <w:rStyle w:val="NormalTok"/>
        </w:rPr>
        <w:t xml:space="preserve">(</w:t>
      </w:r>
      <w:r>
        <w:rPr>
          <w:rStyle w:val="StringTok"/>
        </w:rPr>
        <w:t xml:space="preserve">"Abundances"</w:t>
      </w:r>
      <w:r>
        <w:rPr>
          <w:rStyle w:val="NormalTok"/>
        </w:rPr>
        <w:t xml:space="preserve">, </w:t>
      </w:r>
      <w:r>
        <w:rPr>
          <w:rStyle w:val="AttributeTok"/>
        </w:rPr>
        <w:t xml:space="preserve">vault =</w:t>
      </w:r>
      <w:r>
        <w:rPr>
          <w:rStyle w:val="NormalTok"/>
        </w:rPr>
        <w:t xml:space="preserve"> vault)</w:t>
      </w:r>
    </w:p>
    <w:p>
      <w:pPr>
        <w:pStyle w:val="FirstParagraph"/>
      </w:pPr>
    </w:p>
    <w:bookmarkEnd w:id="21"/>
    <w:bookmarkEnd w:id="22"/>
    <w:bookmarkStart w:id="38" w:name="results"/>
    <w:p>
      <w:pPr>
        <w:pStyle w:val="Heading1"/>
      </w:pPr>
      <w:r>
        <w:rPr>
          <w:rStyle w:val="SectionNumber"/>
        </w:rPr>
        <w:t xml:space="preserve">3</w:t>
      </w:r>
      <w:r>
        <w:tab/>
      </w:r>
      <w:r>
        <w:t xml:space="preserve">Results</w:t>
      </w:r>
    </w:p>
    <w:bookmarkStart w:id="23" w:name="plots"/>
    <w:p>
      <w:pPr>
        <w:pStyle w:val="Heading2"/>
      </w:pPr>
      <w:r>
        <w:rPr>
          <w:rStyle w:val="SectionNumber"/>
        </w:rPr>
        <w:t xml:space="preserve">3.1</w:t>
      </w:r>
      <w:r>
        <w:tab/>
      </w:r>
      <w:r>
        <w:t xml:space="preserve">Plots</w:t>
      </w:r>
    </w:p>
    <w:bookmarkEnd w:id="23"/>
    <w:bookmarkStart w:id="24" w:name="random-plot"/>
    <w:p>
      <w:pPr>
        <w:pStyle w:val="Heading2"/>
      </w:pPr>
      <w:r>
        <w:rPr>
          <w:rStyle w:val="SectionNumber"/>
        </w:rPr>
        <w:t xml:space="preserve">3.2</w:t>
      </w:r>
      <w:r>
        <w:tab/>
      </w:r>
      <w:r>
        <w:t xml:space="preserve">Random plot</w:t>
      </w:r>
    </w:p>
    <w:p>
      <w:pPr>
        <w:pStyle w:val="FirstParagraph"/>
      </w:pPr>
      <w:r>
        <w:t xml:space="preserve">One plot per location</w:t>
      </w:r>
    </w:p>
    <w:p>
      <w:pPr>
        <w:pStyle w:val="BodyText"/>
      </w:pPr>
    </w:p>
    <w:p>
      <w:pPr>
        <w:pStyle w:val="SourceCode"/>
      </w:pPr>
      <w:r>
        <w:rPr>
          <w:rStyle w:val="CommentTok"/>
        </w:rPr>
        <w:t xml:space="preserve"># One plot per location...</w:t>
      </w:r>
      <w:r>
        <w:br/>
      </w:r>
      <w:r>
        <w:rPr>
          <w:rStyle w:val="NormalTok"/>
        </w:rPr>
        <w:t xml:space="preserve">Plots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Random =</w:t>
      </w:r>
      <w:r>
        <w:rPr>
          <w:rStyle w:val="NormalTok"/>
        </w:rPr>
        <w:t xml:space="preserve"> </w:t>
      </w:r>
      <w:r>
        <w:rPr>
          <w:rStyle w:val="FunctionTok"/>
        </w:rPr>
        <w:t xml:space="preserve">runif</w:t>
      </w:r>
      <w:r>
        <w:rPr>
          <w:rStyle w:val="NormalTok"/>
        </w:rPr>
        <w:t xml:space="preserve">(</w:t>
      </w:r>
      <w:r>
        <w:rPr>
          <w:rStyle w:val="FunctionTok"/>
        </w:rPr>
        <w:t xml:space="preserve">n</w:t>
      </w:r>
      <w:r>
        <w:rPr>
          <w:rStyle w:val="NormalTok"/>
        </w:rPr>
        <w:t xml:space="preserve">())) </w:t>
      </w:r>
      <w:r>
        <w:rPr>
          <w:rStyle w:val="OtherTok"/>
        </w:rPr>
        <w:t xml:space="preserve">-&gt;</w:t>
      </w:r>
      <w:r>
        <w:rPr>
          <w:rStyle w:val="NormalTok"/>
        </w:rPr>
        <w:t xml:space="preserve"> RandomizedPlots</w:t>
      </w:r>
      <w:r>
        <w:br/>
      </w:r>
      <w:r>
        <w:rPr>
          <w:rStyle w:val="NormalTok"/>
        </w:rPr>
        <w:t xml:space="preserve">RandomizedPlots </w:t>
      </w:r>
      <w:r>
        <w:rPr>
          <w:rStyle w:val="SpecialCharTok"/>
        </w:rPr>
        <w:t xml:space="preserve">%&gt;%</w:t>
      </w:r>
      <w:r>
        <w:br/>
      </w:r>
      <w:r>
        <w:rPr>
          <w:rStyle w:val="NormalTok"/>
        </w:rPr>
        <w:t xml:space="preserve">    </w:t>
      </w:r>
      <w:r>
        <w:rPr>
          <w:rStyle w:val="FunctionTok"/>
        </w:rPr>
        <w:t xml:space="preserve">group_by</w:t>
      </w:r>
      <w:r>
        <w:rPr>
          <w:rStyle w:val="NormalTok"/>
        </w:rPr>
        <w:t xml:space="preserve">(Location)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MaxRandom =</w:t>
      </w:r>
      <w:r>
        <w:rPr>
          <w:rStyle w:val="NormalTok"/>
        </w:rPr>
        <w:t xml:space="preserve"> </w:t>
      </w:r>
      <w:r>
        <w:rPr>
          <w:rStyle w:val="FunctionTok"/>
        </w:rPr>
        <w:t xml:space="preserve">max</w:t>
      </w:r>
      <w:r>
        <w:rPr>
          <w:rStyle w:val="NormalTok"/>
        </w:rPr>
        <w:t xml:space="preserve">(Random))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Random =</w:t>
      </w:r>
      <w:r>
        <w:rPr>
          <w:rStyle w:val="NormalTok"/>
        </w:rPr>
        <w:t xml:space="preserve"> MaxRandom) </w:t>
      </w:r>
      <w:r>
        <w:rPr>
          <w:rStyle w:val="SpecialCharTok"/>
        </w:rPr>
        <w:t xml:space="preserve">%&gt;%</w:t>
      </w:r>
      <w:r>
        <w:br/>
      </w:r>
      <w:r>
        <w:rPr>
          <w:rStyle w:val="NormalTok"/>
        </w:rPr>
        <w:t xml:space="preserve">    </w:t>
      </w:r>
      <w:r>
        <w:rPr>
          <w:rStyle w:val="FunctionTok"/>
        </w:rPr>
        <w:t xml:space="preserve">inner_join</w:t>
      </w:r>
      <w:r>
        <w:rPr>
          <w:rStyle w:val="NormalTok"/>
        </w:rPr>
        <w:t xml:space="preserve">(RandomizedPlots) </w:t>
      </w:r>
      <w:r>
        <w:rPr>
          <w:rStyle w:val="SpecialCharTok"/>
        </w:rPr>
        <w:t xml:space="preserve">%&gt;%</w:t>
      </w:r>
      <w:r>
        <w:br/>
      </w:r>
      <w:r>
        <w:rPr>
          <w:rStyle w:val="NormalTok"/>
        </w:rPr>
        <w:t xml:space="preserve">    </w:t>
      </w:r>
      <w:r>
        <w:rPr>
          <w:rStyle w:val="FunctionTok"/>
        </w:rPr>
        <w:t xml:space="preserve">select</w:t>
      </w:r>
      <w:r>
        <w:rPr>
          <w:rStyle w:val="NormalTok"/>
        </w:rPr>
        <w:t xml:space="preserve">(Plot) </w:t>
      </w:r>
      <w:r>
        <w:rPr>
          <w:rStyle w:val="OtherTok"/>
        </w:rPr>
        <w:t xml:space="preserve">-&gt;</w:t>
      </w:r>
      <w:r>
        <w:rPr>
          <w:rStyle w:val="NormalTok"/>
        </w:rPr>
        <w:t xml:space="preserve"> SelectedPlots</w:t>
      </w:r>
    </w:p>
    <w:p>
      <w:pPr>
        <w:pStyle w:val="SourceCode"/>
      </w:pPr>
      <w:r>
        <w:rPr>
          <w:rStyle w:val="VerbatimChar"/>
        </w:rPr>
        <w:t xml:space="preserve">## Joining, by = c("Location", "Random")</w:t>
      </w:r>
    </w:p>
    <w:p>
      <w:pPr>
        <w:pStyle w:val="SourceCode"/>
      </w:pPr>
      <w:r>
        <w:rPr>
          <w:rStyle w:val="CommentTok"/>
        </w:rPr>
        <w:t xml:space="preserve"># ...or all plots SelectedPlots &lt;- Plots['Plot']</w:t>
      </w:r>
      <w:r>
        <w:br/>
      </w:r>
      <w:r>
        <w:rPr>
          <w:rStyle w:val="CommentTok"/>
        </w:rPr>
        <w:t xml:space="preserve"># Distances</w:t>
      </w:r>
      <w:r>
        <w:br/>
      </w:r>
      <w:r>
        <w:rPr>
          <w:rStyle w:val="FunctionTok"/>
        </w:rPr>
        <w:t xml:space="preserve">library</w:t>
      </w:r>
      <w:r>
        <w:rPr>
          <w:rStyle w:val="NormalTok"/>
        </w:rPr>
        <w:t xml:space="preserve">(</w:t>
      </w:r>
      <w:r>
        <w:rPr>
          <w:rStyle w:val="StringTok"/>
        </w:rPr>
        <w:t xml:space="preserve">"dbmss"</w:t>
      </w:r>
      <w:r>
        <w:rPr>
          <w:rStyle w:val="NormalTok"/>
        </w:rPr>
        <w:t xml:space="preserve">) </w:t>
      </w:r>
      <w:r>
        <w:rPr>
          <w:rStyle w:val="SpecialCharTok"/>
        </w:rPr>
        <w:t xml:space="preserve">%&gt;%</w:t>
      </w:r>
      <w:r>
        <w:br/>
      </w:r>
      <w:r>
        <w:rPr>
          <w:rStyle w:val="NormalTok"/>
        </w:rPr>
        <w:t xml:space="preserve">    </w:t>
      </w:r>
      <w:r>
        <w:rPr>
          <w:rStyle w:val="FunctionTok"/>
        </w:rPr>
        <w:t xml:space="preserve">suppressMessages</w:t>
      </w:r>
      <w:r>
        <w:rPr>
          <w:rStyle w:val="NormalTok"/>
        </w:rPr>
        <w:t xml:space="preserve">()</w:t>
      </w:r>
      <w:r>
        <w:br/>
      </w:r>
      <w:r>
        <w:rPr>
          <w:rStyle w:val="NormalTok"/>
        </w:rPr>
        <w:t xml:space="preserve">Plots </w:t>
      </w:r>
      <w:r>
        <w:rPr>
          <w:rStyle w:val="SpecialCharTok"/>
        </w:rPr>
        <w:t xml:space="preserve">%&gt;%</w:t>
      </w:r>
      <w:r>
        <w:br/>
      </w:r>
      <w:r>
        <w:rPr>
          <w:rStyle w:val="NormalTok"/>
        </w:rPr>
        <w:t xml:space="preserve">    </w:t>
      </w:r>
      <w:r>
        <w:rPr>
          <w:rStyle w:val="FunctionTok"/>
        </w:rPr>
        <w:t xml:space="preserve">inner_join</w:t>
      </w:r>
      <w:r>
        <w:rPr>
          <w:rStyle w:val="NormalTok"/>
        </w:rPr>
        <w:t xml:space="preserve">(SelectedPlots)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PointName =</w:t>
      </w:r>
      <w:r>
        <w:rPr>
          <w:rStyle w:val="NormalTok"/>
        </w:rPr>
        <w:t xml:space="preserve"> Plot, </w:t>
      </w:r>
      <w:r>
        <w:rPr>
          <w:rStyle w:val="AttributeTok"/>
        </w:rPr>
        <w:t xml:space="preserve">X =</w:t>
      </w:r>
      <w:r>
        <w:rPr>
          <w:rStyle w:val="NormalTok"/>
        </w:rPr>
        <w:t xml:space="preserve"> X_UTM, </w:t>
      </w:r>
      <w:r>
        <w:rPr>
          <w:rStyle w:val="AttributeTok"/>
        </w:rPr>
        <w:t xml:space="preserve">Y =</w:t>
      </w:r>
      <w:r>
        <w:rPr>
          <w:rStyle w:val="NormalTok"/>
        </w:rPr>
        <w:t xml:space="preserve"> Y_UTM,</w:t>
      </w:r>
      <w:r>
        <w:br/>
      </w:r>
      <w:r>
        <w:rPr>
          <w:rStyle w:val="NormalTok"/>
        </w:rPr>
        <w:t xml:space="preserve">        </w:t>
      </w:r>
      <w:r>
        <w:rPr>
          <w:rStyle w:val="AttributeTok"/>
        </w:rPr>
        <w:t xml:space="preserve">PointType =</w:t>
      </w:r>
      <w:r>
        <w:rPr>
          <w:rStyle w:val="NormalTok"/>
        </w:rPr>
        <w:t xml:space="preserve"> Location)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PointWeight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wmppp</w:t>
      </w:r>
      <w:r>
        <w:rPr>
          <w:rStyle w:val="NormalTok"/>
        </w:rPr>
        <w:t xml:space="preserve">(</w:t>
      </w:r>
      <w:r>
        <w:rPr>
          <w:rStyle w:val="AttributeTok"/>
        </w:rPr>
        <w:t xml:space="preserve">unitname =</w:t>
      </w:r>
      <w:r>
        <w:rPr>
          <w:rStyle w:val="NormalTok"/>
        </w:rPr>
        <w:t xml:space="preserve"> </w:t>
      </w:r>
      <w:r>
        <w:rPr>
          <w:rStyle w:val="FunctionTok"/>
        </w:rPr>
        <w:t xml:space="preserve">c</w:t>
      </w:r>
      <w:r>
        <w:rPr>
          <w:rStyle w:val="NormalTok"/>
        </w:rPr>
        <w:t xml:space="preserve">(</w:t>
      </w:r>
      <w:r>
        <w:rPr>
          <w:rStyle w:val="StringTok"/>
        </w:rPr>
        <w:t xml:space="preserve">"meter"</w:t>
      </w:r>
      <w:r>
        <w:rPr>
          <w:rStyle w:val="NormalTok"/>
        </w:rPr>
        <w:t xml:space="preserve">, </w:t>
      </w:r>
      <w:r>
        <w:rPr>
          <w:rStyle w:val="StringTok"/>
        </w:rPr>
        <w:t xml:space="preserve">"meters"</w:t>
      </w:r>
      <w:r>
        <w:rPr>
          <w:rStyle w:val="NormalTok"/>
        </w:rPr>
        <w:t xml:space="preserve">)) </w:t>
      </w:r>
      <w:r>
        <w:rPr>
          <w:rStyle w:val="SpecialCharTok"/>
        </w:rPr>
        <w:t xml:space="preserve">%&gt;%</w:t>
      </w:r>
      <w:r>
        <w:br/>
      </w:r>
      <w:r>
        <w:rPr>
          <w:rStyle w:val="NormalTok"/>
        </w:rPr>
        <w:t xml:space="preserve">    </w:t>
      </w:r>
      <w:r>
        <w:rPr>
          <w:rStyle w:val="FunctionTok"/>
        </w:rPr>
        <w:t xml:space="preserve">pairdist</w:t>
      </w:r>
      <w:r>
        <w:rPr>
          <w:rStyle w:val="NormalTok"/>
        </w:rPr>
        <w:t xml:space="preserve">() </w:t>
      </w:r>
      <w:r>
        <w:rPr>
          <w:rStyle w:val="SpecialCharTok"/>
        </w:rPr>
        <w:t xml:space="preserve">%&gt;%</w:t>
      </w:r>
      <w:r>
        <w:br/>
      </w:r>
      <w:r>
        <w:rPr>
          <w:rStyle w:val="NormalTok"/>
        </w:rPr>
        <w:t xml:space="preserve">    as.dist </w:t>
      </w:r>
      <w:r>
        <w:rPr>
          <w:rStyle w:val="OtherTok"/>
        </w:rPr>
        <w:t xml:space="preserve">-&gt;</w:t>
      </w:r>
      <w:r>
        <w:rPr>
          <w:rStyle w:val="NormalTok"/>
        </w:rPr>
        <w:t xml:space="preserve"> Distances</w:t>
      </w:r>
    </w:p>
    <w:p>
      <w:pPr>
        <w:pStyle w:val="SourceCode"/>
      </w:pPr>
      <w:r>
        <w:rPr>
          <w:rStyle w:val="VerbatimChar"/>
        </w:rPr>
        <w:t xml:space="preserve">## Joining, by = "Plot"</w:t>
      </w:r>
    </w:p>
    <w:p>
      <w:pPr>
        <w:pStyle w:val="FirstParagraph"/>
      </w:pPr>
    </w:p>
    <w:bookmarkEnd w:id="24"/>
    <w:bookmarkStart w:id="25" w:name="sorensen"/>
    <w:p>
      <w:pPr>
        <w:pStyle w:val="Heading2"/>
      </w:pPr>
      <w:r>
        <w:rPr>
          <w:rStyle w:val="SectionNumber"/>
        </w:rPr>
        <w:t xml:space="preserve">3.3</w:t>
      </w:r>
      <w:r>
        <w:tab/>
      </w:r>
      <w:r>
        <w:t xml:space="preserve">Sorensen</w:t>
      </w:r>
    </w:p>
    <w:p>
      <w:pPr>
        <w:pStyle w:val="FirstParagraph"/>
      </w:pPr>
    </w:p>
    <w:p>
      <w:pPr>
        <w:pStyle w:val="SourceCode"/>
      </w:pPr>
      <w:r>
        <w:rPr>
          <w:rStyle w:val="FunctionTok"/>
        </w:rPr>
        <w:t xml:space="preserve">library</w:t>
      </w:r>
      <w:r>
        <w:rPr>
          <w:rStyle w:val="NormalTok"/>
        </w:rPr>
        <w:t xml:space="preserve">(</w:t>
      </w:r>
      <w:r>
        <w:rPr>
          <w:rStyle w:val="StringTok"/>
        </w:rPr>
        <w:t xml:space="preserve">"ade4"</w:t>
      </w:r>
      <w:r>
        <w:rPr>
          <w:rStyle w:val="NormalTok"/>
        </w:rPr>
        <w:t xml:space="preserve">) </w:t>
      </w:r>
      <w:r>
        <w:rPr>
          <w:rStyle w:val="SpecialCharTok"/>
        </w:rPr>
        <w:t xml:space="preserve">%&gt;%</w:t>
      </w:r>
      <w:r>
        <w:br/>
      </w:r>
      <w:r>
        <w:rPr>
          <w:rStyle w:val="NormalTok"/>
        </w:rPr>
        <w:t xml:space="preserve">    </w:t>
      </w:r>
      <w:r>
        <w:rPr>
          <w:rStyle w:val="FunctionTok"/>
        </w:rPr>
        <w:t xml:space="preserve">suppressMessages</w:t>
      </w:r>
      <w:r>
        <w:rPr>
          <w:rStyle w:val="NormalTok"/>
        </w:rPr>
        <w:t xml:space="preserve">()</w:t>
      </w:r>
      <w:r>
        <w:br/>
      </w:r>
      <w:r>
        <w:rPr>
          <w:rStyle w:val="NormalTok"/>
        </w:rPr>
        <w:t xml:space="preserve">Abundances </w:t>
      </w:r>
      <w:r>
        <w:rPr>
          <w:rStyle w:val="SpecialCharTok"/>
        </w:rPr>
        <w:t xml:space="preserve">%&gt;%</w:t>
      </w:r>
      <w:r>
        <w:br/>
      </w:r>
      <w:r>
        <w:rPr>
          <w:rStyle w:val="NormalTok"/>
        </w:rPr>
        <w:t xml:space="preserve">    </w:t>
      </w:r>
      <w:r>
        <w:rPr>
          <w:rStyle w:val="FunctionTok"/>
        </w:rPr>
        <w:t xml:space="preserve">inner_join</w:t>
      </w:r>
      <w:r>
        <w:rPr>
          <w:rStyle w:val="NormalTok"/>
        </w:rPr>
        <w:t xml:space="preserve">(SelectedPlots)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Plot) </w:t>
      </w:r>
      <w:r>
        <w:rPr>
          <w:rStyle w:val="SpecialCharTok"/>
        </w:rPr>
        <w:t xml:space="preserve">%&gt;%</w:t>
      </w:r>
      <w:r>
        <w:br/>
      </w:r>
      <w:r>
        <w:rPr>
          <w:rStyle w:val="NormalTok"/>
        </w:rPr>
        <w:t xml:space="preserve">    </w:t>
      </w:r>
      <w:r>
        <w:rPr>
          <w:rStyle w:val="FunctionTok"/>
        </w:rPr>
        <w:t xml:space="preserve">dist.binary</w:t>
      </w:r>
      <w:r>
        <w:rPr>
          <w:rStyle w:val="NormalTok"/>
        </w:rPr>
        <w:t xml:space="preserve">(</w:t>
      </w:r>
      <w:r>
        <w:rPr>
          <w:rStyle w:val="AttributeTok"/>
        </w:rPr>
        <w:t xml:space="preserve">method =</w:t>
      </w:r>
      <w:r>
        <w:rPr>
          <w:rStyle w:val="NormalTok"/>
        </w:rPr>
        <w:t xml:space="preserve"> </w:t>
      </w:r>
      <w:r>
        <w:rPr>
          <w:rStyle w:val="DecValTok"/>
        </w:rPr>
        <w:t xml:space="preserve">5</w:t>
      </w:r>
      <w:r>
        <w:rPr>
          <w:rStyle w:val="NormalTok"/>
        </w:rPr>
        <w:t xml:space="preserve">) </w:t>
      </w:r>
      <w:r>
        <w:rPr>
          <w:rStyle w:val="OtherTok"/>
        </w:rPr>
        <w:t xml:space="preserve">-&gt;</w:t>
      </w:r>
      <w:r>
        <w:rPr>
          <w:rStyle w:val="NormalTok"/>
        </w:rPr>
        <w:t xml:space="preserve"> Sorensen</w:t>
      </w:r>
    </w:p>
    <w:p>
      <w:pPr>
        <w:pStyle w:val="SourceCode"/>
      </w:pPr>
      <w:r>
        <w:rPr>
          <w:rStyle w:val="VerbatimChar"/>
        </w:rPr>
        <w:t xml:space="preserve">## Joining, by = "Plot"</w:t>
      </w:r>
    </w:p>
    <w:p>
      <w:pPr>
        <w:pStyle w:val="SourceCode"/>
      </w:pPr>
      <w:r>
        <w:rPr>
          <w:rStyle w:val="NormalTok"/>
        </w:rPr>
        <w:t xml:space="preserve">Sorensen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Sorensen</w:t>
      </w:r>
    </w:p>
    <w:p>
      <w:pPr>
        <w:pStyle w:val="FirstParagraph"/>
      </w:pPr>
    </w:p>
    <w:bookmarkEnd w:id="25"/>
    <w:bookmarkStart w:id="29" w:name="relation"/>
    <w:p>
      <w:pPr>
        <w:pStyle w:val="Heading2"/>
      </w:pPr>
      <w:r>
        <w:rPr>
          <w:rStyle w:val="SectionNumber"/>
        </w:rPr>
        <w:t xml:space="preserve">3.4</w:t>
      </w:r>
      <w:r>
        <w:tab/>
      </w:r>
      <w:r>
        <w:t xml:space="preserve">Relation</w:t>
      </w:r>
    </w:p>
    <w:p>
      <w:pPr>
        <w:pStyle w:val="FirstParagraph"/>
      </w:pPr>
    </w:p>
    <w:p>
      <w:pPr>
        <w:pStyle w:val="SourceCode"/>
      </w:pPr>
      <w:r>
        <w:rPr>
          <w:rStyle w:val="FunctionTok"/>
        </w:rPr>
        <w:t xml:space="preserve">tibble</w:t>
      </w:r>
      <w:r>
        <w:rPr>
          <w:rStyle w:val="NormalTok"/>
        </w:rPr>
        <w:t xml:space="preserve">(</w:t>
      </w:r>
      <w:r>
        <w:rPr>
          <w:rStyle w:val="AttributeTok"/>
        </w:rPr>
        <w:t xml:space="preserve">Sorensen =</w:t>
      </w:r>
      <w:r>
        <w:rPr>
          <w:rStyle w:val="NormalTok"/>
        </w:rPr>
        <w:t xml:space="preserve"> </w:t>
      </w:r>
      <w:r>
        <w:rPr>
          <w:rStyle w:val="FunctionTok"/>
        </w:rPr>
        <w:t xml:space="preserve">as.numeric</w:t>
      </w:r>
      <w:r>
        <w:rPr>
          <w:rStyle w:val="NormalTok"/>
        </w:rPr>
        <w:t xml:space="preserve">(</w:t>
      </w:r>
      <w:r>
        <w:rPr>
          <w:rStyle w:val="FunctionTok"/>
        </w:rPr>
        <w:t xml:space="preserve">log10</w:t>
      </w:r>
      <w:r>
        <w:rPr>
          <w:rStyle w:val="NormalTok"/>
        </w:rPr>
        <w:t xml:space="preserve">(Sorensen)), </w:t>
      </w:r>
      <w:r>
        <w:rPr>
          <w:rStyle w:val="AttributeTok"/>
        </w:rPr>
        <w:t xml:space="preserve">Distance =</w:t>
      </w:r>
      <w:r>
        <w:rPr>
          <w:rStyle w:val="NormalTok"/>
        </w:rPr>
        <w:t xml:space="preserve"> </w:t>
      </w:r>
      <w:r>
        <w:rPr>
          <w:rStyle w:val="FunctionTok"/>
        </w:rPr>
        <w:t xml:space="preserve">as.numeric</w:t>
      </w:r>
      <w:r>
        <w:rPr>
          <w:rStyle w:val="NormalTok"/>
        </w:rPr>
        <w:t xml:space="preserve">(</w:t>
      </w:r>
      <w:r>
        <w:rPr>
          <w:rStyle w:val="FunctionTok"/>
        </w:rPr>
        <w:t xml:space="preserve">log10</w:t>
      </w:r>
      <w:r>
        <w:rPr>
          <w:rStyle w:val="NormalTok"/>
        </w:rPr>
        <w:t xml:space="preserve">(Distances))) </w:t>
      </w:r>
      <w:r>
        <w:rPr>
          <w:rStyle w:val="SpecialCharTok"/>
        </w:rPr>
        <w:t xml:space="preserve">%&gt;%</w:t>
      </w:r>
      <w:r>
        <w:br/>
      </w:r>
      <w:r>
        <w:rPr>
          <w:rStyle w:val="NormalTok"/>
        </w:rPr>
        <w:t xml:space="preserve">    </w:t>
      </w:r>
      <w:r>
        <w:rPr>
          <w:rStyle w:val="FunctionTok"/>
        </w:rPr>
        <w:t xml:space="preserve">filter</w:t>
      </w:r>
      <w:r>
        <w:rPr>
          <w:rStyle w:val="NormalTok"/>
        </w:rPr>
        <w:t xml:space="preserve">(Distance </w:t>
      </w:r>
      <w:r>
        <w:rPr>
          <w:rStyle w:val="SpecialCharTok"/>
        </w:rPr>
        <w:t xml:space="preserve">&gt;</w:t>
      </w:r>
      <w:r>
        <w:rPr>
          <w:rStyle w:val="NormalTok"/>
        </w:rPr>
        <w:t xml:space="preserve"> </w:t>
      </w:r>
      <w:r>
        <w:rPr>
          <w:rStyle w:val="DecValTok"/>
        </w:rPr>
        <w:t xml:space="preserve">3</w:t>
      </w:r>
      <w:r>
        <w:rPr>
          <w:rStyle w:val="NormalTok"/>
        </w:rPr>
        <w:t xml:space="preserve">) </w:t>
      </w:r>
      <w:r>
        <w:rPr>
          <w:rStyle w:val="OtherTok"/>
        </w:rPr>
        <w:t xml:space="preserve">-&gt;</w:t>
      </w:r>
      <w:r>
        <w:rPr>
          <w:rStyle w:val="NormalTok"/>
        </w:rPr>
        <w:t xml:space="preserve"> dist_plots</w:t>
      </w:r>
      <w:r>
        <w:br/>
      </w:r>
      <w:r>
        <w:rPr>
          <w:rStyle w:val="FunctionTok"/>
        </w:rPr>
        <w:t xml:space="preserve">lm</w:t>
      </w:r>
      <w:r>
        <w:rPr>
          <w:rStyle w:val="NormalTok"/>
        </w:rPr>
        <w:t xml:space="preserve">(Sorensen </w:t>
      </w:r>
      <w:r>
        <w:rPr>
          <w:rStyle w:val="SpecialCharTok"/>
        </w:rPr>
        <w:t xml:space="preserve">~</w:t>
      </w:r>
      <w:r>
        <w:rPr>
          <w:rStyle w:val="NormalTok"/>
        </w:rPr>
        <w:t xml:space="preserve"> Distance, </w:t>
      </w:r>
      <w:r>
        <w:rPr>
          <w:rStyle w:val="AttributeTok"/>
        </w:rPr>
        <w:t xml:space="preserve">data =</w:t>
      </w:r>
      <w:r>
        <w:rPr>
          <w:rStyle w:val="NormalTok"/>
        </w:rPr>
        <w:t xml:space="preserve"> dist_plots) </w:t>
      </w:r>
      <w:r>
        <w:rPr>
          <w:rStyle w:val="OtherTok"/>
        </w:rPr>
        <w:t xml:space="preserve">-&gt;</w:t>
      </w:r>
      <w:r>
        <w:rPr>
          <w:rStyle w:val="NormalTok"/>
        </w:rPr>
        <w:t xml:space="preserve"> regression</w:t>
      </w:r>
      <w:r>
        <w:br/>
      </w:r>
      <w:r>
        <w:rPr>
          <w:rStyle w:val="NormalTok"/>
        </w:rPr>
        <w:t xml:space="preserve">regression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Sorensen ~ Distance, data = dist_plots)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-1.02518 -0.09879  0.02880  0.15867  0.29373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0.27000    0.20849   1.295    0.197</w:t>
      </w:r>
      <w:r>
        <w:br/>
      </w:r>
      <w:r>
        <w:rPr>
          <w:rStyle w:val="VerbatimChar"/>
        </w:rPr>
        <w:t xml:space="preserve">## Distance    -0.23400    0.04088  -5.723 3.63e-08</w:t>
      </w:r>
      <w:r>
        <w:br/>
      </w:r>
      <w:r>
        <w:rPr>
          <w:rStyle w:val="VerbatimChar"/>
        </w:rPr>
        <w:t xml:space="preserve">##                </w:t>
      </w:r>
      <w:r>
        <w:br/>
      </w:r>
      <w:r>
        <w:rPr>
          <w:rStyle w:val="VerbatimChar"/>
        </w:rPr>
        <w:t xml:space="preserve">## (Intercept)    </w:t>
      </w:r>
      <w:r>
        <w:br/>
      </w:r>
      <w:r>
        <w:rPr>
          <w:rStyle w:val="VerbatimChar"/>
        </w:rPr>
        <w:t xml:space="preserve">## Distance    ***</w:t>
      </w:r>
      <w:r>
        <w:br/>
      </w:r>
      <w:r>
        <w:rPr>
          <w:rStyle w:val="VerbatimChar"/>
        </w:rPr>
        <w:t xml:space="preserve">## ---</w:t>
      </w:r>
      <w:r>
        <w:br/>
      </w:r>
      <w:r>
        <w:rPr>
          <w:rStyle w:val="VerbatimChar"/>
        </w:rPr>
        <w:t xml:space="preserve">## Signif. codes:  </w:t>
      </w:r>
      <w:r>
        <w:br/>
      </w:r>
      <w:r>
        <w:rPr>
          <w:rStyle w:val="VerbatimChar"/>
        </w:rPr>
        <w:t xml:space="preserve">## 0 '***' 0.001 '**' 0.01 '*' 0.05 '.' 0.1 ' ' 1</w:t>
      </w:r>
      <w:r>
        <w:br/>
      </w:r>
      <w:r>
        <w:rPr>
          <w:rStyle w:val="VerbatimChar"/>
        </w:rPr>
        <w:t xml:space="preserve">## </w:t>
      </w:r>
      <w:r>
        <w:br/>
      </w:r>
      <w:r>
        <w:rPr>
          <w:rStyle w:val="VerbatimChar"/>
        </w:rPr>
        <w:t xml:space="preserve">## Residual standard error: 0.1985 on 207 degrees of freedom</w:t>
      </w:r>
      <w:r>
        <w:br/>
      </w:r>
      <w:r>
        <w:rPr>
          <w:rStyle w:val="VerbatimChar"/>
        </w:rPr>
        <w:t xml:space="preserve">## Multiple R-squared:  0.1366, Adjusted R-squared:  0.1325 </w:t>
      </w:r>
      <w:r>
        <w:br/>
      </w:r>
      <w:r>
        <w:rPr>
          <w:rStyle w:val="VerbatimChar"/>
        </w:rPr>
        <w:t xml:space="preserve">## F-statistic: 32.76 on 1 and 207 DF,  p-value: 3.63e-08</w:t>
      </w:r>
    </w:p>
    <w:p>
      <w:pPr>
        <w:pStyle w:val="SourceCode"/>
      </w:pPr>
      <w:r>
        <w:rPr>
          <w:rStyle w:val="NormalTok"/>
        </w:rPr>
        <w:t xml:space="preserve">(</w:t>
      </w:r>
      <w:r>
        <w:rPr>
          <w:rStyle w:val="SpecialCharTok"/>
        </w:rPr>
        <w:t xml:space="preserve">-</w:t>
      </w:r>
      <w:r>
        <w:rPr>
          <w:rStyle w:val="NormalTok"/>
        </w:rPr>
        <w:t xml:space="preserve">regression</w:t>
      </w:r>
      <w:r>
        <w:rPr>
          <w:rStyle w:val="SpecialCharTok"/>
        </w:rPr>
        <w:t xml:space="preserve">$</w:t>
      </w:r>
      <w:r>
        <w:rPr>
          <w:rStyle w:val="NormalTok"/>
        </w:rPr>
        <w:t xml:space="preserve">coefficients[</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 </w:t>
      </w:r>
      <w:r>
        <w:rPr>
          <w:rStyle w:val="OtherTok"/>
        </w:rPr>
        <w:t xml:space="preserve">-&gt;</w:t>
      </w:r>
      <w:r>
        <w:rPr>
          <w:rStyle w:val="NormalTok"/>
        </w:rPr>
        <w:t xml:space="preserve"> z)</w:t>
      </w:r>
    </w:p>
    <w:p>
      <w:pPr>
        <w:pStyle w:val="SourceCode"/>
      </w:pPr>
      <w:r>
        <w:rPr>
          <w:rStyle w:val="VerbatimChar"/>
        </w:rPr>
        <w:t xml:space="preserve">##  Distance </w:t>
      </w:r>
      <w:r>
        <w:br/>
      </w:r>
      <w:r>
        <w:rPr>
          <w:rStyle w:val="VerbatimChar"/>
        </w:rPr>
        <w:t xml:space="preserve">## 0.1170003</w:t>
      </w:r>
    </w:p>
    <w:p>
      <w:pPr>
        <w:pStyle w:val="SourceCode"/>
      </w:pPr>
      <w:r>
        <w:rPr>
          <w:rStyle w:val="NormalTok"/>
        </w:rPr>
        <w:t xml:space="preserve">dist_plots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Distance, </w:t>
      </w:r>
      <w:r>
        <w:rPr>
          <w:rStyle w:val="AttributeTok"/>
        </w:rPr>
        <w:t xml:space="preserve">y =</w:t>
      </w:r>
      <w:r>
        <w:rPr>
          <w:rStyle w:val="NormalTok"/>
        </w:rPr>
        <w:t xml:space="preserve"> Sorensen))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GF-Richness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 Bootstrap</w:t>
      </w:r>
    </w:p>
    <w:p>
      <w:pPr>
        <w:pStyle w:val="BodyText"/>
      </w:pPr>
    </w:p>
    <w:p>
      <w:pPr>
        <w:pStyle w:val="SourceCode"/>
      </w:pPr>
      <w:r>
        <w:rPr>
          <w:rStyle w:val="FunctionTok"/>
        </w:rPr>
        <w:t xml:space="preserve">library</w:t>
      </w:r>
      <w:r>
        <w:rPr>
          <w:rStyle w:val="NormalTok"/>
        </w:rPr>
        <w:t xml:space="preserve">(</w:t>
      </w:r>
      <w:r>
        <w:rPr>
          <w:rStyle w:val="StringTok"/>
        </w:rPr>
        <w:t xml:space="preserve">"broom"</w:t>
      </w:r>
      <w:r>
        <w:rPr>
          <w:rStyle w:val="NormalTok"/>
        </w:rPr>
        <w:t xml:space="preserve">)</w:t>
      </w:r>
      <w:r>
        <w:br/>
      </w:r>
      <w:r>
        <w:rPr>
          <w:rStyle w:val="NormalTok"/>
        </w:rPr>
        <w:t xml:space="preserve">estimate_z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w:t>
      </w:r>
      <w:r>
        <w:rPr>
          <w:rStyle w:val="CommentTok"/>
        </w:rPr>
        <w:t xml:space="preserve"># Select one plot per location...</w:t>
      </w:r>
      <w:r>
        <w:br/>
      </w:r>
      <w:r>
        <w:rPr>
          <w:rStyle w:val="NormalTok"/>
        </w:rPr>
        <w:t xml:space="preserve">    Plots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Random =</w:t>
      </w:r>
      <w:r>
        <w:rPr>
          <w:rStyle w:val="NormalTok"/>
        </w:rPr>
        <w:t xml:space="preserve"> </w:t>
      </w:r>
      <w:r>
        <w:rPr>
          <w:rStyle w:val="FunctionTok"/>
        </w:rPr>
        <w:t xml:space="preserve">runif</w:t>
      </w:r>
      <w:r>
        <w:rPr>
          <w:rStyle w:val="NormalTok"/>
        </w:rPr>
        <w:t xml:space="preserve">(</w:t>
      </w:r>
      <w:r>
        <w:rPr>
          <w:rStyle w:val="FunctionTok"/>
        </w:rPr>
        <w:t xml:space="preserve">n</w:t>
      </w:r>
      <w:r>
        <w:rPr>
          <w:rStyle w:val="NormalTok"/>
        </w:rPr>
        <w:t xml:space="preserve">())) </w:t>
      </w:r>
      <w:r>
        <w:rPr>
          <w:rStyle w:val="OtherTok"/>
        </w:rPr>
        <w:t xml:space="preserve">-&gt;</w:t>
      </w:r>
      <w:r>
        <w:rPr>
          <w:rStyle w:val="NormalTok"/>
        </w:rPr>
        <w:t xml:space="preserve"> RandomizedPlots</w:t>
      </w:r>
      <w:r>
        <w:br/>
      </w:r>
      <w:r>
        <w:rPr>
          <w:rStyle w:val="NormalTok"/>
        </w:rPr>
        <w:t xml:space="preserve">    RandomizedPlots </w:t>
      </w:r>
      <w:r>
        <w:rPr>
          <w:rStyle w:val="SpecialCharTok"/>
        </w:rPr>
        <w:t xml:space="preserve">%&gt;%</w:t>
      </w:r>
      <w:r>
        <w:br/>
      </w:r>
      <w:r>
        <w:rPr>
          <w:rStyle w:val="NormalTok"/>
        </w:rPr>
        <w:t xml:space="preserve">        </w:t>
      </w:r>
      <w:r>
        <w:rPr>
          <w:rStyle w:val="FunctionTok"/>
        </w:rPr>
        <w:t xml:space="preserve">group_by</w:t>
      </w:r>
      <w:r>
        <w:rPr>
          <w:rStyle w:val="NormalTok"/>
        </w:rPr>
        <w:t xml:space="preserve">(Location)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MaxRandom =</w:t>
      </w:r>
      <w:r>
        <w:rPr>
          <w:rStyle w:val="NormalTok"/>
        </w:rPr>
        <w:t xml:space="preserve"> </w:t>
      </w:r>
      <w:r>
        <w:rPr>
          <w:rStyle w:val="FunctionTok"/>
        </w:rPr>
        <w:t xml:space="preserve">max</w:t>
      </w:r>
      <w:r>
        <w:rPr>
          <w:rStyle w:val="NormalTok"/>
        </w:rPr>
        <w:t xml:space="preserve">(Random))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Random =</w:t>
      </w:r>
      <w:r>
        <w:rPr>
          <w:rStyle w:val="NormalTok"/>
        </w:rPr>
        <w:t xml:space="preserve"> MaxRandom) </w:t>
      </w:r>
      <w:r>
        <w:rPr>
          <w:rStyle w:val="SpecialCharTok"/>
        </w:rPr>
        <w:t xml:space="preserve">%&gt;%</w:t>
      </w:r>
      <w:r>
        <w:br/>
      </w:r>
      <w:r>
        <w:rPr>
          <w:rStyle w:val="NormalTok"/>
        </w:rPr>
        <w:t xml:space="preserve">        </w:t>
      </w:r>
      <w:r>
        <w:rPr>
          <w:rStyle w:val="FunctionTok"/>
        </w:rPr>
        <w:t xml:space="preserve">inner_join</w:t>
      </w:r>
      <w:r>
        <w:rPr>
          <w:rStyle w:val="NormalTok"/>
        </w:rPr>
        <w:t xml:space="preserve">(RandomizedPlots) </w:t>
      </w:r>
      <w:r>
        <w:rPr>
          <w:rStyle w:val="SpecialCharTok"/>
        </w:rPr>
        <w:t xml:space="preserve">%&gt;%</w:t>
      </w:r>
      <w:r>
        <w:br/>
      </w:r>
      <w:r>
        <w:rPr>
          <w:rStyle w:val="NormalTok"/>
        </w:rPr>
        <w:t xml:space="preserve">        suppressMessages </w:t>
      </w:r>
      <w:r>
        <w:rPr>
          <w:rStyle w:val="SpecialCharTok"/>
        </w:rPr>
        <w:t xml:space="preserve">%&gt;%</w:t>
      </w:r>
      <w:r>
        <w:br/>
      </w:r>
      <w:r>
        <w:rPr>
          <w:rStyle w:val="NormalTok"/>
        </w:rPr>
        <w:t xml:space="preserve">        </w:t>
      </w:r>
      <w:r>
        <w:rPr>
          <w:rStyle w:val="FunctionTok"/>
        </w:rPr>
        <w:t xml:space="preserve">select</w:t>
      </w:r>
      <w:r>
        <w:rPr>
          <w:rStyle w:val="NormalTok"/>
        </w:rPr>
        <w:t xml:space="preserve">(Plot) </w:t>
      </w:r>
      <w:r>
        <w:rPr>
          <w:rStyle w:val="OtherTok"/>
        </w:rPr>
        <w:t xml:space="preserve">-&gt;</w:t>
      </w:r>
      <w:r>
        <w:rPr>
          <w:rStyle w:val="NormalTok"/>
        </w:rPr>
        <w:t xml:space="preserve"> SelectedPlots</w:t>
      </w:r>
      <w:r>
        <w:br/>
      </w:r>
      <w:r>
        <w:rPr>
          <w:rStyle w:val="NormalTok"/>
        </w:rPr>
        <w:t xml:space="preserve">    </w:t>
      </w:r>
      <w:r>
        <w:rPr>
          <w:rStyle w:val="CommentTok"/>
        </w:rPr>
        <w:t xml:space="preserve"># Calculate distances</w:t>
      </w:r>
      <w:r>
        <w:br/>
      </w:r>
      <w:r>
        <w:rPr>
          <w:rStyle w:val="NormalTok"/>
        </w:rPr>
        <w:t xml:space="preserve">    Plots </w:t>
      </w:r>
      <w:r>
        <w:rPr>
          <w:rStyle w:val="SpecialCharTok"/>
        </w:rPr>
        <w:t xml:space="preserve">%&gt;%</w:t>
      </w:r>
      <w:r>
        <w:br/>
      </w:r>
      <w:r>
        <w:rPr>
          <w:rStyle w:val="NormalTok"/>
        </w:rPr>
        <w:t xml:space="preserve">        </w:t>
      </w:r>
      <w:r>
        <w:rPr>
          <w:rStyle w:val="FunctionTok"/>
        </w:rPr>
        <w:t xml:space="preserve">inner_join</w:t>
      </w:r>
      <w:r>
        <w:rPr>
          <w:rStyle w:val="NormalTok"/>
        </w:rPr>
        <w:t xml:space="preserve">(SelectedPlots) </w:t>
      </w:r>
      <w:r>
        <w:rPr>
          <w:rStyle w:val="SpecialCharTok"/>
        </w:rPr>
        <w:t xml:space="preserve">%&gt;%</w:t>
      </w:r>
      <w:r>
        <w:br/>
      </w:r>
      <w:r>
        <w:rPr>
          <w:rStyle w:val="NormalTok"/>
        </w:rPr>
        <w:t xml:space="preserve">        suppressMessages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PointName =</w:t>
      </w:r>
      <w:r>
        <w:rPr>
          <w:rStyle w:val="NormalTok"/>
        </w:rPr>
        <w:t xml:space="preserve"> Plot, </w:t>
      </w:r>
      <w:r>
        <w:rPr>
          <w:rStyle w:val="AttributeTok"/>
        </w:rPr>
        <w:t xml:space="preserve">X =</w:t>
      </w:r>
      <w:r>
        <w:rPr>
          <w:rStyle w:val="NormalTok"/>
        </w:rPr>
        <w:t xml:space="preserve"> X_UTM, </w:t>
      </w:r>
      <w:r>
        <w:rPr>
          <w:rStyle w:val="AttributeTok"/>
        </w:rPr>
        <w:t xml:space="preserve">Y =</w:t>
      </w:r>
      <w:r>
        <w:rPr>
          <w:rStyle w:val="NormalTok"/>
        </w:rPr>
        <w:t xml:space="preserve"> Y_UTM,</w:t>
      </w:r>
      <w:r>
        <w:br/>
      </w:r>
      <w:r>
        <w:rPr>
          <w:rStyle w:val="NormalTok"/>
        </w:rPr>
        <w:t xml:space="preserve">            </w:t>
      </w:r>
      <w:r>
        <w:rPr>
          <w:rStyle w:val="AttributeTok"/>
        </w:rPr>
        <w:t xml:space="preserve">PointType =</w:t>
      </w:r>
      <w:r>
        <w:rPr>
          <w:rStyle w:val="NormalTok"/>
        </w:rPr>
        <w:t xml:space="preserve"> Location)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PointWeight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wmppp</w:t>
      </w:r>
      <w:r>
        <w:rPr>
          <w:rStyle w:val="NormalTok"/>
        </w:rPr>
        <w:t xml:space="preserve">(</w:t>
      </w:r>
      <w:r>
        <w:rPr>
          <w:rStyle w:val="AttributeTok"/>
        </w:rPr>
        <w:t xml:space="preserve">unitname =</w:t>
      </w:r>
      <w:r>
        <w:rPr>
          <w:rStyle w:val="NormalTok"/>
        </w:rPr>
        <w:t xml:space="preserve"> </w:t>
      </w:r>
      <w:r>
        <w:rPr>
          <w:rStyle w:val="FunctionTok"/>
        </w:rPr>
        <w:t xml:space="preserve">c</w:t>
      </w:r>
      <w:r>
        <w:rPr>
          <w:rStyle w:val="NormalTok"/>
        </w:rPr>
        <w:t xml:space="preserve">(</w:t>
      </w:r>
      <w:r>
        <w:rPr>
          <w:rStyle w:val="StringTok"/>
        </w:rPr>
        <w:t xml:space="preserve">"meter"</w:t>
      </w:r>
      <w:r>
        <w:rPr>
          <w:rStyle w:val="NormalTok"/>
        </w:rPr>
        <w:t xml:space="preserve">, </w:t>
      </w:r>
      <w:r>
        <w:rPr>
          <w:rStyle w:val="StringTok"/>
        </w:rPr>
        <w:t xml:space="preserve">"meters"</w:t>
      </w:r>
      <w:r>
        <w:rPr>
          <w:rStyle w:val="NormalTok"/>
        </w:rPr>
        <w:t xml:space="preserve">)) </w:t>
      </w:r>
      <w:r>
        <w:rPr>
          <w:rStyle w:val="SpecialCharTok"/>
        </w:rPr>
        <w:t xml:space="preserve">%&gt;%</w:t>
      </w:r>
      <w:r>
        <w:br/>
      </w:r>
      <w:r>
        <w:rPr>
          <w:rStyle w:val="NormalTok"/>
        </w:rPr>
        <w:t xml:space="preserve">        suppressWarnings </w:t>
      </w:r>
      <w:r>
        <w:rPr>
          <w:rStyle w:val="SpecialCharTok"/>
        </w:rPr>
        <w:t xml:space="preserve">%&gt;%</w:t>
      </w:r>
      <w:r>
        <w:br/>
      </w:r>
      <w:r>
        <w:rPr>
          <w:rStyle w:val="NormalTok"/>
        </w:rPr>
        <w:t xml:space="preserve">        </w:t>
      </w:r>
      <w:r>
        <w:rPr>
          <w:rStyle w:val="FunctionTok"/>
        </w:rPr>
        <w:t xml:space="preserve">pairdist</w:t>
      </w:r>
      <w:r>
        <w:rPr>
          <w:rStyle w:val="NormalTok"/>
        </w:rPr>
        <w:t xml:space="preserve">() </w:t>
      </w:r>
      <w:r>
        <w:rPr>
          <w:rStyle w:val="SpecialCharTok"/>
        </w:rPr>
        <w:t xml:space="preserve">%&gt;%</w:t>
      </w:r>
      <w:r>
        <w:br/>
      </w:r>
      <w:r>
        <w:rPr>
          <w:rStyle w:val="NormalTok"/>
        </w:rPr>
        <w:t xml:space="preserve">        as.dist </w:t>
      </w:r>
      <w:r>
        <w:rPr>
          <w:rStyle w:val="OtherTok"/>
        </w:rPr>
        <w:t xml:space="preserve">-&gt;</w:t>
      </w:r>
      <w:r>
        <w:rPr>
          <w:rStyle w:val="NormalTok"/>
        </w:rPr>
        <w:t xml:space="preserve"> Distances</w:t>
      </w:r>
      <w:r>
        <w:br/>
      </w:r>
      <w:r>
        <w:rPr>
          <w:rStyle w:val="NormalTok"/>
        </w:rPr>
        <w:t xml:space="preserve">    </w:t>
      </w:r>
      <w:r>
        <w:rPr>
          <w:rStyle w:val="CommentTok"/>
        </w:rPr>
        <w:t xml:space="preserve"># Calculate Sorensen divergence</w:t>
      </w:r>
      <w:r>
        <w:br/>
      </w:r>
      <w:r>
        <w:rPr>
          <w:rStyle w:val="NormalTok"/>
        </w:rPr>
        <w:t xml:space="preserve">    Abundances </w:t>
      </w:r>
      <w:r>
        <w:rPr>
          <w:rStyle w:val="SpecialCharTok"/>
        </w:rPr>
        <w:t xml:space="preserve">%&gt;%</w:t>
      </w:r>
      <w:r>
        <w:br/>
      </w:r>
      <w:r>
        <w:rPr>
          <w:rStyle w:val="NormalTok"/>
        </w:rPr>
        <w:t xml:space="preserve">        </w:t>
      </w:r>
      <w:r>
        <w:rPr>
          <w:rStyle w:val="FunctionTok"/>
        </w:rPr>
        <w:t xml:space="preserve">inner_join</w:t>
      </w:r>
      <w:r>
        <w:rPr>
          <w:rStyle w:val="NormalTok"/>
        </w:rPr>
        <w:t xml:space="preserve">(SelectedPlots) </w:t>
      </w:r>
      <w:r>
        <w:rPr>
          <w:rStyle w:val="SpecialCharTok"/>
        </w:rPr>
        <w:t xml:space="preserve">%&gt;%</w:t>
      </w:r>
      <w:r>
        <w:br/>
      </w:r>
      <w:r>
        <w:rPr>
          <w:rStyle w:val="NormalTok"/>
        </w:rPr>
        <w:t xml:space="preserve">        suppressMessages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Plot) </w:t>
      </w:r>
      <w:r>
        <w:rPr>
          <w:rStyle w:val="SpecialCharTok"/>
        </w:rPr>
        <w:t xml:space="preserve">%&gt;%</w:t>
      </w:r>
      <w:r>
        <w:br/>
      </w:r>
      <w:r>
        <w:rPr>
          <w:rStyle w:val="NormalTok"/>
        </w:rPr>
        <w:t xml:space="preserve">        </w:t>
      </w:r>
      <w:r>
        <w:rPr>
          <w:rStyle w:val="FunctionTok"/>
        </w:rPr>
        <w:t xml:space="preserve">dist.binary</w:t>
      </w:r>
      <w:r>
        <w:rPr>
          <w:rStyle w:val="NormalTok"/>
        </w:rPr>
        <w:t xml:space="preserve">(</w:t>
      </w:r>
      <w:r>
        <w:rPr>
          <w:rStyle w:val="AttributeTok"/>
        </w:rPr>
        <w:t xml:space="preserve">method =</w:t>
      </w:r>
      <w:r>
        <w:rPr>
          <w:rStyle w:val="NormalTok"/>
        </w:rPr>
        <w:t xml:space="preserve"> </w:t>
      </w:r>
      <w:r>
        <w:rPr>
          <w:rStyle w:val="DecValTok"/>
        </w:rPr>
        <w:t xml:space="preserve">5</w:t>
      </w:r>
      <w:r>
        <w:rPr>
          <w:rStyle w:val="NormalTok"/>
        </w:rPr>
        <w:t xml:space="preserve">) </w:t>
      </w:r>
      <w:r>
        <w:rPr>
          <w:rStyle w:val="OtherTok"/>
        </w:rPr>
        <w:t xml:space="preserve">-&gt;</w:t>
      </w:r>
      <w:r>
        <w:rPr>
          <w:rStyle w:val="NormalTok"/>
        </w:rPr>
        <w:t xml:space="preserve"> Sorensen</w:t>
      </w:r>
      <w:r>
        <w:br/>
      </w:r>
      <w:r>
        <w:rPr>
          <w:rStyle w:val="NormalTok"/>
        </w:rPr>
        <w:t xml:space="preserve">    Sorensen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Sorensen</w:t>
      </w:r>
      <w:r>
        <w:br/>
      </w:r>
      <w:r>
        <w:rPr>
          <w:rStyle w:val="NormalTok"/>
        </w:rPr>
        <w:t xml:space="preserve">    </w:t>
      </w:r>
      <w:r>
        <w:rPr>
          <w:rStyle w:val="CommentTok"/>
        </w:rPr>
        <w:t xml:space="preserve"># Regress</w:t>
      </w:r>
      <w:r>
        <w:br/>
      </w:r>
      <w:r>
        <w:rPr>
          <w:rStyle w:val="NormalTok"/>
        </w:rPr>
        <w:t xml:space="preserve">    </w:t>
      </w:r>
      <w:r>
        <w:rPr>
          <w:rStyle w:val="FunctionTok"/>
        </w:rPr>
        <w:t xml:space="preserve">tibble</w:t>
      </w:r>
      <w:r>
        <w:rPr>
          <w:rStyle w:val="NormalTok"/>
        </w:rPr>
        <w:t xml:space="preserve">(</w:t>
      </w:r>
      <w:r>
        <w:rPr>
          <w:rStyle w:val="AttributeTok"/>
        </w:rPr>
        <w:t xml:space="preserve">Sorensen =</w:t>
      </w:r>
      <w:r>
        <w:rPr>
          <w:rStyle w:val="NormalTok"/>
        </w:rPr>
        <w:t xml:space="preserve"> </w:t>
      </w:r>
      <w:r>
        <w:rPr>
          <w:rStyle w:val="FunctionTok"/>
        </w:rPr>
        <w:t xml:space="preserve">as.numeric</w:t>
      </w:r>
      <w:r>
        <w:rPr>
          <w:rStyle w:val="NormalTok"/>
        </w:rPr>
        <w:t xml:space="preserve">(</w:t>
      </w:r>
      <w:r>
        <w:rPr>
          <w:rStyle w:val="FunctionTok"/>
        </w:rPr>
        <w:t xml:space="preserve">log10</w:t>
      </w:r>
      <w:r>
        <w:rPr>
          <w:rStyle w:val="NormalTok"/>
        </w:rPr>
        <w:t xml:space="preserve">(Sorensen)),</w:t>
      </w:r>
      <w:r>
        <w:br/>
      </w:r>
      <w:r>
        <w:rPr>
          <w:rStyle w:val="NormalTok"/>
        </w:rPr>
        <w:t xml:space="preserve">        </w:t>
      </w:r>
      <w:r>
        <w:rPr>
          <w:rStyle w:val="AttributeTok"/>
        </w:rPr>
        <w:t xml:space="preserve">Distance =</w:t>
      </w:r>
      <w:r>
        <w:rPr>
          <w:rStyle w:val="NormalTok"/>
        </w:rPr>
        <w:t xml:space="preserve"> </w:t>
      </w:r>
      <w:r>
        <w:rPr>
          <w:rStyle w:val="FunctionTok"/>
        </w:rPr>
        <w:t xml:space="preserve">as.numeric</w:t>
      </w:r>
      <w:r>
        <w:rPr>
          <w:rStyle w:val="NormalTok"/>
        </w:rPr>
        <w:t xml:space="preserve">(</w:t>
      </w:r>
      <w:r>
        <w:rPr>
          <w:rStyle w:val="FunctionTok"/>
        </w:rPr>
        <w:t xml:space="preserve">log10</w:t>
      </w:r>
      <w:r>
        <w:rPr>
          <w:rStyle w:val="NormalTok"/>
        </w:rPr>
        <w:t xml:space="preserve">(Distances)))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(Distance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lm</w:t>
      </w:r>
      <w:r>
        <w:rPr>
          <w:rStyle w:val="NormalTok"/>
        </w:rPr>
        <w:t xml:space="preserve">(Sorensen </w:t>
      </w:r>
      <w:r>
        <w:rPr>
          <w:rStyle w:val="SpecialCharTok"/>
        </w:rPr>
        <w:t xml:space="preserve">~</w:t>
      </w:r>
      <w:r>
        <w:rPr>
          <w:rStyle w:val="NormalTok"/>
        </w:rPr>
        <w:t xml:space="preserve"> Distance, </w:t>
      </w:r>
      <w:r>
        <w:rPr>
          <w:rStyle w:val="AttributeTok"/>
        </w:rPr>
        <w:t xml:space="preserve">data =</w:t>
      </w:r>
      <w:r>
        <w:rPr>
          <w:rStyle w:val="NormalTok"/>
        </w:rPr>
        <w:t xml:space="preserve"> .) </w:t>
      </w:r>
      <w:r>
        <w:rPr>
          <w:rStyle w:val="SpecialCharTok"/>
        </w:rPr>
        <w:t xml:space="preserve">%&gt;%</w:t>
      </w:r>
      <w:r>
        <w:br/>
      </w:r>
      <w:r>
        <w:rPr>
          <w:rStyle w:val="NormalTok"/>
        </w:rPr>
        <w:t xml:space="preserve">        tidy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"Distance"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(estimate) </w:t>
      </w:r>
      <w:r>
        <w:rPr>
          <w:rStyle w:val="SpecialCharTok"/>
        </w:rPr>
        <w:t xml:space="preserve">%&gt;%</w:t>
      </w:r>
      <w:r>
        <w:br/>
      </w:r>
      <w:r>
        <w:rPr>
          <w:rStyle w:val="NormalTok"/>
        </w:rPr>
        <w:t xml:space="preserve">        pull </w:t>
      </w:r>
      <w:r>
        <w:rPr>
          <w:rStyle w:val="OtherTok"/>
        </w:rPr>
        <w:t xml:space="preserve">-&gt;</w:t>
      </w:r>
      <w:r>
        <w:rPr>
          <w:rStyle w:val="NormalTok"/>
        </w:rPr>
        <w:t xml:space="preserve"> z</w:t>
      </w:r>
      <w:r>
        <w:br/>
      </w:r>
      <w:r>
        <w:rPr>
          <w:rStyle w:val="NormalTok"/>
        </w:rPr>
        <w:t xml:space="preserve">    z </w:t>
      </w:r>
      <w:r>
        <w:rPr>
          <w:rStyle w:val="OtherTok"/>
        </w:rPr>
        <w:t xml:space="preserve">&lt;-</w:t>
      </w:r>
      <w:r>
        <w:rPr>
          <w:rStyle w:val="NormalTok"/>
        </w:rPr>
        <w:t xml:space="preserve"> </w:t>
      </w:r>
      <w:r>
        <w:rPr>
          <w:rStyle w:val="SpecialCharTok"/>
        </w:rPr>
        <w:t xml:space="preserve">-</w:t>
      </w:r>
      <w:r>
        <w:rPr>
          <w:rStyle w:val="NormalTok"/>
        </w:rPr>
        <w:t xml:space="preserve">z</w:t>
      </w:r>
      <w:r>
        <w:rPr>
          <w:rStyle w:val="SpecialCharTok"/>
        </w:rPr>
        <w:t xml:space="preserve">/</w:t>
      </w:r>
      <w:r>
        <w:rPr>
          <w:rStyle w:val="DecValTok"/>
        </w:rPr>
        <w:t xml:space="preserve">2</w:t>
      </w:r>
      <w:r>
        <w:br/>
      </w:r>
      <w:r>
        <w:rPr>
          <w:rStyle w:val="NormalTok"/>
        </w:rPr>
        <w:t xml:space="preserve">    </w:t>
      </w:r>
      <w:r>
        <w:rPr>
          <w:rStyle w:val="FunctionTok"/>
        </w:rPr>
        <w:t xml:space="preserve">return</w:t>
      </w:r>
      <w:r>
        <w:rPr>
          <w:rStyle w:val="NormalTok"/>
        </w:rPr>
        <w:t xml:space="preserve">(z)</w:t>
      </w:r>
      <w:r>
        <w:br/>
      </w:r>
      <w:r>
        <w:rPr>
          <w:rStyle w:val="NormalTok"/>
        </w:rPr>
        <w:t xml:space="preserve">}</w:t>
      </w:r>
      <w:r>
        <w:br/>
      </w:r>
      <w:r>
        <w:rPr>
          <w:rStyle w:val="NormalTok"/>
        </w:rPr>
        <w:t xml:space="preserve">n_simulations </w:t>
      </w:r>
      <w:r>
        <w:rPr>
          <w:rStyle w:val="OtherTok"/>
        </w:rPr>
        <w:t xml:space="preserve">&lt;-</w:t>
      </w:r>
      <w:r>
        <w:rPr>
          <w:rStyle w:val="NormalTok"/>
        </w:rPr>
        <w:t xml:space="preserve"> </w:t>
      </w:r>
      <w:r>
        <w:rPr>
          <w:rStyle w:val="DecValTok"/>
        </w:rPr>
        <w:t xml:space="preserve">100</w:t>
      </w:r>
      <w:r>
        <w:br/>
      </w:r>
      <w:r>
        <w:rPr>
          <w:rStyle w:val="NormalTok"/>
        </w:rPr>
        <w:t xml:space="preserve">pgb </w:t>
      </w:r>
      <w:r>
        <w:rPr>
          <w:rStyle w:val="OtherTok"/>
        </w:rPr>
        <w:t xml:space="preserve">&lt;-</w:t>
      </w:r>
      <w:r>
        <w:rPr>
          <w:rStyle w:val="NormalTok"/>
        </w:rPr>
        <w:t xml:space="preserve"> </w:t>
      </w:r>
      <w:r>
        <w:rPr>
          <w:rStyle w:val="FunctionTok"/>
        </w:rPr>
        <w:t xml:space="preserve">txtProgressBar</w:t>
      </w:r>
      <w:r>
        <w:rPr>
          <w:rStyle w:val="NormalTok"/>
        </w:rPr>
        <w:t xml:space="preserve">(</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n_simulations)</w:t>
      </w:r>
      <w:r>
        <w:br/>
      </w:r>
      <w:r>
        <w:rPr>
          <w:rStyle w:val="NormalTok"/>
        </w:rPr>
        <w:t xml:space="preserve">sim_z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n_simulations)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n_simulations) {</w:t>
      </w:r>
      <w:r>
        <w:br/>
      </w:r>
      <w:r>
        <w:rPr>
          <w:rStyle w:val="NormalTok"/>
        </w:rPr>
        <w:t xml:space="preserve">    sim_z[i] </w:t>
      </w:r>
      <w:r>
        <w:rPr>
          <w:rStyle w:val="OtherTok"/>
        </w:rPr>
        <w:t xml:space="preserve">&lt;-</w:t>
      </w:r>
      <w:r>
        <w:rPr>
          <w:rStyle w:val="NormalTok"/>
        </w:rPr>
        <w:t xml:space="preserve"> </w:t>
      </w:r>
      <w:r>
        <w:rPr>
          <w:rStyle w:val="FunctionTok"/>
        </w:rPr>
        <w:t xml:space="preserve">estimate_z</w:t>
      </w:r>
      <w:r>
        <w:rPr>
          <w:rStyle w:val="NormalTok"/>
        </w:rPr>
        <w:t xml:space="preserve">()</w:t>
      </w:r>
      <w:r>
        <w:br/>
      </w:r>
      <w:r>
        <w:rPr>
          <w:rStyle w:val="NormalTok"/>
        </w:rPr>
        <w:t xml:space="preserve">    </w:t>
      </w:r>
      <w:r>
        <w:rPr>
          <w:rStyle w:val="FunctionTok"/>
        </w:rPr>
        <w:t xml:space="preserve">setTxtProgressBar</w:t>
      </w:r>
      <w:r>
        <w:rPr>
          <w:rStyle w:val="NormalTok"/>
        </w:rPr>
        <w:t xml:space="preserve">(pgb, i)</w:t>
      </w:r>
      <w:r>
        <w:br/>
      </w:r>
      <w:r>
        <w:rPr>
          <w:rStyle w:val="NormalTok"/>
        </w:rPr>
        <w:t xml:space="preserve">}</w:t>
      </w:r>
    </w:p>
    <w:p>
      <w:pPr>
        <w:pStyle w:val="SourceCode"/>
      </w:pPr>
      <w:r>
        <w:rPr>
          <w:rStyle w:val="VerbatimChar"/>
        </w:rPr>
        <w:t xml:space="preserve">## ==================================================</w:t>
      </w:r>
    </w:p>
    <w:p>
      <w:pPr>
        <w:pStyle w:val="SourceCode"/>
      </w:pPr>
      <w:r>
        <w:rPr>
          <w:rStyle w:val="NormalTok"/>
        </w:rPr>
        <w:t xml:space="preserve">sim_z </w:t>
      </w:r>
      <w:r>
        <w:rPr>
          <w:rStyle w:val="SpecialCharTok"/>
        </w:rPr>
        <w:t xml:space="preserve">%&gt;%</w:t>
      </w:r>
      <w:r>
        <w:br/>
      </w:r>
      <w:r>
        <w:rPr>
          <w:rStyle w:val="NormalTok"/>
        </w:rPr>
        <w:t xml:space="preserve">    density </w:t>
      </w:r>
      <w:r>
        <w:rPr>
          <w:rStyle w:val="SpecialCharTok"/>
        </w:rPr>
        <w:t xml:space="preserve">%&gt;%</w:t>
      </w:r>
      <w:r>
        <w:br/>
      </w:r>
      <w:r>
        <w:rPr>
          <w:rStyle w:val="NormalTok"/>
        </w:rPr>
        <w:t xml:space="preserve">    plot</w:t>
      </w:r>
    </w:p>
    <w:p>
      <w:pPr>
        <w:pStyle w:val="FirstParagraph"/>
      </w:pPr>
      <w:r>
        <w:drawing>
          <wp:inline>
            <wp:extent cx="4620126" cy="3696101"/>
            <wp:effectExtent b="0" l="0" r="0" t="0"/>
            <wp:docPr descr="" title="" id="1" name="Picture"/>
            <a:graphic>
              <a:graphicData uri="http://schemas.openxmlformats.org/drawingml/2006/picture">
                <pic:pic>
                  <pic:nvPicPr>
                    <pic:cNvPr descr="GF-Richness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entropart</w:t>
      </w:r>
      <w:r>
        <w:rPr>
          <w:rStyle w:val="SpecialCharTok"/>
        </w:rPr>
        <w:t xml:space="preserve">::</w:t>
      </w:r>
      <w:r>
        <w:rPr>
          <w:rStyle w:val="FunctionTok"/>
        </w:rPr>
        <w:t xml:space="preserve">as.SimTest</w:t>
      </w:r>
      <w:r>
        <w:rPr>
          <w:rStyle w:val="NormalTok"/>
        </w:rPr>
        <w:t xml:space="preserve">(</w:t>
      </w:r>
      <w:r>
        <w:rPr>
          <w:rStyle w:val="FunctionTok"/>
        </w:rPr>
        <w:t xml:space="preserve">mean</w:t>
      </w:r>
      <w:r>
        <w:rPr>
          <w:rStyle w:val="NormalTok"/>
        </w:rPr>
        <w:t xml:space="preserve">(sim_z), sim_z) </w:t>
      </w:r>
      <w:r>
        <w:rPr>
          <w:rStyle w:val="SpecialCharTok"/>
        </w:rPr>
        <w:t xml:space="preserve">%&gt;%</w:t>
      </w:r>
      <w:r>
        <w:br/>
      </w:r>
      <w:r>
        <w:rPr>
          <w:rStyle w:val="NormalTok"/>
        </w:rPr>
        <w:t xml:space="preserve">    autoplot</w:t>
      </w:r>
    </w:p>
    <w:p>
      <w:pPr>
        <w:pStyle w:val="FirstParagraph"/>
      </w:pPr>
      <w:r>
        <w:drawing>
          <wp:inline>
            <wp:extent cx="4620126" cy="3696101"/>
            <wp:effectExtent b="0" l="0" r="0" t="0"/>
            <wp:docPr descr="" title="" id="1" name="Picture"/>
            <a:graphic>
              <a:graphicData uri="http://schemas.openxmlformats.org/drawingml/2006/picture">
                <pic:pic>
                  <pic:nvPicPr>
                    <pic:cNvPr descr="GF-Richness_files/figure-docx/unnamed-chunk-5-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bookmarkEnd w:id="29"/>
    <w:bookmarkStart w:id="30" w:name="extrapolation"/>
    <w:p>
      <w:pPr>
        <w:pStyle w:val="Heading2"/>
      </w:pPr>
      <w:r>
        <w:rPr>
          <w:rStyle w:val="SectionNumber"/>
        </w:rPr>
        <w:t xml:space="preserve">3.5</w:t>
      </w:r>
      <w:r>
        <w:tab/>
      </w:r>
      <w:r>
        <w:t xml:space="preserve">Extrapolation</w:t>
      </w:r>
    </w:p>
    <w:p>
      <w:pPr>
        <w:pStyle w:val="FirstParagraph"/>
      </w:pPr>
    </w:p>
    <w:p>
      <w:pPr>
        <w:pStyle w:val="SourceCode"/>
      </w:pPr>
      <w:r>
        <w:rPr>
          <w:rStyle w:val="CommentTok"/>
        </w:rPr>
        <w:t xml:space="preserve"># Extrapolation de Paracou : .625km², 604 sp &gt;</w:t>
      </w:r>
      <w:r>
        <w:br/>
      </w:r>
      <w:r>
        <w:rPr>
          <w:rStyle w:val="CommentTok"/>
        </w:rPr>
        <w:t xml:space="preserve"># c=631</w:t>
      </w:r>
      <w:r>
        <w:br/>
      </w:r>
      <w:r>
        <w:rPr>
          <w:rStyle w:val="NormalTok"/>
        </w:rPr>
        <w:t xml:space="preserve">(c </w:t>
      </w:r>
      <w:r>
        <w:rPr>
          <w:rStyle w:val="OtherTok"/>
        </w:rPr>
        <w:t xml:space="preserve">&lt;-</w:t>
      </w:r>
      <w:r>
        <w:rPr>
          <w:rStyle w:val="NormalTok"/>
        </w:rPr>
        <w:t xml:space="preserve"> </w:t>
      </w:r>
      <w:r>
        <w:rPr>
          <w:rStyle w:val="DecValTok"/>
        </w:rPr>
        <w:t xml:space="preserve">600</w:t>
      </w:r>
      <w:r>
        <w:rPr>
          <w:rStyle w:val="SpecialCharTok"/>
        </w:rPr>
        <w:t xml:space="preserve">/</w:t>
      </w:r>
      <w:r>
        <w:rPr>
          <w:rStyle w:val="FloatTok"/>
        </w:rPr>
        <w:t xml:space="preserve">0.625</w:t>
      </w:r>
      <w:r>
        <w:rPr>
          <w:rStyle w:val="SpecialCharTok"/>
        </w:rPr>
        <w:t xml:space="preserve">^</w:t>
      </w:r>
      <w:r>
        <w:rPr>
          <w:rStyle w:val="NormalTok"/>
        </w:rPr>
        <w:t xml:space="preserve">z)</w:t>
      </w:r>
    </w:p>
    <w:p>
      <w:pPr>
        <w:pStyle w:val="SourceCode"/>
      </w:pPr>
      <w:r>
        <w:rPr>
          <w:rStyle w:val="VerbatimChar"/>
        </w:rPr>
        <w:t xml:space="preserve">## Distance </w:t>
      </w:r>
      <w:r>
        <w:br/>
      </w:r>
      <w:r>
        <w:rPr>
          <w:rStyle w:val="VerbatimChar"/>
        </w:rPr>
        <w:t xml:space="preserve">## 633.9184</w:t>
      </w:r>
    </w:p>
    <w:p>
      <w:pPr>
        <w:pStyle w:val="SourceCode"/>
      </w:pPr>
      <w:r>
        <w:rPr>
          <w:rStyle w:val="CommentTok"/>
        </w:rPr>
        <w:t xml:space="preserve"># Nombre d'espèces total</w:t>
      </w:r>
      <w:r>
        <w:br/>
      </w:r>
      <w:r>
        <w:rPr>
          <w:rStyle w:val="NormalTok"/>
        </w:rPr>
        <w:t xml:space="preserve">(spsim </w:t>
      </w:r>
      <w:r>
        <w:rPr>
          <w:rStyle w:val="OtherTok"/>
        </w:rPr>
        <w:t xml:space="preserve">&lt;-</w:t>
      </w:r>
      <w:r>
        <w:rPr>
          <w:rStyle w:val="NormalTok"/>
        </w:rPr>
        <w:t xml:space="preserve"> c </w:t>
      </w:r>
      <w:r>
        <w:rPr>
          <w:rStyle w:val="SpecialCharTok"/>
        </w:rPr>
        <w:t xml:space="preserve">*</w:t>
      </w:r>
      <w:r>
        <w:rPr>
          <w:rStyle w:val="NormalTok"/>
        </w:rPr>
        <w:t xml:space="preserve"> </w:t>
      </w:r>
      <w:r>
        <w:rPr>
          <w:rStyle w:val="DecValTok"/>
        </w:rPr>
        <w:t xml:space="preserve">80000</w:t>
      </w:r>
      <w:r>
        <w:rPr>
          <w:rStyle w:val="SpecialCharTok"/>
        </w:rPr>
        <w:t xml:space="preserve">^</w:t>
      </w:r>
      <w:r>
        <w:rPr>
          <w:rStyle w:val="NormalTok"/>
        </w:rPr>
        <w:t xml:space="preserve">z)</w:t>
      </w:r>
    </w:p>
    <w:p>
      <w:pPr>
        <w:pStyle w:val="SourceCode"/>
      </w:pPr>
      <w:r>
        <w:rPr>
          <w:rStyle w:val="VerbatimChar"/>
        </w:rPr>
        <w:t xml:space="preserve">## Distance </w:t>
      </w:r>
      <w:r>
        <w:br/>
      </w:r>
      <w:r>
        <w:rPr>
          <w:rStyle w:val="VerbatimChar"/>
        </w:rPr>
        <w:t xml:space="preserve">##  2375.18</w:t>
      </w:r>
    </w:p>
    <w:p>
      <w:pPr>
        <w:pStyle w:val="FirstParagraph"/>
      </w:pPr>
    </w:p>
    <w:bookmarkEnd w:id="30"/>
    <w:bookmarkStart w:id="35" w:name="fisher"/>
    <w:p>
      <w:pPr>
        <w:pStyle w:val="Heading2"/>
      </w:pPr>
      <w:r>
        <w:rPr>
          <w:rStyle w:val="SectionNumber"/>
        </w:rPr>
        <w:t xml:space="preserve">3.6</w:t>
      </w:r>
      <w:r>
        <w:tab/>
      </w:r>
      <w:r>
        <w:t xml:space="preserve">Fisher</w:t>
      </w:r>
    </w:p>
    <w:p>
      <w:pPr>
        <w:pStyle w:val="FirstParagraph"/>
      </w:pPr>
    </w:p>
    <w:p>
      <w:pPr>
        <w:pStyle w:val="SourceCode"/>
      </w:pPr>
      <w:r>
        <w:rPr>
          <w:rStyle w:val="CommentTok"/>
        </w:rPr>
        <w:t xml:space="preserve"># Nombre d'arbres</w:t>
      </w:r>
      <w:r>
        <w:br/>
      </w:r>
      <w:r>
        <w:rPr>
          <w:rStyle w:val="NormalTok"/>
        </w:rPr>
        <w:t xml:space="preserve">Ntrees </w:t>
      </w:r>
      <w:r>
        <w:rPr>
          <w:rStyle w:val="OtherTok"/>
        </w:rPr>
        <w:t xml:space="preserve">&lt;-</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DecValTok"/>
        </w:rPr>
        <w:t xml:space="preserve">10</w:t>
      </w:r>
      <w:r>
        <w:rPr>
          <w:rStyle w:val="SpecialCharTok"/>
        </w:rPr>
        <w:t xml:space="preserve">^</w:t>
      </w:r>
      <w:r>
        <w:rPr>
          <w:rStyle w:val="DecValTok"/>
        </w:rPr>
        <w:t xml:space="preserve">6</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w:t>
      </w:r>
      <w:r>
        <w:rPr>
          <w:rStyle w:val="FunctionTok"/>
        </w:rPr>
        <w:t xml:space="preserve">colSums</w:t>
      </w:r>
      <w:r>
        <w:rPr>
          <w:rStyle w:val="NormalTok"/>
        </w:rPr>
        <w:t xml:space="preserve">(Abundances[, </w:t>
      </w:r>
      <w:r>
        <w:rPr>
          <w:rStyle w:val="SpecialCharTok"/>
        </w:rPr>
        <w:t xml:space="preserve">-</w:t>
      </w:r>
      <w:r>
        <w:rPr>
          <w:rStyle w:val="DecValTok"/>
        </w:rPr>
        <w:t xml:space="preserve">1</w:t>
      </w:r>
      <w:r>
        <w:rPr>
          <w:rStyle w:val="NormalTok"/>
        </w:rPr>
        <w:t xml:space="preserve">]))</w:t>
      </w:r>
      <w:r>
        <w:br/>
      </w:r>
      <w:r>
        <w:rPr>
          <w:rStyle w:val="CommentTok"/>
        </w:rPr>
        <w:t xml:space="preserve"># Taux de couverture par placette</w:t>
      </w:r>
      <w:r>
        <w:br/>
      </w:r>
      <w:r>
        <w:rPr>
          <w:rStyle w:val="FunctionTok"/>
        </w:rPr>
        <w:t xml:space="preserve">library</w:t>
      </w:r>
      <w:r>
        <w:rPr>
          <w:rStyle w:val="NormalTok"/>
        </w:rPr>
        <w:t xml:space="preserve">(</w:t>
      </w:r>
      <w:r>
        <w:rPr>
          <w:rStyle w:val="StringTok"/>
        </w:rPr>
        <w:t xml:space="preserve">"entropart"</w:t>
      </w:r>
      <w:r>
        <w:rPr>
          <w:rStyle w:val="NormalTok"/>
        </w:rPr>
        <w:t xml:space="preserve">) </w:t>
      </w:r>
      <w:r>
        <w:rPr>
          <w:rStyle w:val="SpecialCharTok"/>
        </w:rPr>
        <w:t xml:space="preserve">%&gt;%</w:t>
      </w:r>
      <w:r>
        <w:br/>
      </w:r>
      <w:r>
        <w:rPr>
          <w:rStyle w:val="NormalTok"/>
        </w:rPr>
        <w:t xml:space="preserve">    </w:t>
      </w:r>
      <w:r>
        <w:rPr>
          <w:rStyle w:val="FunctionTok"/>
        </w:rPr>
        <w:t xml:space="preserve">suppressMessages</w:t>
      </w:r>
      <w:r>
        <w:rPr>
          <w:rStyle w:val="NormalTok"/>
        </w:rPr>
        <w:t xml:space="preserve">()</w:t>
      </w:r>
      <w:r>
        <w:br/>
      </w:r>
      <w:r>
        <w:rPr>
          <w:rStyle w:val="NormalTok"/>
        </w:rPr>
        <w:t xml:space="preserve">C </w:t>
      </w:r>
      <w:r>
        <w:rPr>
          <w:rStyle w:val="OtherTok"/>
        </w:rPr>
        <w:t xml:space="preserve">&lt;-</w:t>
      </w:r>
      <w:r>
        <w:rPr>
          <w:rStyle w:val="NormalTok"/>
        </w:rPr>
        <w:t xml:space="preserve"> </w:t>
      </w:r>
      <w:r>
        <w:rPr>
          <w:rStyle w:val="FunctionTok"/>
        </w:rPr>
        <w:t xml:space="preserve">apply</w:t>
      </w:r>
      <w:r>
        <w:rPr>
          <w:rStyle w:val="NormalTok"/>
        </w:rPr>
        <w:t xml:space="preserve">(Abundances[, </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FunctionTok"/>
        </w:rPr>
        <w:t xml:space="preserve">Coverage</w:t>
      </w:r>
      <w:r>
        <w:rPr>
          <w:rStyle w:val="NormalTok"/>
        </w:rPr>
        <w:t xml:space="preserve">(X))</w:t>
      </w:r>
      <w:r>
        <w:br/>
      </w:r>
      <w:r>
        <w:rPr>
          <w:rStyle w:val="CommentTok"/>
        </w:rPr>
        <w:t xml:space="preserve"># Distribution de probabilités, corrigée par les</w:t>
      </w:r>
      <w:r>
        <w:br/>
      </w:r>
      <w:r>
        <w:rPr>
          <w:rStyle w:val="CommentTok"/>
        </w:rPr>
        <w:t xml:space="preserve"># taux de couverture</w:t>
      </w:r>
      <w:r>
        <w:br/>
      </w:r>
      <w:r>
        <w:rPr>
          <w:rStyle w:val="NormalTok"/>
        </w:rPr>
        <w:t xml:space="preserve">ObsProba </w:t>
      </w:r>
      <w:r>
        <w:rPr>
          <w:rStyle w:val="OtherTok"/>
        </w:rPr>
        <w:t xml:space="preserve">&lt;-</w:t>
      </w:r>
      <w:r>
        <w:rPr>
          <w:rStyle w:val="NormalTok"/>
        </w:rPr>
        <w:t xml:space="preserve"> C </w:t>
      </w:r>
      <w:r>
        <w:rPr>
          <w:rStyle w:val="SpecialCharTok"/>
        </w:rPr>
        <w:t xml:space="preserve">%*%</w:t>
      </w:r>
      <w:r>
        <w:rPr>
          <w:rStyle w:val="NormalTok"/>
        </w:rPr>
        <w:t xml:space="preserve"> </w:t>
      </w:r>
      <w:r>
        <w:rPr>
          <w:rStyle w:val="FunctionTok"/>
        </w:rPr>
        <w:t xml:space="preserve">as.matrix</w:t>
      </w:r>
      <w:r>
        <w:rPr>
          <w:rStyle w:val="NormalTok"/>
        </w:rPr>
        <w:t xml:space="preserve">(Abundances[, </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rowSums</w:t>
      </w:r>
      <w:r>
        <w:rPr>
          <w:rStyle w:val="NormalTok"/>
        </w:rPr>
        <w:t xml:space="preserve">(Abundances[,</w:t>
      </w:r>
      <w:r>
        <w:br/>
      </w:r>
      <w:r>
        <w:rPr>
          <w:rStyle w:val="NormalTok"/>
        </w:rPr>
        <w:t xml:space="preserve">    </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nrow</w:t>
      </w:r>
      <w:r>
        <w:rPr>
          <w:rStyle w:val="NormalTok"/>
        </w:rPr>
        <w:t xml:space="preserve">(Abundances)</w:t>
      </w:r>
      <w:r>
        <w:br/>
      </w:r>
      <w:r>
        <w:rPr>
          <w:rStyle w:val="FunctionTok"/>
        </w:rPr>
        <w:t xml:space="preserve">plot</w:t>
      </w:r>
      <w:r>
        <w:rPr>
          <w:rStyle w:val="NormalTok"/>
        </w:rPr>
        <w:t xml:space="preserve">(</w:t>
      </w:r>
      <w:r>
        <w:rPr>
          <w:rStyle w:val="FunctionTok"/>
        </w:rPr>
        <w:t xml:space="preserve">as.ProbaVector</w:t>
      </w:r>
      <w:r>
        <w:rPr>
          <w:rStyle w:val="NormalTok"/>
        </w:rPr>
        <w:t xml:space="preserve">(ObsProba))</w:t>
      </w:r>
    </w:p>
    <w:p>
      <w:pPr>
        <w:pStyle w:val="FirstParagraph"/>
      </w:pPr>
      <w:r>
        <w:drawing>
          <wp:inline>
            <wp:extent cx="4620126" cy="3696101"/>
            <wp:effectExtent b="0" l="0" r="0" t="0"/>
            <wp:docPr descr="" title="" id="1" name="Picture"/>
            <a:graphic>
              <a:graphicData uri="http://schemas.openxmlformats.org/drawingml/2006/picture">
                <pic:pic>
                  <pic:nvPicPr>
                    <pic:cNvPr descr="GF-Richness_files/figure-docx/unnamed-chunk-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Abondances</w:t>
      </w:r>
      <w:r>
        <w:br/>
      </w:r>
      <w:r>
        <w:rPr>
          <w:rStyle w:val="NormalTok"/>
        </w:rPr>
        <w:t xml:space="preserve">EstimatedAbd </w:t>
      </w:r>
      <w:r>
        <w:rPr>
          <w:rStyle w:val="OtherTok"/>
        </w:rPr>
        <w:t xml:space="preserve">&lt;-</w:t>
      </w:r>
      <w:r>
        <w:rPr>
          <w:rStyle w:val="NormalTok"/>
        </w:rPr>
        <w:t xml:space="preserve"> </w:t>
      </w:r>
      <w:r>
        <w:rPr>
          <w:rStyle w:val="FunctionTok"/>
        </w:rPr>
        <w:t xml:space="preserve">as.AbdVector</w:t>
      </w:r>
      <w:r>
        <w:rPr>
          <w:rStyle w:val="NormalTok"/>
        </w:rPr>
        <w:t xml:space="preserve">(</w:t>
      </w:r>
      <w:r>
        <w:rPr>
          <w:rStyle w:val="FunctionTok"/>
        </w:rPr>
        <w:t xml:space="preserve">round</w:t>
      </w:r>
      <w:r>
        <w:rPr>
          <w:rStyle w:val="NormalTok"/>
        </w:rPr>
        <w:t xml:space="preserve">(ObsProba </w:t>
      </w:r>
      <w:r>
        <w:rPr>
          <w:rStyle w:val="SpecialCharTok"/>
        </w:rPr>
        <w:t xml:space="preserve">*</w:t>
      </w:r>
      <w:r>
        <w:rPr>
          <w:rStyle w:val="NormalTok"/>
        </w:rPr>
        <w:t xml:space="preserve"> Ntrees,</w:t>
      </w:r>
      <w:r>
        <w:br/>
      </w:r>
      <w:r>
        <w:rPr>
          <w:rStyle w:val="NormalTok"/>
        </w:rPr>
        <w:t xml:space="preserve">    </w:t>
      </w:r>
      <w:r>
        <w:rPr>
          <w:rStyle w:val="DecValTok"/>
        </w:rPr>
        <w:t xml:space="preserve">0</w:t>
      </w:r>
      <w:r>
        <w:rPr>
          <w:rStyle w:val="NormalTok"/>
        </w:rPr>
        <w:t xml:space="preserve">))</w:t>
      </w:r>
      <w:r>
        <w:br/>
      </w:r>
      <w:r>
        <w:rPr>
          <w:rStyle w:val="CommentTok"/>
        </w:rPr>
        <w:t xml:space="preserve"># 50% centraux</w:t>
      </w:r>
      <w:r>
        <w:br/>
      </w:r>
      <w:r>
        <w:rPr>
          <w:rStyle w:val="NormalTok"/>
        </w:rPr>
        <w:t xml:space="preserve">EA50 </w:t>
      </w:r>
      <w:r>
        <w:rPr>
          <w:rStyle w:val="OtherTok"/>
        </w:rPr>
        <w:t xml:space="preserve">&lt;-</w:t>
      </w:r>
      <w:r>
        <w:rPr>
          <w:rStyle w:val="NormalTok"/>
        </w:rPr>
        <w:t xml:space="preserve"> </w:t>
      </w:r>
      <w:r>
        <w:rPr>
          <w:rStyle w:val="FunctionTok"/>
        </w:rPr>
        <w:t xml:space="preserve">as.AbdVector</w:t>
      </w:r>
      <w:r>
        <w:rPr>
          <w:rStyle w:val="NormalTok"/>
        </w:rPr>
        <w:t xml:space="preserve">(</w:t>
      </w:r>
      <w:r>
        <w:rPr>
          <w:rStyle w:val="FunctionTok"/>
        </w:rPr>
        <w:t xml:space="preserve">sort</w:t>
      </w:r>
      <w:r>
        <w:rPr>
          <w:rStyle w:val="NormalTok"/>
        </w:rPr>
        <w:t xml:space="preserve">(EstimatedAbd, </w:t>
      </w:r>
      <w:r>
        <w:rPr>
          <w:rStyle w:val="AttributeTok"/>
        </w:rPr>
        <w:t xml:space="preserve">decreasing =</w:t>
      </w:r>
      <w:r>
        <w:rPr>
          <w:rStyle w:val="NormalTok"/>
        </w:rPr>
        <w:t xml:space="preserve"> T)[</w:t>
      </w:r>
      <w:r>
        <w:rPr>
          <w:rStyle w:val="FunctionTok"/>
        </w:rPr>
        <w:t xml:space="preserve">round</w:t>
      </w:r>
      <w:r>
        <w:rPr>
          <w:rStyle w:val="NormalTok"/>
        </w:rPr>
        <w:t xml:space="preserve">(</w:t>
      </w:r>
      <w:r>
        <w:rPr>
          <w:rStyle w:val="FunctionTok"/>
        </w:rPr>
        <w:t xml:space="preserve">length</w:t>
      </w:r>
      <w:r>
        <w:rPr>
          <w:rStyle w:val="NormalTok"/>
        </w:rPr>
        <w:t xml:space="preserve">(EstimatedAbd)</w:t>
      </w:r>
      <w:r>
        <w:rPr>
          <w:rStyle w:val="SpecialCharTok"/>
        </w:rPr>
        <w:t xml:space="preserve">/</w:t>
      </w:r>
      <w:r>
        <w:rPr>
          <w:rStyle w:val="DecValTok"/>
        </w:rPr>
        <w:t xml:space="preserve">4</w:t>
      </w:r>
      <w:r>
        <w:rPr>
          <w:rStyle w:val="NormalTok"/>
        </w:rPr>
        <w:t xml:space="preserve">)</w:t>
      </w:r>
      <w:r>
        <w:rPr>
          <w:rStyle w:val="SpecialCharTok"/>
        </w:rPr>
        <w:t xml:space="preserve">:</w:t>
      </w:r>
      <w:r>
        <w:rPr>
          <w:rStyle w:val="FunctionTok"/>
        </w:rPr>
        <w:t xml:space="preserve">round</w:t>
      </w:r>
      <w:r>
        <w:rPr>
          <w:rStyle w:val="NormalTok"/>
        </w:rPr>
        <w:t xml:space="preserve">(</w:t>
      </w:r>
      <w:r>
        <w:rPr>
          <w:rStyle w:val="FunctionTok"/>
        </w:rPr>
        <w:t xml:space="preserve">length</w:t>
      </w:r>
      <w:r>
        <w:rPr>
          <w:rStyle w:val="NormalTok"/>
        </w:rPr>
        <w:t xml:space="preserve">(EstimatedAbd) </w:t>
      </w:r>
      <w:r>
        <w:rPr>
          <w:rStyle w:val="SpecialCharTok"/>
        </w:rPr>
        <w:t xml:space="preserve">*</w:t>
      </w:r>
      <w:r>
        <w:br/>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(EA50)</w:t>
      </w:r>
      <w:r>
        <w:br/>
      </w:r>
      <w:r>
        <w:rPr>
          <w:rStyle w:val="NormalTok"/>
        </w:rPr>
        <w:t xml:space="preserve">y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log</w:t>
      </w:r>
      <w:r>
        <w:rPr>
          <w:rStyle w:val="NormalTok"/>
        </w:rPr>
        <w:t xml:space="preserve">(EA50))</w:t>
      </w:r>
      <w:r>
        <w:br/>
      </w:r>
      <w:r>
        <w:rPr>
          <w:rStyle w:val="CommentTok"/>
        </w:rPr>
        <w:t xml:space="preserve"># Régression rang-abondance sur la partie</w:t>
      </w:r>
      <w:r>
        <w:br/>
      </w:r>
      <w:r>
        <w:rPr>
          <w:rStyle w:val="CommentTok"/>
        </w:rPr>
        <w:t xml:space="preserve"># rectiligne de la courbe</w:t>
      </w:r>
      <w:r>
        <w:br/>
      </w:r>
      <w:r>
        <w:rPr>
          <w:rStyle w:val="NormalTok"/>
        </w:rPr>
        <w:t xml:space="preserve">EA50lm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CommentTok"/>
        </w:rPr>
        <w:t xml:space="preserve"># Nombre d'espèces extrapolé</w:t>
      </w:r>
      <w:r>
        <w:br/>
      </w:r>
      <w:r>
        <w:rPr>
          <w:rStyle w:val="NormalTok"/>
        </w:rPr>
        <w:t xml:space="preserve">NbSpecies </w:t>
      </w:r>
      <w:r>
        <w:rPr>
          <w:rStyle w:val="OtherTok"/>
        </w:rPr>
        <w:t xml:space="preserve">&lt;-</w:t>
      </w:r>
      <w:r>
        <w:rPr>
          <w:rStyle w:val="NormalTok"/>
        </w:rPr>
        <w:t xml:space="preserve"> </w:t>
      </w:r>
      <w:r>
        <w:rPr>
          <w:rStyle w:val="FunctionTok"/>
        </w:rPr>
        <w:t xml:space="preserve">round</w:t>
      </w:r>
      <w:r>
        <w:rPr>
          <w:rStyle w:val="NormalTok"/>
        </w:rPr>
        <w:t xml:space="preserve">(</w:t>
      </w:r>
      <w:r>
        <w:rPr>
          <w:rStyle w:val="SpecialCharTok"/>
        </w:rPr>
        <w:t xml:space="preserve">-</w:t>
      </w:r>
      <w:r>
        <w:rPr>
          <w:rStyle w:val="NormalTok"/>
        </w:rPr>
        <w:t xml:space="preserve">EA50lm</w:t>
      </w:r>
      <w:r>
        <w:rPr>
          <w:rStyle w:val="SpecialCharTok"/>
        </w:rPr>
        <w:t xml:space="preserve">$</w:t>
      </w:r>
      <w:r>
        <w:rPr>
          <w:rStyle w:val="NormalTok"/>
        </w:rPr>
        <w:t xml:space="preserve">coefficients[</w:t>
      </w:r>
      <w:r>
        <w:rPr>
          <w:rStyle w:val="DecValTok"/>
        </w:rPr>
        <w:t xml:space="preserve">1</w:t>
      </w:r>
      <w:r>
        <w:rPr>
          <w:rStyle w:val="NormalTok"/>
        </w:rPr>
        <w:t xml:space="preserve">]</w:t>
      </w:r>
      <w:r>
        <w:rPr>
          <w:rStyle w:val="SpecialCharTok"/>
        </w:rPr>
        <w:t xml:space="preserve">/</w:t>
      </w:r>
      <w:r>
        <w:rPr>
          <w:rStyle w:val="NormalTok"/>
        </w:rPr>
        <w:t xml:space="preserve">EA50lm</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length</w:t>
      </w:r>
      <w:r>
        <w:rPr>
          <w:rStyle w:val="NormalTok"/>
        </w:rPr>
        <w:t xml:space="preserve">(EstimatedAbd)</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CommentTok"/>
        </w:rPr>
        <w:t xml:space="preserve"># Régression de la partie rectiligne</w:t>
      </w:r>
      <w:r>
        <w:br/>
      </w:r>
      <w:r>
        <w:rPr>
          <w:rStyle w:val="FunctionTok"/>
        </w:rPr>
        <w:t xml:space="preserve">plot</w:t>
      </w:r>
      <w:r>
        <w:rPr>
          <w:rStyle w:val="NormalTok"/>
        </w:rPr>
        <w:t xml:space="preserve">(y </w:t>
      </w:r>
      <w:r>
        <w:rPr>
          <w:rStyle w:val="SpecialCharTok"/>
        </w:rPr>
        <w:t xml:space="preserve">~</w:t>
      </w:r>
      <w:r>
        <w:rPr>
          <w:rStyle w:val="NormalTok"/>
        </w:rPr>
        <w:t xml:space="preserve"> x,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(y)))</w:t>
      </w:r>
      <w:r>
        <w:br/>
      </w:r>
      <w:r>
        <w:rPr>
          <w:rStyle w:val="FunctionTok"/>
        </w:rPr>
        <w:t xml:space="preserve">summary</w:t>
      </w:r>
      <w:r>
        <w:rPr>
          <w:rStyle w:val="NormalTok"/>
        </w:rPr>
        <w:t xml:space="preserve">(EA50lm)</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-0.050607 -0.026011 -0.004327  0.017631  0.084264 </w:t>
      </w:r>
      <w:r>
        <w:br/>
      </w:r>
      <w:r>
        <w:rPr>
          <w:rStyle w:val="VerbatimChar"/>
        </w:rPr>
        <w:t xml:space="preserve">## </w:t>
      </w:r>
      <w:r>
        <w:br/>
      </w:r>
      <w:r>
        <w:rPr>
          <w:rStyle w:val="VerbatimChar"/>
        </w:rPr>
        <w:t xml:space="preserve">## Coefficients:</w:t>
      </w:r>
      <w:r>
        <w:br/>
      </w:r>
      <w:r>
        <w:rPr>
          <w:rStyle w:val="VerbatimChar"/>
        </w:rPr>
        <w:t xml:space="preserve">##               Estimate Std. Error t value</w:t>
      </w:r>
      <w:r>
        <w:br/>
      </w:r>
      <w:r>
        <w:rPr>
          <w:rStyle w:val="VerbatimChar"/>
        </w:rPr>
        <w:t xml:space="preserve">## (Intercept)  1.147e+01  2.303e-03  4981.6</w:t>
      </w:r>
      <w:r>
        <w:br/>
      </w:r>
      <w:r>
        <w:rPr>
          <w:rStyle w:val="VerbatimChar"/>
        </w:rPr>
        <w:t xml:space="preserve">## x           -3.208e-03  5.278e-06  -607.8</w:t>
      </w:r>
      <w:r>
        <w:br/>
      </w:r>
      <w:r>
        <w:rPr>
          <w:rStyle w:val="VerbatimChar"/>
        </w:rPr>
        <w:t xml:space="preserve">##             Pr(&gt;|t|)    </w:t>
      </w:r>
      <w:r>
        <w:br/>
      </w:r>
      <w:r>
        <w:rPr>
          <w:rStyle w:val="VerbatimChar"/>
        </w:rPr>
        <w:t xml:space="preserve">## (Intercept)   &lt;2e-16 ***</w:t>
      </w:r>
      <w:r>
        <w:br/>
      </w:r>
      <w:r>
        <w:rPr>
          <w:rStyle w:val="VerbatimChar"/>
        </w:rPr>
        <w:t xml:space="preserve">## x             &lt;2e-16 ***</w:t>
      </w:r>
      <w:r>
        <w:br/>
      </w:r>
      <w:r>
        <w:rPr>
          <w:rStyle w:val="VerbatimChar"/>
        </w:rPr>
        <w:t xml:space="preserve">## ---</w:t>
      </w:r>
      <w:r>
        <w:br/>
      </w:r>
      <w:r>
        <w:rPr>
          <w:rStyle w:val="VerbatimChar"/>
        </w:rPr>
        <w:t xml:space="preserve">## Signif. codes:  </w:t>
      </w:r>
      <w:r>
        <w:br/>
      </w:r>
      <w:r>
        <w:rPr>
          <w:rStyle w:val="VerbatimChar"/>
        </w:rPr>
        <w:t xml:space="preserve">## 0 '***' 0.001 '**' 0.01 '*' 0.05 '.' 0.1 ' ' 1</w:t>
      </w:r>
      <w:r>
        <w:br/>
      </w:r>
      <w:r>
        <w:rPr>
          <w:rStyle w:val="VerbatimChar"/>
        </w:rPr>
        <w:t xml:space="preserve">## </w:t>
      </w:r>
      <w:r>
        <w:br/>
      </w:r>
      <w:r>
        <w:rPr>
          <w:rStyle w:val="VerbatimChar"/>
        </w:rPr>
        <w:t xml:space="preserve">## Residual standard error: 0.03161 on 753 degrees of freedom</w:t>
      </w:r>
      <w:r>
        <w:br/>
      </w:r>
      <w:r>
        <w:rPr>
          <w:rStyle w:val="VerbatimChar"/>
        </w:rPr>
        <w:t xml:space="preserve">## Multiple R-squared:  0.998,  Adjusted R-squared:  0.998 </w:t>
      </w:r>
      <w:r>
        <w:br/>
      </w:r>
      <w:r>
        <w:rPr>
          <w:rStyle w:val="VerbatimChar"/>
        </w:rPr>
        <w:t xml:space="preserve">## F-statistic: 3.694e+05 on 1 and 753 DF,  p-value: &lt; 2.2e-16</w:t>
      </w:r>
    </w:p>
    <w:p>
      <w:pPr>
        <w:pStyle w:val="SourceCode"/>
      </w:pPr>
      <w:r>
        <w:rPr>
          <w:rStyle w:val="FunctionTok"/>
        </w:rPr>
        <w:t xml:space="preserve">abline</w:t>
      </w:r>
      <w:r>
        <w:rPr>
          <w:rStyle w:val="NormalTok"/>
        </w:rPr>
        <w:t xml:space="preserve">(</w:t>
      </w:r>
      <w:r>
        <w:rPr>
          <w:rStyle w:val="AttributeTok"/>
        </w:rPr>
        <w:t xml:space="preserve">a =</w:t>
      </w:r>
      <w:r>
        <w:rPr>
          <w:rStyle w:val="NormalTok"/>
        </w:rPr>
        <w:t xml:space="preserve"> EA50lm</w:t>
      </w:r>
      <w:r>
        <w:rPr>
          <w:rStyle w:val="SpecialCharTok"/>
        </w:rPr>
        <w:t xml:space="preserve">$</w:t>
      </w:r>
      <w:r>
        <w:rPr>
          <w:rStyle w:val="NormalTok"/>
        </w:rPr>
        <w:t xml:space="preserve">coefficients[</w:t>
      </w:r>
      <w:r>
        <w:rPr>
          <w:rStyle w:val="DecValTok"/>
        </w:rPr>
        <w:t xml:space="preserve">1</w:t>
      </w:r>
      <w:r>
        <w:rPr>
          <w:rStyle w:val="NormalTok"/>
        </w:rPr>
        <w:t xml:space="preserve">], </w:t>
      </w:r>
      <w:r>
        <w:rPr>
          <w:rStyle w:val="AttributeTok"/>
        </w:rPr>
        <w:t xml:space="preserve">b =</w:t>
      </w:r>
      <w:r>
        <w:rPr>
          <w:rStyle w:val="NormalTok"/>
        </w:rPr>
        <w:t xml:space="preserve"> EA50lm</w:t>
      </w:r>
      <w:r>
        <w:rPr>
          <w:rStyle w:val="SpecialCharTok"/>
        </w:rPr>
        <w:t xml:space="preserve">$</w:t>
      </w:r>
      <w:r>
        <w:rPr>
          <w:rStyle w:val="NormalTok"/>
        </w:rPr>
        <w:t xml:space="preserve">coefficients[</w:t>
      </w:r>
      <w:r>
        <w:rPr>
          <w:rStyle w:val="DecValTok"/>
        </w:rPr>
        <w:t xml:space="preserve">2</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F-Richness_files/figure-docx/unnamed-chunk-7-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Metacommunauté complète: partie observée</w:t>
      </w:r>
      <w:r>
        <w:br/>
      </w:r>
      <w:r>
        <w:rPr>
          <w:rStyle w:val="NormalTok"/>
        </w:rPr>
        <w:t xml:space="preserve">EA75 </w:t>
      </w:r>
      <w:r>
        <w:rPr>
          <w:rStyle w:val="OtherTok"/>
        </w:rPr>
        <w:t xml:space="preserve">&lt;-</w:t>
      </w:r>
      <w:r>
        <w:rPr>
          <w:rStyle w:val="NormalTok"/>
        </w:rPr>
        <w:t xml:space="preserve"> </w:t>
      </w:r>
      <w:r>
        <w:rPr>
          <w:rStyle w:val="FunctionTok"/>
        </w:rPr>
        <w:t xml:space="preserve">sort</w:t>
      </w:r>
      <w:r>
        <w:rPr>
          <w:rStyle w:val="NormalTok"/>
        </w:rPr>
        <w:t xml:space="preserve">(EstimatedAbd, </w:t>
      </w:r>
      <w:r>
        <w:rPr>
          <w:rStyle w:val="AttributeTok"/>
        </w:rPr>
        <w:t xml:space="preserve">decreasing =</w:t>
      </w:r>
      <w:r>
        <w:rPr>
          <w:rStyle w:val="NormalTok"/>
        </w:rPr>
        <w:t xml:space="preserve"> T)[</w:t>
      </w:r>
      <w:r>
        <w:rPr>
          <w:rStyle w:val="DecValTok"/>
        </w:rPr>
        <w:t xml:space="preserve">1</w:t>
      </w:r>
      <w:r>
        <w:rPr>
          <w:rStyle w:val="SpecialCharTok"/>
        </w:rPr>
        <w:t xml:space="preserve">:</w:t>
      </w:r>
      <w:r>
        <w:rPr>
          <w:rStyle w:val="FunctionTok"/>
        </w:rPr>
        <w:t xml:space="preserve">round</w:t>
      </w:r>
      <w:r>
        <w:rPr>
          <w:rStyle w:val="NormalTok"/>
        </w:rPr>
        <w:t xml:space="preserve">(</w:t>
      </w:r>
      <w:r>
        <w:rPr>
          <w:rStyle w:val="FunctionTok"/>
        </w:rPr>
        <w:t xml:space="preserve">length</w:t>
      </w:r>
      <w:r>
        <w:rPr>
          <w:rStyle w:val="NormalTok"/>
        </w:rPr>
        <w:t xml:space="preserve">(EstimatedAbd) </w:t>
      </w:r>
      <w:r>
        <w:rPr>
          <w:rStyle w:val="SpecialCharTok"/>
        </w:rPr>
        <w:t xml:space="preserve">*</w:t>
      </w:r>
      <w:r>
        <w:br/>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r>
        <w:br/>
      </w:r>
      <w:r>
        <w:rPr>
          <w:rStyle w:val="FunctionTok"/>
        </w:rPr>
        <w:t xml:space="preserve">plot</w:t>
      </w:r>
      <w:r>
        <w:rPr>
          <w:rStyle w:val="NormalTok"/>
        </w:rPr>
        <w:t xml:space="preserve">(EstimatedAbd,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unctionTok"/>
        </w:rPr>
        <w:t xml:space="preserve">max</w:t>
      </w:r>
      <w:r>
        <w:rPr>
          <w:rStyle w:val="NormalTok"/>
        </w:rPr>
        <w:t xml:space="preserve">(EA75)),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br/>
      </w:r>
      <w:r>
        <w:rPr>
          <w:rStyle w:val="NormalTok"/>
        </w:rPr>
        <w:t xml:space="preserve">    NbSpecies), </w:t>
      </w:r>
      <w:r>
        <w:rPr>
          <w:rStyle w:val="AttributeTok"/>
        </w:rPr>
        <w:t xml:space="preserve">col =</w:t>
      </w:r>
      <w:r>
        <w:rPr>
          <w:rStyle w:val="NormalTok"/>
        </w:rPr>
        <w:t xml:space="preserve"> </w:t>
      </w:r>
      <w:r>
        <w:rPr>
          <w:rStyle w:val="StringTok"/>
        </w:rPr>
        <w:t xml:space="preserve">"grey"</w:t>
      </w:r>
      <w:r>
        <w:rPr>
          <w:rStyle w:val="NormalTok"/>
        </w:rPr>
        <w:t xml:space="preserve">)</w:t>
      </w:r>
      <w:r>
        <w:br/>
      </w:r>
      <w:r>
        <w:rPr>
          <w:rStyle w:val="FunctionTok"/>
        </w:rPr>
        <w:t xml:space="preserve">points</w:t>
      </w:r>
      <w:r>
        <w:rPr>
          <w:rStyle w:val="NormalTok"/>
        </w:rPr>
        <w:t xml:space="preserve">(EA75,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unctionTok"/>
        </w:rPr>
        <w:t xml:space="preserve">max</w:t>
      </w:r>
      <w:r>
        <w:rPr>
          <w:rStyle w:val="NormalTok"/>
        </w:rPr>
        <w:t xml:space="preserve">(EA75)),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SpecialCharTok"/>
        </w:rPr>
        <w:t xml:space="preserve">-</w:t>
      </w:r>
      <w:r>
        <w:rPr>
          <w:rStyle w:val="NormalTok"/>
        </w:rPr>
        <w:t xml:space="preserve">EA50lm</w:t>
      </w:r>
      <w:r>
        <w:rPr>
          <w:rStyle w:val="SpecialCharTok"/>
        </w:rPr>
        <w:t xml:space="preserve">$</w:t>
      </w:r>
      <w:r>
        <w:rPr>
          <w:rStyle w:val="NormalTok"/>
        </w:rPr>
        <w:t xml:space="preserve">coefficients[</w:t>
      </w:r>
      <w:r>
        <w:rPr>
          <w:rStyle w:val="DecValTok"/>
        </w:rPr>
        <w:t xml:space="preserve">1</w:t>
      </w:r>
      <w:r>
        <w:rPr>
          <w:rStyle w:val="NormalTok"/>
        </w:rPr>
        <w:t xml:space="preserve">]</w:t>
      </w:r>
      <w:r>
        <w:rPr>
          <w:rStyle w:val="SpecialCharTok"/>
        </w:rPr>
        <w:t xml:space="preserve">/</w:t>
      </w:r>
      <w:r>
        <w:rPr>
          <w:rStyle w:val="NormalTok"/>
        </w:rPr>
        <w:t xml:space="preserve">EA50lm</w:t>
      </w:r>
      <w:r>
        <w:rPr>
          <w:rStyle w:val="SpecialCharTok"/>
        </w:rPr>
        <w:t xml:space="preserve">$</w:t>
      </w:r>
      <w:r>
        <w:rPr>
          <w:rStyle w:val="NormalTok"/>
        </w:rPr>
        <w:t xml:space="preserve">coefficients[</w:t>
      </w:r>
      <w:r>
        <w:rPr>
          <w:rStyle w:val="DecValTok"/>
        </w:rPr>
        <w:t xml:space="preserve">2</w:t>
      </w:r>
      <w:r>
        <w:rPr>
          <w:rStyle w:val="NormalTok"/>
        </w:rPr>
        <w:t xml:space="preserve">]))</w:t>
      </w:r>
      <w:r>
        <w:br/>
      </w:r>
      <w:r>
        <w:rPr>
          <w:rStyle w:val="NormalTok"/>
        </w:rPr>
        <w:t xml:space="preserve">Extra </w:t>
      </w:r>
      <w:r>
        <w:rPr>
          <w:rStyle w:val="OtherTok"/>
        </w:rPr>
        <w:t xml:space="preserve">&lt;-</w:t>
      </w:r>
      <w:r>
        <w:rPr>
          <w:rStyle w:val="NormalTok"/>
        </w:rPr>
        <w:t xml:space="preserve"> </w:t>
      </w:r>
      <w:r>
        <w:rPr>
          <w:rStyle w:val="FunctionTok"/>
        </w:rPr>
        <w:t xml:space="preserve">exp</w:t>
      </w:r>
      <w:r>
        <w:rPr>
          <w:rStyle w:val="NormalTok"/>
        </w:rPr>
        <w:t xml:space="preserve">(EA50lm</w:t>
      </w:r>
      <w:r>
        <w:rPr>
          <w:rStyle w:val="SpecialCharTok"/>
        </w:rPr>
        <w:t xml:space="preserve">$</w:t>
      </w:r>
      <w:r>
        <w:rPr>
          <w:rStyle w:val="NormalTok"/>
        </w:rPr>
        <w:t xml:space="preserve">coefficients[</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cumprod</w:t>
      </w:r>
      <w:r>
        <w:rPr>
          <w:rStyle w:val="NormalTok"/>
        </w:rPr>
        <w:t xml:space="preserve">(</w:t>
      </w:r>
      <w:r>
        <w:rPr>
          <w:rStyle w:val="FunctionTok"/>
        </w:rPr>
        <w:t xml:space="preserve">rep</w:t>
      </w:r>
      <w:r>
        <w:rPr>
          <w:rStyle w:val="NormalTok"/>
        </w:rPr>
        <w:t xml:space="preserve">(</w:t>
      </w:r>
      <w:r>
        <w:rPr>
          <w:rStyle w:val="FunctionTok"/>
        </w:rPr>
        <w:t xml:space="preserve">exp</w:t>
      </w:r>
      <w:r>
        <w:rPr>
          <w:rStyle w:val="NormalTok"/>
        </w:rPr>
        <w:t xml:space="preserve">(EA50lm</w:t>
      </w:r>
      <w:r>
        <w:rPr>
          <w:rStyle w:val="SpecialCharTok"/>
        </w:rPr>
        <w:t xml:space="preserve">$</w:t>
      </w:r>
      <w:r>
        <w:rPr>
          <w:rStyle w:val="NormalTok"/>
        </w:rPr>
        <w:t xml:space="preserve">coefficients[</w:t>
      </w:r>
      <w:r>
        <w:rPr>
          <w:rStyle w:val="DecValTok"/>
        </w:rPr>
        <w:t xml:space="preserve">2</w:t>
      </w:r>
      <w:r>
        <w:rPr>
          <w:rStyle w:val="NormalTok"/>
        </w:rPr>
        <w:t xml:space="preserve">]),</w:t>
      </w:r>
      <w:r>
        <w:br/>
      </w:r>
      <w:r>
        <w:rPr>
          <w:rStyle w:val="NormalTok"/>
        </w:rPr>
        <w:t xml:space="preserve">    NbSpecies </w:t>
      </w:r>
      <w:r>
        <w:rPr>
          <w:rStyle w:val="SpecialCharTok"/>
        </w:rPr>
        <w:t xml:space="preserve">-</w:t>
      </w:r>
      <w:r>
        <w:rPr>
          <w:rStyle w:val="NormalTok"/>
        </w:rPr>
        <w:t xml:space="preserve"> </w:t>
      </w:r>
      <w:r>
        <w:rPr>
          <w:rStyle w:val="FunctionTok"/>
        </w:rPr>
        <w:t xml:space="preserve">round</w:t>
      </w:r>
      <w:r>
        <w:rPr>
          <w:rStyle w:val="NormalTok"/>
        </w:rPr>
        <w:t xml:space="preserve">(</w:t>
      </w:r>
      <w:r>
        <w:rPr>
          <w:rStyle w:val="FunctionTok"/>
        </w:rPr>
        <w:t xml:space="preserve">length</w:t>
      </w:r>
      <w:r>
        <w:rPr>
          <w:rStyle w:val="NormalTok"/>
        </w:rPr>
        <w:t xml:space="preserve">(EstimatedAbd)</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lines</w:t>
      </w:r>
      <w:r>
        <w:rPr>
          <w:rStyle w:val="NormalTok"/>
        </w:rPr>
        <w:t xml:space="preserve">(</w:t>
      </w:r>
      <w:r>
        <w:rPr>
          <w:rStyle w:val="AttributeTok"/>
        </w:rPr>
        <w:t xml:space="preserve">x =</w:t>
      </w:r>
      <w:r>
        <w:rPr>
          <w:rStyle w:val="NormalTok"/>
        </w:rPr>
        <w:t xml:space="preserve"> </w:t>
      </w:r>
      <w:r>
        <w:rPr>
          <w:rStyle w:val="FunctionTok"/>
        </w:rPr>
        <w:t xml:space="preserve">round</w:t>
      </w:r>
      <w:r>
        <w:rPr>
          <w:rStyle w:val="NormalTok"/>
        </w:rPr>
        <w:t xml:space="preserve">(</w:t>
      </w:r>
      <w:r>
        <w:rPr>
          <w:rStyle w:val="FunctionTok"/>
        </w:rPr>
        <w:t xml:space="preserve">length</w:t>
      </w:r>
      <w:r>
        <w:rPr>
          <w:rStyle w:val="NormalTok"/>
        </w:rPr>
        <w:t xml:space="preserve">(EstimatedAbd)</w:t>
      </w:r>
      <w:r>
        <w:rPr>
          <w:rStyle w:val="SpecialCharTok"/>
        </w:rPr>
        <w:t xml:space="preserve">/</w:t>
      </w:r>
      <w:r>
        <w:rPr>
          <w:rStyle w:val="DecValTok"/>
        </w:rPr>
        <w:t xml:space="preserve">4</w:t>
      </w:r>
      <w:r>
        <w:rPr>
          <w:rStyle w:val="NormalTok"/>
        </w:rPr>
        <w:t xml:space="preserve">)</w:t>
      </w:r>
      <w:r>
        <w:rPr>
          <w:rStyle w:val="SpecialCharTok"/>
        </w:rPr>
        <w:t xml:space="preserve">:</w:t>
      </w:r>
      <w:r>
        <w:rPr>
          <w:rStyle w:val="NormalTok"/>
        </w:rPr>
        <w:t xml:space="preserve">NbSpecies,</w:t>
      </w:r>
      <w:r>
        <w:br/>
      </w:r>
      <w:r>
        <w:rPr>
          <w:rStyle w:val="NormalTok"/>
        </w:rPr>
        <w:t xml:space="preserve">    </w:t>
      </w:r>
      <w:r>
        <w:rPr>
          <w:rStyle w:val="AttributeTok"/>
        </w:rPr>
        <w:t xml:space="preserve">y =</w:t>
      </w:r>
      <w:r>
        <w:rPr>
          <w:rStyle w:val="NormalTok"/>
        </w:rPr>
        <w:t xml:space="preserve"> Extra,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F-Richness_files/figure-docx/unnamed-chunk-7-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Vérification : effectif total</w:t>
      </w:r>
      <w:r>
        <w:br/>
      </w:r>
      <w:r>
        <w:rPr>
          <w:rStyle w:val="NormalTok"/>
        </w:rPr>
        <w:t xml:space="preserve">(Ntotal </w:t>
      </w:r>
      <w:r>
        <w:rPr>
          <w:rStyle w:val="OtherTok"/>
        </w:rPr>
        <w:t xml:space="preserve">&lt;-</w:t>
      </w:r>
      <w:r>
        <w:rPr>
          <w:rStyle w:val="NormalTok"/>
        </w:rPr>
        <w:t xml:space="preserve"> </w:t>
      </w:r>
      <w:r>
        <w:rPr>
          <w:rStyle w:val="FunctionTok"/>
        </w:rPr>
        <w:t xml:space="preserve">sum</w:t>
      </w:r>
      <w:r>
        <w:rPr>
          <w:rStyle w:val="NormalTok"/>
        </w:rPr>
        <w:t xml:space="preserve">(EA75) </w:t>
      </w:r>
      <w:r>
        <w:rPr>
          <w:rStyle w:val="SpecialCharTok"/>
        </w:rPr>
        <w:t xml:space="preserve">+</w:t>
      </w:r>
      <w:r>
        <w:rPr>
          <w:rStyle w:val="NormalTok"/>
        </w:rPr>
        <w:t xml:space="preserve"> </w:t>
      </w:r>
      <w:r>
        <w:rPr>
          <w:rStyle w:val="FunctionTok"/>
        </w:rPr>
        <w:t xml:space="preserve">sum</w:t>
      </w:r>
      <w:r>
        <w:rPr>
          <w:rStyle w:val="NormalTok"/>
        </w:rPr>
        <w:t xml:space="preserve">(Extra[(</w:t>
      </w:r>
      <w:r>
        <w:rPr>
          <w:rStyle w:val="FunctionTok"/>
        </w:rPr>
        <w:t xml:space="preserve">length</w:t>
      </w:r>
      <w:r>
        <w:rPr>
          <w:rStyle w:val="NormalTok"/>
        </w:rPr>
        <w:t xml:space="preserve">(EA75) </w:t>
      </w:r>
      <w:r>
        <w:rPr>
          <w:rStyle w:val="SpecialCharTok"/>
        </w:rPr>
        <w:t xml:space="preserve">-</w:t>
      </w:r>
      <w:r>
        <w:rPr>
          <w:rStyle w:val="NormalTok"/>
        </w:rPr>
        <w:t xml:space="preserve"> NbSpecies </w:t>
      </w:r>
      <w:r>
        <w:rPr>
          <w:rStyle w:val="SpecialCharTok"/>
        </w:rPr>
        <w:t xml:space="preserve">+</w:t>
      </w:r>
      <w:r>
        <w:br/>
      </w:r>
      <w:r>
        <w:rPr>
          <w:rStyle w:val="NormalTok"/>
        </w:rPr>
        <w:t xml:space="preserve">    </w:t>
      </w:r>
      <w:r>
        <w:rPr>
          <w:rStyle w:val="FunctionTok"/>
        </w:rPr>
        <w:t xml:space="preserve">length</w:t>
      </w:r>
      <w:r>
        <w:rPr>
          <w:rStyle w:val="NormalTok"/>
        </w:rPr>
        <w:t xml:space="preserve">(Extra)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(Extra)]))</w:t>
      </w:r>
    </w:p>
    <w:p>
      <w:pPr>
        <w:pStyle w:val="SourceCode"/>
      </w:pPr>
      <w:r>
        <w:rPr>
          <w:rStyle w:val="VerbatimChar"/>
        </w:rPr>
        <w:t xml:space="preserve">## [1] 197186462</w:t>
      </w:r>
    </w:p>
    <w:p>
      <w:pPr>
        <w:pStyle w:val="SourceCode"/>
      </w:pPr>
      <w:r>
        <w:rPr>
          <w:rStyle w:val="CommentTok"/>
        </w:rPr>
        <w:t xml:space="preserve"># Ajustement d'une log-série</w:t>
      </w:r>
      <w:r>
        <w:br/>
      </w:r>
      <w:r>
        <w:rPr>
          <w:rStyle w:val="FunctionTok"/>
        </w:rPr>
        <w:t xml:space="preserve">plot</w:t>
      </w:r>
      <w:r>
        <w:rPr>
          <w:rStyle w:val="NormalTok"/>
        </w:rPr>
        <w:t xml:space="preserve">(</w:t>
      </w:r>
      <w:r>
        <w:rPr>
          <w:rStyle w:val="FunctionTok"/>
        </w:rPr>
        <w:t xml:space="preserve">as.AbdVector</w:t>
      </w:r>
      <w:r>
        <w:rPr>
          <w:rStyle w:val="NormalTok"/>
        </w:rPr>
        <w:t xml:space="preserve">(</w:t>
      </w:r>
      <w:r>
        <w:rPr>
          <w:rStyle w:val="FunctionTok"/>
        </w:rPr>
        <w:t xml:space="preserve">round</w:t>
      </w:r>
      <w:r>
        <w:rPr>
          <w:rStyle w:val="NormalTok"/>
        </w:rPr>
        <w:t xml:space="preserve">(</w:t>
      </w:r>
      <w:r>
        <w:rPr>
          <w:rStyle w:val="FunctionTok"/>
        </w:rPr>
        <w:t xml:space="preserve">c</w:t>
      </w:r>
      <w:r>
        <w:rPr>
          <w:rStyle w:val="NormalTok"/>
        </w:rPr>
        <w:t xml:space="preserve">(EA75, Extra[(</w:t>
      </w:r>
      <w:r>
        <w:rPr>
          <w:rStyle w:val="FunctionTok"/>
        </w:rPr>
        <w:t xml:space="preserve">length</w:t>
      </w:r>
      <w:r>
        <w:rPr>
          <w:rStyle w:val="NormalTok"/>
        </w:rPr>
        <w:t xml:space="preserve">(EA75) </w:t>
      </w:r>
      <w:r>
        <w:rPr>
          <w:rStyle w:val="SpecialCharTok"/>
        </w:rPr>
        <w:t xml:space="preserve">-</w:t>
      </w:r>
      <w:r>
        <w:br/>
      </w:r>
      <w:r>
        <w:rPr>
          <w:rStyle w:val="NormalTok"/>
        </w:rPr>
        <w:t xml:space="preserve">    NbSpecies </w:t>
      </w:r>
      <w:r>
        <w:rPr>
          <w:rStyle w:val="SpecialCharTok"/>
        </w:rPr>
        <w:t xml:space="preserve">+</w:t>
      </w:r>
      <w:r>
        <w:rPr>
          <w:rStyle w:val="NormalTok"/>
        </w:rPr>
        <w:t xml:space="preserve"> </w:t>
      </w:r>
      <w:r>
        <w:rPr>
          <w:rStyle w:val="FunctionTok"/>
        </w:rPr>
        <w:t xml:space="preserve">length</w:t>
      </w:r>
      <w:r>
        <w:rPr>
          <w:rStyle w:val="NormalTok"/>
        </w:rPr>
        <w:t xml:space="preserve">(Extra)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(Extra)]))),</w:t>
      </w:r>
      <w:r>
        <w:br/>
      </w:r>
      <w:r>
        <w:rPr>
          <w:rStyle w:val="NormalTok"/>
        </w:rPr>
        <w:t xml:space="preserve">    </w:t>
      </w:r>
      <w:r>
        <w:rPr>
          <w:rStyle w:val="AttributeTok"/>
        </w:rPr>
        <w:t xml:space="preserve">Distribution =</w:t>
      </w:r>
      <w:r>
        <w:rPr>
          <w:rStyle w:val="NormalTok"/>
        </w:rPr>
        <w:t xml:space="preserve"> </w:t>
      </w:r>
      <w:r>
        <w:rPr>
          <w:rStyle w:val="StringTok"/>
        </w:rPr>
        <w:t xml:space="preserve">"lseries"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F-Richness_files/figure-docx/unnamed-chunk-7-4.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$alpha</w:t>
      </w:r>
      <w:r>
        <w:br/>
      </w:r>
      <w:r>
        <w:rPr>
          <w:rStyle w:val="VerbatimChar"/>
        </w:rPr>
        <w:t xml:space="preserve">## [1] 294.5374</w:t>
      </w:r>
    </w:p>
    <w:p>
      <w:pPr>
        <w:pStyle w:val="SourceCode"/>
      </w:pPr>
      <w:r>
        <w:rPr>
          <w:rStyle w:val="CommentTok"/>
        </w:rPr>
        <w:t xml:space="preserve"># Nombre d'espèces estimées</w:t>
      </w:r>
      <w:r>
        <w:br/>
      </w:r>
      <w:r>
        <w:rPr>
          <w:rStyle w:val="NormalTok"/>
        </w:rPr>
        <w:t xml:space="preserve">NbSpecies</w:t>
      </w:r>
    </w:p>
    <w:p>
      <w:pPr>
        <w:pStyle w:val="SourceCode"/>
      </w:pPr>
      <w:r>
        <w:rPr>
          <w:rStyle w:val="VerbatimChar"/>
        </w:rPr>
        <w:t xml:space="preserve">## (Intercept) </w:t>
      </w:r>
      <w:r>
        <w:br/>
      </w:r>
      <w:r>
        <w:rPr>
          <w:rStyle w:val="VerbatimChar"/>
        </w:rPr>
        <w:t xml:space="preserve">##        3951</w:t>
      </w:r>
    </w:p>
    <w:p>
      <w:pPr>
        <w:pStyle w:val="FirstParagraph"/>
      </w:pPr>
    </w:p>
    <w:bookmarkEnd w:id="35"/>
    <w:bookmarkStart w:id="37" w:name="hyperdominance"/>
    <w:p>
      <w:pPr>
        <w:pStyle w:val="Heading2"/>
      </w:pPr>
      <w:r>
        <w:rPr>
          <w:rStyle w:val="SectionNumber"/>
        </w:rPr>
        <w:t xml:space="preserve">3.7</w:t>
      </w:r>
      <w:r>
        <w:tab/>
      </w:r>
      <w:r>
        <w:t xml:space="preserve">Hyperdominance</w:t>
      </w:r>
    </w:p>
    <w:p>
      <w:pPr>
        <w:pStyle w:val="FirstParagraph"/>
      </w:pPr>
    </w:p>
    <w:p>
      <w:pPr>
        <w:pStyle w:val="SourceCode"/>
      </w:pPr>
      <w:r>
        <w:rPr>
          <w:rStyle w:val="CommentTok"/>
        </w:rPr>
        <w:t xml:space="preserve"># Hyperdominance</w:t>
      </w:r>
      <w:r>
        <w:br/>
      </w:r>
      <w:r>
        <w:rPr>
          <w:rStyle w:val="NormalTok"/>
        </w:rPr>
        <w:t xml:space="preserve">EstimatedAbd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round</w:t>
      </w:r>
      <w:r>
        <w:rPr>
          <w:rStyle w:val="NormalTok"/>
        </w:rPr>
        <w:t xml:space="preserve">(ObsProba </w:t>
      </w:r>
      <w:r>
        <w:rPr>
          <w:rStyle w:val="SpecialCharTok"/>
        </w:rPr>
        <w:t xml:space="preserve">*</w:t>
      </w:r>
      <w:r>
        <w:rPr>
          <w:rStyle w:val="NormalTok"/>
        </w:rPr>
        <w:t xml:space="preserve"> Ntrees, </w:t>
      </w:r>
      <w:r>
        <w:rPr>
          <w:rStyle w:val="DecValTok"/>
        </w:rPr>
        <w:t xml:space="preserve">0</w:t>
      </w:r>
      <w:r>
        <w:rPr>
          <w:rStyle w:val="NormalTok"/>
        </w:rPr>
        <w:t xml:space="preserve">), </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FunctionTok"/>
        </w:rPr>
        <w:t xml:space="preserve">plot</w:t>
      </w:r>
      <w:r>
        <w:rPr>
          <w:rStyle w:val="NormalTok"/>
        </w:rPr>
        <w:t xml:space="preserve">(</w:t>
      </w:r>
      <w:r>
        <w:rPr>
          <w:rStyle w:val="FunctionTok"/>
        </w:rPr>
        <w:t xml:space="preserve">cumsum</w:t>
      </w:r>
      <w:r>
        <w:rPr>
          <w:rStyle w:val="NormalTok"/>
        </w:rPr>
        <w:t xml:space="preserve">(EstimatedAbd),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Ntrees))</w:t>
      </w:r>
      <w:r>
        <w:br/>
      </w:r>
      <w:r>
        <w:rPr>
          <w:rStyle w:val="FunctionTok"/>
        </w:rPr>
        <w:t xml:space="preserve">abline</w:t>
      </w:r>
      <w:r>
        <w:rPr>
          <w:rStyle w:val="NormalTok"/>
        </w:rPr>
        <w:t xml:space="preserve">(</w:t>
      </w:r>
      <w:r>
        <w:rPr>
          <w:rStyle w:val="AttributeTok"/>
        </w:rPr>
        <w:t xml:space="preserve">h =</w:t>
      </w:r>
      <w:r>
        <w:rPr>
          <w:rStyle w:val="NormalTok"/>
        </w:rPr>
        <w:t xml:space="preserve"> Ntrees</w:t>
      </w:r>
      <w:r>
        <w:rPr>
          <w:rStyle w:val="SpecialCharTok"/>
        </w:rPr>
        <w:t xml:space="preserve">/</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hdSpecies </w:t>
      </w:r>
      <w:r>
        <w:rPr>
          <w:rStyle w:val="OtherTok"/>
        </w:rPr>
        <w:t xml:space="preserve">&lt;-</w:t>
      </w:r>
      <w:r>
        <w:rPr>
          <w:rStyle w:val="NormalTok"/>
        </w:rPr>
        <w:t xml:space="preserve"> </w:t>
      </w:r>
      <w:r>
        <w:rPr>
          <w:rStyle w:val="FunctionTok"/>
        </w:rPr>
        <w:t xml:space="preserve">min</w:t>
      </w:r>
      <w:r>
        <w:rPr>
          <w:rStyle w:val="NormalTok"/>
        </w:rPr>
        <w:t xml:space="preserve">(</w:t>
      </w:r>
      <w:r>
        <w:rPr>
          <w:rStyle w:val="FunctionTok"/>
        </w:rPr>
        <w:t xml:space="preserve">which</w:t>
      </w:r>
      <w:r>
        <w:rPr>
          <w:rStyle w:val="NormalTok"/>
        </w:rPr>
        <w:t xml:space="preserve">(</w:t>
      </w:r>
      <w:r>
        <w:rPr>
          <w:rStyle w:val="FunctionTok"/>
        </w:rPr>
        <w:t xml:space="preserve">cumsum</w:t>
      </w:r>
      <w:r>
        <w:rPr>
          <w:rStyle w:val="NormalTok"/>
        </w:rPr>
        <w:t xml:space="preserve">(EstimatedAbd) </w:t>
      </w:r>
      <w:r>
        <w:rPr>
          <w:rStyle w:val="SpecialCharTok"/>
        </w:rPr>
        <w:t xml:space="preserve">&gt;</w:t>
      </w:r>
      <w:r>
        <w:rPr>
          <w:rStyle w:val="NormalTok"/>
        </w:rPr>
        <w:t xml:space="preserve"> Ntrees</w:t>
      </w:r>
      <w:r>
        <w:rPr>
          <w:rStyle w:val="SpecialCharTok"/>
        </w:rPr>
        <w:t xml:space="preserve">/</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hdSpecies,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F-Richness_files/figure-docx/unnamed-chunk-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bookmarkEnd w:id="37"/>
    <w:bookmarkEnd w:id="38"/>
    <w:bookmarkStart w:id="54" w:name="references"/>
    <w:p>
      <w:pPr>
        <w:pStyle w:val="Heading1"/>
      </w:pPr>
      <w:r>
        <w:t xml:space="preserve">References</w:t>
      </w:r>
    </w:p>
    <w:bookmarkStart w:id="53" w:name="refs"/>
    <w:bookmarkStart w:id="40" w:name="ref-Arrhenius1921"/>
    <w:p>
      <w:pPr>
        <w:pStyle w:val="Bibliography"/>
      </w:pPr>
      <w:r>
        <w:t xml:space="preserve">Arrhenius, Olof. 1921.</w:t>
      </w:r>
      <w:r>
        <w:t xml:space="preserve"> </w:t>
      </w:r>
      <w:r>
        <w:t xml:space="preserve">“Species and Area.”</w:t>
      </w:r>
      <w:r>
        <w:t xml:space="preserve"> </w:t>
      </w:r>
      <w:r>
        <w:rPr>
          <w:iCs/>
          <w:i/>
        </w:rPr>
        <w:t xml:space="preserve">Journal of Ecology</w:t>
      </w:r>
      <w:r>
        <w:t xml:space="preserve"> </w:t>
      </w:r>
      <w:r>
        <w:t xml:space="preserve">9 (1): 95–99.</w:t>
      </w:r>
      <w:r>
        <w:t xml:space="preserve"> </w:t>
      </w:r>
      <w:hyperlink r:id="rId39">
        <w:r>
          <w:rPr>
            <w:rStyle w:val="Hyperlink"/>
          </w:rPr>
          <w:t xml:space="preserve">https://doi.org/10.2307/2255763</w:t>
        </w:r>
      </w:hyperlink>
      <w:r>
        <w:t xml:space="preserve">.</w:t>
      </w:r>
    </w:p>
    <w:bookmarkEnd w:id="40"/>
    <w:bookmarkStart w:id="42" w:name="ref-Harte1999"/>
    <w:p>
      <w:pPr>
        <w:pStyle w:val="Bibliography"/>
      </w:pPr>
      <w:r>
        <w:t xml:space="preserve">Harte, John, Ann Kinzig, and Jessica Green. 1999.</w:t>
      </w:r>
      <w:r>
        <w:t xml:space="preserve"> </w:t>
      </w:r>
      <w:r>
        <w:t xml:space="preserve">“Self-Similarity in the Distribution and Abundance of Species.”</w:t>
      </w:r>
      <w:r>
        <w:t xml:space="preserve"> </w:t>
      </w:r>
      <w:r>
        <w:rPr>
          <w:iCs/>
          <w:i/>
        </w:rPr>
        <w:t xml:space="preserve">Science</w:t>
      </w:r>
      <w:r>
        <w:t xml:space="preserve"> </w:t>
      </w:r>
      <w:r>
        <w:t xml:space="preserve">284 (5412): 334–36.</w:t>
      </w:r>
      <w:r>
        <w:t xml:space="preserve"> </w:t>
      </w:r>
      <w:hyperlink r:id="rId41">
        <w:r>
          <w:rPr>
            <w:rStyle w:val="Hyperlink"/>
          </w:rPr>
          <w:t xml:space="preserve">https://doi.org/10.1126/science.284.5412.334</w:t>
        </w:r>
      </w:hyperlink>
      <w:r>
        <w:t xml:space="preserve">.</w:t>
      </w:r>
    </w:p>
    <w:bookmarkEnd w:id="42"/>
    <w:bookmarkStart w:id="44" w:name="ref-Harte1999a"/>
    <w:p>
      <w:pPr>
        <w:pStyle w:val="Bibliography"/>
      </w:pPr>
      <w:r>
        <w:t xml:space="preserve">Harte, John, Sarah Mccarthy, Kevin Taylor, Ann Kinzig, and Marc L. Fischer. 1999.</w:t>
      </w:r>
      <w:r>
        <w:t xml:space="preserve"> </w:t>
      </w:r>
      <w:r>
        <w:t xml:space="preserve">“Estimating Species-Area Relationships from Scale Plot to Landscape Data Using Species Spatial-Turnover.”</w:t>
      </w:r>
      <w:r>
        <w:t xml:space="preserve"> </w:t>
      </w:r>
      <w:r>
        <w:rPr>
          <w:iCs/>
          <w:i/>
        </w:rPr>
        <w:t xml:space="preserve">Oikos</w:t>
      </w:r>
      <w:r>
        <w:t xml:space="preserve"> </w:t>
      </w:r>
      <w:r>
        <w:t xml:space="preserve">86 (1): 45–54.</w:t>
      </w:r>
      <w:r>
        <w:t xml:space="preserve"> </w:t>
      </w:r>
      <w:hyperlink r:id="rId43">
        <w:r>
          <w:rPr>
            <w:rStyle w:val="Hyperlink"/>
          </w:rPr>
          <w:t xml:space="preserve">https://doi.org/10.2307/3546568</w:t>
        </w:r>
      </w:hyperlink>
      <w:r>
        <w:t xml:space="preserve">.</w:t>
      </w:r>
    </w:p>
    <w:bookmarkEnd w:id="44"/>
    <w:bookmarkStart w:id="46" w:name="ref-Krishnamani2004"/>
    <w:p>
      <w:pPr>
        <w:pStyle w:val="Bibliography"/>
      </w:pPr>
      <w:r>
        <w:t xml:space="preserve">Krishnamani, R., A. Kumar, and John Harte. 2004.</w:t>
      </w:r>
      <w:r>
        <w:t xml:space="preserve"> </w:t>
      </w:r>
      <w:r>
        <w:t xml:space="preserve">“Estimating Species Richness at Large Spatial Scales Using Data from Small Discrete Plots.”</w:t>
      </w:r>
      <w:r>
        <w:t xml:space="preserve"> </w:t>
      </w:r>
      <w:r>
        <w:rPr>
          <w:iCs/>
          <w:i/>
        </w:rPr>
        <w:t xml:space="preserve">Ecography</w:t>
      </w:r>
      <w:r>
        <w:t xml:space="preserve"> </w:t>
      </w:r>
      <w:r>
        <w:t xml:space="preserve">27 (5): 637–42.</w:t>
      </w:r>
      <w:r>
        <w:t xml:space="preserve"> </w:t>
      </w:r>
      <w:hyperlink r:id="rId45">
        <w:r>
          <w:rPr>
            <w:rStyle w:val="Hyperlink"/>
          </w:rPr>
          <w:t xml:space="preserve">https://doi.org/10.1111/j.0906-7590.2004.03790.x</w:t>
        </w:r>
      </w:hyperlink>
      <w:r>
        <w:t xml:space="preserve">.</w:t>
      </w:r>
    </w:p>
    <w:bookmarkEnd w:id="46"/>
    <w:bookmarkStart w:id="48" w:name="ref-Slik2015"/>
    <w:p>
      <w:pPr>
        <w:pStyle w:val="Bibliography"/>
      </w:pPr>
      <w:r>
        <w:t xml:space="preserve">Slik, J. W. Ferry, Víctor Arroyo-Rodríguez, Shin-Ichiro Aiba, Patricia Alvarez-Loayza, Luciana F. Alves, Peter S. Ashton, Patricia Balvanera, et al. 2015.</w:t>
      </w:r>
      <w:r>
        <w:t xml:space="preserve"> </w:t>
      </w:r>
      <w:r>
        <w:t xml:space="preserve">“An Estimate of the Number of Tropical Tree Species.”</w:t>
      </w:r>
      <w:r>
        <w:t xml:space="preserve"> </w:t>
      </w:r>
      <w:r>
        <w:rPr>
          <w:iCs/>
          <w:i/>
        </w:rPr>
        <w:t xml:space="preserve">Proceedings of the National Academy of Sciences of the United States of America</w:t>
      </w:r>
      <w:r>
        <w:t xml:space="preserve"> </w:t>
      </w:r>
      <w:r>
        <w:t xml:space="preserve">112 (24): 7472–77.</w:t>
      </w:r>
      <w:r>
        <w:t xml:space="preserve"> </w:t>
      </w:r>
      <w:hyperlink r:id="rId47">
        <w:r>
          <w:rPr>
            <w:rStyle w:val="Hyperlink"/>
          </w:rPr>
          <w:t xml:space="preserve">https://doi.org/10.1073/pnas.1423147112</w:t>
        </w:r>
      </w:hyperlink>
      <w:r>
        <w:t xml:space="preserve">.</w:t>
      </w:r>
    </w:p>
    <w:bookmarkEnd w:id="48"/>
    <w:bookmarkStart w:id="50" w:name="ref-TerSteege2013"/>
    <w:p>
      <w:pPr>
        <w:pStyle w:val="Bibliography"/>
      </w:pPr>
      <w:r>
        <w:t xml:space="preserve">Steege, Hans ter, Nigel C. A. Pitman, Daniel Sabatier, Christopher Baraloto, Rafael P. Salomão, Juan Ernesto Guevara, Oliver L. Phillips, et al. 2013.</w:t>
      </w:r>
      <w:r>
        <w:t xml:space="preserve"> </w:t>
      </w:r>
      <w:r>
        <w:t xml:space="preserve">“Hyperdominance in the Amazonian Tree Flora.”</w:t>
      </w:r>
      <w:r>
        <w:t xml:space="preserve"> </w:t>
      </w:r>
      <w:r>
        <w:rPr>
          <w:iCs/>
          <w:i/>
        </w:rPr>
        <w:t xml:space="preserve">Science</w:t>
      </w:r>
      <w:r>
        <w:t xml:space="preserve"> </w:t>
      </w:r>
      <w:r>
        <w:t xml:space="preserve">342 (6156): 1243092.</w:t>
      </w:r>
      <w:r>
        <w:t xml:space="preserve"> </w:t>
      </w:r>
      <w:hyperlink r:id="rId49">
        <w:r>
          <w:rPr>
            <w:rStyle w:val="Hyperlink"/>
          </w:rPr>
          <w:t xml:space="preserve">https://doi.org/10.1126/science.1243092</w:t>
        </w:r>
      </w:hyperlink>
      <w:r>
        <w:t xml:space="preserve">.</w:t>
      </w:r>
    </w:p>
    <w:bookmarkEnd w:id="50"/>
    <w:bookmarkStart w:id="52" w:name="ref-TerSteege2020"/>
    <w:p>
      <w:pPr>
        <w:pStyle w:val="Bibliography"/>
      </w:pPr>
      <w:r>
        <w:t xml:space="preserve">Steege, Hans ter, Paulo I. Prado, Renato A. F. de Lima, Edwin Pos, Luiz de Souza Coelho, Diogenes de Andrade Lima Filho, Rafael P. Salomão, et al. 2020.</w:t>
      </w:r>
      <w:r>
        <w:t xml:space="preserve"> </w:t>
      </w:r>
      <w:r>
        <w:t xml:space="preserve">“Biased-Corrected Richness Estimates for the</w:t>
      </w:r>
      <w:r>
        <w:t xml:space="preserve"> </w:t>
      </w:r>
      <w:r>
        <w:t xml:space="preserve">Amazonian</w:t>
      </w:r>
      <w:r>
        <w:t xml:space="preserve"> </w:t>
      </w:r>
      <w:r>
        <w:t xml:space="preserve">Tree Flora.”</w:t>
      </w:r>
      <w:r>
        <w:t xml:space="preserve"> </w:t>
      </w:r>
      <w:r>
        <w:rPr>
          <w:iCs/>
          <w:i/>
        </w:rPr>
        <w:t xml:space="preserve">Scientific Reports</w:t>
      </w:r>
      <w:r>
        <w:t xml:space="preserve"> </w:t>
      </w:r>
      <w:r>
        <w:t xml:space="preserve">10 (1): 10130.</w:t>
      </w:r>
      <w:r>
        <w:t xml:space="preserve"> </w:t>
      </w:r>
      <w:hyperlink r:id="rId51">
        <w:r>
          <w:rPr>
            <w:rStyle w:val="Hyperlink"/>
          </w:rPr>
          <w:t xml:space="preserve">https://doi.org/10.1038/s41598-020-66686-3</w:t>
        </w:r>
      </w:hyperlink>
      <w:r>
        <w:t xml:space="preserv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hyperlink" Id="rId51" Target="https://doi.org/10.1038/s41598-020-66686-3" TargetMode="External" /><Relationship Type="http://schemas.openxmlformats.org/officeDocument/2006/relationships/hyperlink" Id="rId47" Target="https://doi.org/10.1073/pnas.1423147112" TargetMode="External" /><Relationship Type="http://schemas.openxmlformats.org/officeDocument/2006/relationships/hyperlink" Id="rId45" Target="https://doi.org/10.1111/j.0906-7590.2004.03790.x" TargetMode="External" /><Relationship Type="http://schemas.openxmlformats.org/officeDocument/2006/relationships/hyperlink" Id="rId49" Target="https://doi.org/10.1126/science.1243092" TargetMode="External" /><Relationship Type="http://schemas.openxmlformats.org/officeDocument/2006/relationships/hyperlink" Id="rId41" Target="https://doi.org/10.1126/science.284.5412.334" TargetMode="External" /><Relationship Type="http://schemas.openxmlformats.org/officeDocument/2006/relationships/hyperlink" Id="rId39" Target="https://doi.org/10.2307/2255763" TargetMode="External" /><Relationship Type="http://schemas.openxmlformats.org/officeDocument/2006/relationships/hyperlink" Id="rId43" Target="https://doi.org/10.2307/3546568"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1038/s41598-020-66686-3" TargetMode="External" /><Relationship Type="http://schemas.openxmlformats.org/officeDocument/2006/relationships/hyperlink" Id="rId47" Target="https://doi.org/10.1073/pnas.1423147112" TargetMode="External" /><Relationship Type="http://schemas.openxmlformats.org/officeDocument/2006/relationships/hyperlink" Id="rId45" Target="https://doi.org/10.1111/j.0906-7590.2004.03790.x" TargetMode="External" /><Relationship Type="http://schemas.openxmlformats.org/officeDocument/2006/relationships/hyperlink" Id="rId49" Target="https://doi.org/10.1126/science.1243092" TargetMode="External" /><Relationship Type="http://schemas.openxmlformats.org/officeDocument/2006/relationships/hyperlink" Id="rId41" Target="https://doi.org/10.1126/science.284.5412.334" TargetMode="External" /><Relationship Type="http://schemas.openxmlformats.org/officeDocument/2006/relationships/hyperlink" Id="rId39" Target="https://doi.org/10.2307/2255763" TargetMode="External" /><Relationship Type="http://schemas.openxmlformats.org/officeDocument/2006/relationships/hyperlink" Id="rId43" Target="https://doi.org/10.2307/35465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many tree species in French Guiana Tropical Moist Forest?</dc:title>
  <dc:creator/>
  <dc:language>en-US</dc:language>
  <cp:keywords/>
  <dcterms:created xsi:type="dcterms:W3CDTF">2022-01-05T14:42:59Z</dcterms:created>
  <dcterms:modified xsi:type="dcterms:W3CDTF">2022-01-05T14:42:59Z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biodiversity of tropical rainforest is difficult to assess. Yet, its estimation is necessary for conservation purposes, to evaluate our level of knowledge and the risks faced by the forest in relation to global change. Our contribution is to estimate the regional richness of tree species from local but widely spread inventories. Guyadiv is a network of forest plots installed over the whole territory of French Guiana, where trees over 10 cm DBH are identified. We use its information (1180 species censused in 76 one-hectare plots) to estimate the exponent of the species-area relationship, assuming Arrhenius’s power law. We can then extrapolate the number of species from a local, wide inventory (62.5 ha in Paracou research station). We evaluate the number of tree species around 2000 over the territory.</vt:lpwstr>
  </property>
  <property fmtid="{D5CDD505-2E9C-101B-9397-08002B2CF9AE}" pid="3" name="always_allow_html">
    <vt:lpwstr>yes</vt:lpwstr>
  </property>
  <property fmtid="{D5CDD505-2E9C-101B-9397-08002B2CF9AE}" pid="4" name="biblio-style">
    <vt:lpwstr>chicago</vt:lpwstr>
  </property>
  <property fmtid="{D5CDD505-2E9C-101B-9397-08002B2CF9AE}" pid="5" name="bibliography">
    <vt:lpwstr>references.bib</vt:lpwstr>
  </property>
  <property fmtid="{D5CDD505-2E9C-101B-9397-08002B2CF9AE}" pid="6" name="date">
    <vt:lpwstr>05 January 2022</vt:lpwstr>
  </property>
  <property fmtid="{D5CDD505-2E9C-101B-9397-08002B2CF9AE}" pid="7" name="github-repo">
    <vt:lpwstr>GitHubID/Repository</vt:lpwstr>
  </property>
  <property fmtid="{D5CDD505-2E9C-101B-9397-08002B2CF9AE}" pid="8" name="output">
    <vt:lpwstr/>
  </property>
  <property fmtid="{D5CDD505-2E9C-101B-9397-08002B2CF9AE}" pid="9" name="pdftoc">
    <vt:lpwstr>False</vt:lpwstr>
  </property>
  <property fmtid="{D5CDD505-2E9C-101B-9397-08002B2CF9AE}" pid="10" name="preamble">
    <vt:lpwstr/>
  </property>
  <property fmtid="{D5CDD505-2E9C-101B-9397-08002B2CF9AE}" pid="11" name="toc-depth">
    <vt:lpwstr>3</vt:lpwstr>
  </property>
  <property fmtid="{D5CDD505-2E9C-101B-9397-08002B2CF9AE}" pid="12" name="url">
    <vt:lpwstr>https://GitHubID.github.io/Repository/</vt:lpwstr>
  </property>
</Properties>
</file>