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62" w:rsidRDefault="004E128B" w:rsidP="004E128B">
      <w:pPr>
        <w:pStyle w:val="Titre"/>
      </w:pPr>
      <w:r>
        <w:t>Shimatani</w:t>
      </w:r>
    </w:p>
    <w:p w:rsidR="00282977" w:rsidRDefault="00282977" w:rsidP="004E128B">
      <w:r>
        <w:t>Données :</w:t>
      </w:r>
    </w:p>
    <w:p w:rsidR="00282977" w:rsidRDefault="00282977" w:rsidP="00282977">
      <w:pPr>
        <w:pStyle w:val="Paragraphedeliste"/>
        <w:numPr>
          <w:ilvl w:val="0"/>
          <w:numId w:val="1"/>
        </w:numPr>
      </w:pPr>
      <w:r>
        <w:t>Paracou15.csv : les arbres de la parcelle 15, avec coordonnées</w:t>
      </w:r>
    </w:p>
    <w:p w:rsidR="00282977" w:rsidRDefault="00282977" w:rsidP="00282977">
      <w:pPr>
        <w:pStyle w:val="Paragraphedeliste"/>
        <w:numPr>
          <w:ilvl w:val="0"/>
          <w:numId w:val="1"/>
        </w:numPr>
      </w:pPr>
      <w:r>
        <w:t>Taxonomie.csv : les données pour faire une taxonomie</w:t>
      </w:r>
    </w:p>
    <w:p w:rsidR="00282977" w:rsidRDefault="00282977" w:rsidP="00282977">
      <w:pPr>
        <w:pStyle w:val="Paragraphedeliste"/>
        <w:numPr>
          <w:ilvl w:val="0"/>
          <w:numId w:val="1"/>
        </w:numPr>
      </w:pPr>
      <w:r w:rsidRPr="00282977">
        <w:t>DataLifeTraits.csv</w:t>
      </w:r>
      <w:r>
        <w:t xml:space="preserve">, </w:t>
      </w:r>
      <w:r w:rsidRPr="00282977">
        <w:t>ind_traits_MICE.csv</w:t>
      </w:r>
      <w:r>
        <w:t> : de quoi faire un arbre fonctionnel.</w:t>
      </w:r>
    </w:p>
    <w:p w:rsidR="00F25BD8" w:rsidRDefault="00F25BD8" w:rsidP="0073151B">
      <w:pPr>
        <w:jc w:val="both"/>
      </w:pPr>
      <w:r>
        <w:t xml:space="preserve">Le début du code calcule deux arbres : une taxonomie </w:t>
      </w:r>
      <w:proofErr w:type="spellStart"/>
      <w:r w:rsidRPr="00F25BD8">
        <w:rPr>
          <w:b/>
          <w:i/>
        </w:rPr>
        <w:t>Taxo</w:t>
      </w:r>
      <w:r w:rsidR="007F2E5F">
        <w:rPr>
          <w:b/>
          <w:i/>
        </w:rPr>
        <w:t>nomy</w:t>
      </w:r>
      <w:proofErr w:type="spellEnd"/>
      <w:r>
        <w:t xml:space="preserve"> </w:t>
      </w:r>
      <w:r w:rsidR="007F2E5F">
        <w:t xml:space="preserve"> </w:t>
      </w:r>
      <w:r>
        <w:t xml:space="preserve">et un arbre fonctionnel </w:t>
      </w:r>
      <w:proofErr w:type="spellStart"/>
      <w:r w:rsidRPr="00F25BD8">
        <w:rPr>
          <w:b/>
          <w:i/>
        </w:rPr>
        <w:t>Functional</w:t>
      </w:r>
      <w:proofErr w:type="spellEnd"/>
      <w:r>
        <w:t>.</w:t>
      </w:r>
      <w:r w:rsidR="005E16CA">
        <w:t xml:space="preserve"> Il lit le jeu de points </w:t>
      </w:r>
      <w:r w:rsidR="005E16CA" w:rsidRPr="005E16CA">
        <w:rPr>
          <w:b/>
          <w:i/>
        </w:rPr>
        <w:t>Paracou15</w:t>
      </w:r>
      <w:r w:rsidR="005E16CA">
        <w:t xml:space="preserve"> et lui fabrique un petit frère </w:t>
      </w:r>
      <w:proofErr w:type="spellStart"/>
      <w:r w:rsidR="005E16CA">
        <w:t>poissonnien</w:t>
      </w:r>
      <w:proofErr w:type="spellEnd"/>
      <w:r w:rsidR="005E16CA">
        <w:t xml:space="preserve"> </w:t>
      </w:r>
      <w:r w:rsidR="0073151B" w:rsidRPr="0073151B">
        <w:rPr>
          <w:b/>
          <w:i/>
        </w:rPr>
        <w:t>X</w:t>
      </w:r>
      <w:r w:rsidR="0073151B">
        <w:t xml:space="preserve"> </w:t>
      </w:r>
      <w:r w:rsidR="005E16CA">
        <w:t xml:space="preserve">avec 5 espèces pour des exemples rapides.  </w:t>
      </w:r>
    </w:p>
    <w:p w:rsidR="004E128B" w:rsidRDefault="004E128B" w:rsidP="004E128B">
      <w:r>
        <w:t>Le code permet de calculer la fonction de Shimatani :</w:t>
      </w:r>
    </w:p>
    <w:p w:rsidR="004E128B" w:rsidRDefault="004E128B" w:rsidP="004E128B">
      <w:pPr>
        <w:pStyle w:val="Titre1"/>
      </w:pPr>
      <w:r>
        <w:t>Version originale</w:t>
      </w:r>
    </w:p>
    <w:p w:rsidR="004E128B" w:rsidRDefault="004E128B" w:rsidP="004E128B">
      <w:r>
        <w:t xml:space="preserve">Selon l’équation 2 de l’article. </w:t>
      </w:r>
    </w:p>
    <w:p w:rsidR="004E128B" w:rsidRDefault="004E128B" w:rsidP="007D64DF">
      <w:pPr>
        <w:pStyle w:val="Listing"/>
      </w:pPr>
      <w:r w:rsidRPr="004E128B">
        <w:t>Shimatani &lt;- function(X, R, correction = "isotropic", Biased = TRUE)</w:t>
      </w:r>
    </w:p>
    <w:p w:rsidR="004E128B" w:rsidRDefault="004E128B" w:rsidP="004E128B">
      <w:r>
        <w:t xml:space="preserve">X est un </w:t>
      </w:r>
      <w:r w:rsidRPr="00CF3824">
        <w:rPr>
          <w:rFonts w:ascii="Courier New" w:hAnsi="Courier New" w:cs="Courier New"/>
        </w:rPr>
        <w:t>ppp</w:t>
      </w:r>
      <w:r>
        <w:t xml:space="preserve"> (</w:t>
      </w:r>
      <w:proofErr w:type="spellStart"/>
      <w:r>
        <w:t>planar</w:t>
      </w:r>
      <w:proofErr w:type="spellEnd"/>
      <w:r>
        <w:t xml:space="preserve"> point </w:t>
      </w:r>
      <w:proofErr w:type="spellStart"/>
      <w:r>
        <w:t>process</w:t>
      </w:r>
      <w:proofErr w:type="spellEnd"/>
      <w:r>
        <w:t xml:space="preserve"> de </w:t>
      </w:r>
      <w:proofErr w:type="spellStart"/>
      <w:r>
        <w:t>spatstat</w:t>
      </w:r>
      <w:proofErr w:type="spellEnd"/>
      <w:r>
        <w:t>), R un vecteur de distances</w:t>
      </w:r>
      <w:r w:rsidR="00DF08D2">
        <w:t xml:space="preserve"> dont le premier terme est 0</w:t>
      </w:r>
      <w:r>
        <w:t xml:space="preserve">. Le calcul utilise </w:t>
      </w:r>
      <w:proofErr w:type="spellStart"/>
      <w:proofErr w:type="gramStart"/>
      <w:r w:rsidRPr="00CF3824">
        <w:rPr>
          <w:rFonts w:ascii="Courier New" w:hAnsi="Courier New" w:cs="Courier New"/>
        </w:rPr>
        <w:t>Kest</w:t>
      </w:r>
      <w:proofErr w:type="spellEnd"/>
      <w:r w:rsidRPr="00CF3824">
        <w:rPr>
          <w:rFonts w:ascii="Courier New" w:hAnsi="Courier New" w:cs="Courier New"/>
        </w:rPr>
        <w:t>(</w:t>
      </w:r>
      <w:proofErr w:type="gramEnd"/>
      <w:r w:rsidRPr="00CF3824">
        <w:rPr>
          <w:rFonts w:ascii="Courier New" w:hAnsi="Courier New" w:cs="Courier New"/>
        </w:rPr>
        <w:t>)</w:t>
      </w:r>
      <w:r>
        <w:t xml:space="preserve"> de </w:t>
      </w:r>
      <w:proofErr w:type="spellStart"/>
      <w:r>
        <w:t>spatstat</w:t>
      </w:r>
      <w:proofErr w:type="spellEnd"/>
      <w:r>
        <w:t xml:space="preserve"> en lui passant la correction des effets de bord choisie.</w:t>
      </w:r>
    </w:p>
    <w:p w:rsidR="005E16CA" w:rsidRDefault="004E128B" w:rsidP="004E128B">
      <w:r>
        <w:t xml:space="preserve">J’ai </w:t>
      </w:r>
      <w:r w:rsidR="005E16CA">
        <w:t>ajouté la correction de biais.</w:t>
      </w:r>
    </w:p>
    <w:p w:rsidR="005E16CA" w:rsidRDefault="005E16CA" w:rsidP="004E128B">
      <w:r>
        <w:t xml:space="preserve">L’estimation de l’équation 2 donne exactement l’équation 9 si on estime le carré de l’intensité par </w:t>
      </w:r>
      <w:proofErr w:type="gramStart"/>
      <w:r>
        <w:t>n(</w:t>
      </w:r>
      <w:proofErr w:type="gramEnd"/>
      <w:r>
        <w:t>n-1)/A² (</w:t>
      </w:r>
      <w:proofErr w:type="spellStart"/>
      <w:r>
        <w:t>Stoyan</w:t>
      </w:r>
      <w:proofErr w:type="spellEnd"/>
      <w:r>
        <w:t xml:space="preserve"> et </w:t>
      </w:r>
      <w:proofErr w:type="spellStart"/>
      <w:r>
        <w:t>Stoyan</w:t>
      </w:r>
      <w:proofErr w:type="spellEnd"/>
      <w:r>
        <w:t xml:space="preserve">, 1994). L’équation 9 s’interprète </w:t>
      </w:r>
      <w:r w:rsidR="00CF3824">
        <w:t>facilement</w:t>
      </w:r>
      <w:r>
        <w:t xml:space="preserve"> : l’indice de Simpson </w:t>
      </w:r>
      <w:r w:rsidR="00CF3824">
        <w:t>vaut 1 moins</w:t>
      </w:r>
      <w:r>
        <w:t xml:space="preserve"> la probabilité que deux individus tirés </w:t>
      </w:r>
      <w:r w:rsidR="00CF3824">
        <w:t>au hasard soient de même espèce ; c</w:t>
      </w:r>
      <w:r>
        <w:t>ette proba</w:t>
      </w:r>
      <w:r w:rsidR="00CF3824">
        <w:t>bilité</w:t>
      </w:r>
      <w:r>
        <w:t xml:space="preserve"> peut être estimée en calculant la proportion de paires de points </w:t>
      </w:r>
      <w:proofErr w:type="spellStart"/>
      <w:r>
        <w:t>monospécifiques</w:t>
      </w:r>
      <w:proofErr w:type="spellEnd"/>
      <w:r>
        <w:t>. Shimatani restreint les paires de points aux paires de voisins (à distance inférieure à un seuil choisi). L’utilisation de K accélère les calculs (et permet la correction des effets de bord si on veut).</w:t>
      </w:r>
    </w:p>
    <w:p w:rsidR="005E16CA" w:rsidRDefault="005E16CA" w:rsidP="004E128B">
      <w:r>
        <w:t>La définit</w:t>
      </w:r>
      <w:r w:rsidR="009614D7">
        <w:t xml:space="preserve">ion de Simpson est avec remise, c'est-à-dire en comptant les paires d’un seul point tiré deux fois. </w:t>
      </w:r>
      <w:r w:rsidR="00CF3824">
        <w:t xml:space="preserve">L’option </w:t>
      </w:r>
      <w:proofErr w:type="spellStart"/>
      <w:r w:rsidR="009614D7" w:rsidRPr="00CF3824">
        <w:rPr>
          <w:rFonts w:ascii="Courier New" w:hAnsi="Courier New" w:cs="Courier New"/>
        </w:rPr>
        <w:t>Biased</w:t>
      </w:r>
      <w:proofErr w:type="spellEnd"/>
      <w:r w:rsidR="009614D7" w:rsidRPr="00CF3824">
        <w:rPr>
          <w:rFonts w:ascii="Courier New" w:hAnsi="Courier New" w:cs="Courier New"/>
        </w:rPr>
        <w:t xml:space="preserve"> = </w:t>
      </w:r>
      <w:r w:rsidR="00CF3824" w:rsidRPr="00CF3824">
        <w:rPr>
          <w:rFonts w:ascii="Courier New" w:hAnsi="Courier New" w:cs="Courier New"/>
        </w:rPr>
        <w:t>FALSE</w:t>
      </w:r>
      <w:r w:rsidR="009614D7">
        <w:t xml:space="preserve"> le fait, et Shimatani </w:t>
      </w:r>
      <w:proofErr w:type="spellStart"/>
      <w:r w:rsidR="009614D7">
        <w:t>débiaisé</w:t>
      </w:r>
      <w:proofErr w:type="spellEnd"/>
      <w:r w:rsidR="009614D7">
        <w:t xml:space="preserve"> égale Simpson quand r est plus grand que la fenêtre.</w:t>
      </w:r>
    </w:p>
    <w:p w:rsidR="00E17105" w:rsidRDefault="00E17105" w:rsidP="00E17105">
      <w:pPr>
        <w:pStyle w:val="Titre1"/>
      </w:pPr>
      <w:r>
        <w:t>Version phylogénétique</w:t>
      </w:r>
    </w:p>
    <w:p w:rsidR="009614D7" w:rsidRDefault="009614D7" w:rsidP="009614D7">
      <w:r>
        <w:t>La définition peut être étendue : on prend en compte toutes les paires de voisins, et on calcule la distance moyenne entre les deux points.</w:t>
      </w:r>
    </w:p>
    <w:p w:rsidR="00BB2AF3" w:rsidRDefault="00BB2AF3" w:rsidP="00BB2AF3">
      <w:r>
        <w:t>A un facteur de surface près (incluant pi.r² et A) qui se simplifie :</w:t>
      </w:r>
    </w:p>
    <w:p w:rsidR="00BB2AF3" w:rsidRDefault="00BB2AF3" w:rsidP="00BB2AF3">
      <w:pPr>
        <w:pStyle w:val="Paragraphedeliste"/>
        <w:numPr>
          <w:ilvl w:val="0"/>
          <w:numId w:val="4"/>
        </w:numPr>
      </w:pPr>
      <w:r>
        <w:t xml:space="preserve">Le nombre total de paires de points à distance r </w:t>
      </w:r>
      <w:proofErr w:type="gramStart"/>
      <w:r>
        <w:t xml:space="preserve">est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>, comme l’a vu Shimatani dans son eq.9</w:t>
      </w:r>
    </w:p>
    <w:p w:rsidR="00BB2AF3" w:rsidRDefault="00BB2AF3" w:rsidP="00BB2AF3">
      <w:pPr>
        <w:pStyle w:val="Paragraphedeliste"/>
        <w:numPr>
          <w:ilvl w:val="0"/>
          <w:numId w:val="4"/>
        </w:numPr>
      </w:pPr>
      <w:r>
        <w:t xml:space="preserve">Le nombre de paires de points d’espèces </w:t>
      </w:r>
      <m:oMath>
        <m:r>
          <w:rPr>
            <w:rFonts w:ascii="Cambria Math" w:hAnsi="Cambria Math"/>
          </w:rPr>
          <m:t>i</m:t>
        </m:r>
      </m:oMath>
      <w:r>
        <w:t xml:space="preserve"> et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proofErr w:type="gramStart"/>
      <w:r>
        <w:t xml:space="preserve">est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>. Pour une seule espèce (</w:t>
      </w:r>
      <m:oMath>
        <m:r>
          <w:rPr>
            <w:rFonts w:ascii="Cambria Math" w:hAnsi="Cambria Math"/>
          </w:rPr>
          <m:t>i=j</m:t>
        </m:r>
      </m:oMath>
      <w: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s’entend comme la fonction K univariée appliquée au jeu de points réduit à l’espèce i.</w:t>
      </w:r>
    </w:p>
    <w:p w:rsidR="00BB2AF3" w:rsidRDefault="00BB2AF3" w:rsidP="00E0167C">
      <w:r>
        <w:lastRenderedPageBreak/>
        <w:t xml:space="preserve">Pour calculer la distance moyenne entre deux points tirés au hasard, il suffit de calculer la moyenne des distances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(dans l’arbre) pondérée par le nombre de paires de points concernées :</w:t>
      </w:r>
    </w:p>
    <w:p w:rsidR="00BB2AF3" w:rsidRDefault="00473E31" w:rsidP="00E0167C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PhyloShimatani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BB2AF3" w:rsidRDefault="00BB2AF3" w:rsidP="00E0167C">
      <w:r>
        <w:t xml:space="preserve">Les estimateurs de densité comptent le nombre de points,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quand i et j sont différents,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quand i=j et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 au dénominateur. Les surfaces A se simplifient.</w:t>
      </w:r>
    </w:p>
    <w:p w:rsidR="00BB2AF3" w:rsidRDefault="00BB2AF3" w:rsidP="00E0167C">
      <w:r>
        <w:t xml:space="preserve">L’équation 9 de Shimatani est un cas particulier : en version neutre,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vaut 1 </w:t>
      </w:r>
      <w:proofErr w:type="gramStart"/>
      <w:r>
        <w:t xml:space="preserve">si </w:t>
      </w:r>
      <w:proofErr w:type="gramEnd"/>
      <m:oMath>
        <m:r>
          <w:rPr>
            <w:rFonts w:ascii="Cambria Math" w:hAnsi="Cambria Math"/>
          </w:rPr>
          <m:t>i≠j</m:t>
        </m:r>
      </m:oMath>
      <w:r>
        <w:t>, 0 sinon :</w:t>
      </w:r>
    </w:p>
    <w:p w:rsidR="00BB2AF3" w:rsidRDefault="00473E31" w:rsidP="00E0167C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BB2AF3" w:rsidRDefault="00BB2AF3" w:rsidP="00E0167C">
      <w:proofErr w:type="gramStart"/>
      <w:r>
        <w:t xml:space="preserve">Comme </w:t>
      </w:r>
      <w:proofErr w:type="gramEnd"/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, il est plus simple de calculer seulement les K univariés :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acc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>
        <w:t>, ce qui donne l’équation 9 après simplification.</w:t>
      </w:r>
    </w:p>
    <w:p w:rsidR="0073151B" w:rsidRDefault="0073151B" w:rsidP="007D64DF">
      <w:pPr>
        <w:pStyle w:val="Listing"/>
      </w:pPr>
      <w:r w:rsidRPr="0073151B">
        <w:t>PhyloShimatani</w:t>
      </w:r>
      <w:r w:rsidR="00D13754">
        <w:t>K</w:t>
      </w:r>
      <w:r w:rsidRPr="0073151B">
        <w:t xml:space="preserve"> &lt;- function(</w:t>
      </w:r>
      <w:r w:rsidR="00D13754" w:rsidRPr="00D13754">
        <w:t>X, r, Tree = NULL, Normalized = FALSE, correction = "isotropic", Biased = TRUE, CalculateRao = TRUE, ShowProgressBar = TRUE</w:t>
      </w:r>
      <w:r>
        <w:t>)</w:t>
      </w:r>
    </w:p>
    <w:p w:rsidR="0073151B" w:rsidRDefault="0073151B" w:rsidP="0073151B">
      <w:proofErr w:type="spellStart"/>
      <w:r w:rsidRPr="00CF3824">
        <w:rPr>
          <w:rFonts w:ascii="Courier New" w:hAnsi="Courier New" w:cs="Courier New"/>
        </w:rPr>
        <w:t>Tree</w:t>
      </w:r>
      <w:proofErr w:type="spellEnd"/>
      <w:r>
        <w:t xml:space="preserve"> est un arbre au format </w:t>
      </w:r>
      <w:proofErr w:type="spellStart"/>
      <w:r w:rsidRPr="00CF3824">
        <w:rPr>
          <w:rFonts w:ascii="Courier New" w:hAnsi="Courier New" w:cs="Courier New"/>
        </w:rPr>
        <w:t>hclust</w:t>
      </w:r>
      <w:proofErr w:type="spellEnd"/>
      <w:r>
        <w:t xml:space="preserve"> qui sert à calculer une matrice de distances.  Si NULL, la matrice est 1-I et on revient à la version neutre. </w:t>
      </w:r>
      <w:proofErr w:type="spellStart"/>
      <w:r w:rsidRPr="00CF3824">
        <w:rPr>
          <w:rFonts w:ascii="Courier New" w:hAnsi="Courier New" w:cs="Courier New"/>
        </w:rPr>
        <w:t>Normalized</w:t>
      </w:r>
      <w:proofErr w:type="spellEnd"/>
      <w:r>
        <w:t xml:space="preserve"> décide de la normalisation de l’arbre pour que sa hauteur soit 1. Si FALSE, on ne touche à rien.</w:t>
      </w:r>
    </w:p>
    <w:p w:rsidR="00473E31" w:rsidRDefault="00473E31" w:rsidP="00473E31">
      <w:r>
        <w:t>L</w:t>
      </w:r>
      <w:r>
        <w:t xml:space="preserve">a valeur </w:t>
      </w:r>
      <w:r>
        <w:t xml:space="preserve">de </w:t>
      </w:r>
      <w:proofErr w:type="spellStart"/>
      <w:proofErr w:type="gramStart"/>
      <w:r w:rsidRPr="00473E31">
        <w:rPr>
          <w:rFonts w:ascii="Courier New" w:hAnsi="Courier New" w:cs="Courier New"/>
        </w:rPr>
        <w:t>PhyloShimataniK</w:t>
      </w:r>
      <w:proofErr w:type="spellEnd"/>
      <w:r w:rsidRPr="00473E31">
        <w:rPr>
          <w:rFonts w:ascii="Courier New" w:hAnsi="Courier New" w:cs="Courier New"/>
        </w:rPr>
        <w:t>(</w:t>
      </w:r>
      <w:proofErr w:type="gramEnd"/>
      <w:r w:rsidRPr="00473E31">
        <w:rPr>
          <w:rFonts w:ascii="Courier New" w:hAnsi="Courier New" w:cs="Courier New"/>
        </w:rPr>
        <w:t>)</w:t>
      </w:r>
      <w:r>
        <w:t xml:space="preserve"> </w:t>
      </w:r>
      <w:r>
        <w:t>est exactement égale à</w:t>
      </w:r>
      <w:r>
        <w:t xml:space="preserve"> celle de</w:t>
      </w:r>
      <w:r>
        <w:t xml:space="preserve"> </w:t>
      </w:r>
      <w:proofErr w:type="spellStart"/>
      <w:r w:rsidRPr="00473E31">
        <w:rPr>
          <w:rFonts w:ascii="Courier New" w:hAnsi="Courier New" w:cs="Courier New"/>
        </w:rPr>
        <w:t>PhyloShimatani</w:t>
      </w:r>
      <w:proofErr w:type="spellEnd"/>
      <w:r w:rsidRPr="00473E3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  <w:r>
        <w:t>en absence de correction d’effets de bords (</w:t>
      </w:r>
      <w:r>
        <w:rPr>
          <w:i/>
          <w:iCs/>
        </w:rPr>
        <w:t>correction="none"</w:t>
      </w:r>
      <w:r>
        <w:t xml:space="preserve">), mais elle est beaucoup plus rapide. Elle est exactement égale aussi à Shimatani neutre si on utilise un arbre où toutes les distances valent 1 et si on utilise la même correction des effets de bord. Elle atteint exactement la valeur de Rao avec </w:t>
      </w:r>
      <w:r>
        <w:rPr>
          <w:i/>
          <w:iCs/>
        </w:rPr>
        <w:t>correction="none"</w:t>
      </w:r>
      <w:r>
        <w:t xml:space="preserve"> et </w:t>
      </w:r>
      <w:proofErr w:type="spellStart"/>
      <w:r>
        <w:rPr>
          <w:i/>
          <w:iCs/>
        </w:rPr>
        <w:t>Biased</w:t>
      </w:r>
      <w:proofErr w:type="spellEnd"/>
      <w:r>
        <w:rPr>
          <w:i/>
          <w:iCs/>
        </w:rPr>
        <w:t>=FALSE</w:t>
      </w:r>
      <w:r>
        <w:t xml:space="preserve"> pour r &gt;= la distance entre les deux points les plus éloignés.</w:t>
      </w:r>
    </w:p>
    <w:p w:rsidR="00473E31" w:rsidRDefault="00473E31" w:rsidP="0073151B">
      <w:r>
        <w:t xml:space="preserve">On pourrait gagner un peu de temps de calcul en considérant que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mais les estimateurs ne sont pas exactement identiques à cause des effets de bord justement, donc autant faire simple.</w:t>
      </w:r>
      <w:bookmarkStart w:id="0" w:name="_GoBack"/>
      <w:bookmarkEnd w:id="0"/>
    </w:p>
    <w:p w:rsidR="0073151B" w:rsidRDefault="0073151B" w:rsidP="0073151B">
      <w:pPr>
        <w:pStyle w:val="Titre1"/>
      </w:pPr>
      <w:r>
        <w:t>Exemples</w:t>
      </w:r>
    </w:p>
    <w:p w:rsidR="0073151B" w:rsidRDefault="0073151B" w:rsidP="0073151B">
      <w:pPr>
        <w:pStyle w:val="Titre2"/>
      </w:pPr>
      <w:r>
        <w:t>Comparaison des fonctions</w:t>
      </w:r>
    </w:p>
    <w:p w:rsidR="00D536C9" w:rsidRPr="00D536C9" w:rsidRDefault="00D536C9" w:rsidP="00D536C9">
      <w:r>
        <w:t>Tirage d’un semis de points de 5 espèces, le carré fait 250m de côté :</w:t>
      </w:r>
    </w:p>
    <w:p w:rsidR="0073151B" w:rsidRDefault="00D536C9" w:rsidP="00D536C9">
      <w:pPr>
        <w:pStyle w:val="Listing"/>
        <w:rPr>
          <w:lang w:val="en-US"/>
        </w:rPr>
      </w:pPr>
      <w:r w:rsidRPr="00D536C9">
        <w:rPr>
          <w:lang w:val="en-US"/>
        </w:rPr>
        <w:t>&gt; X &lt;- rmpoispp(lambda = c(.5, .3, .1, .05, .05)/1000, win= owin(c(0,250), c(0,250)), types=sample(names(TaxoPhy$leaves), 5))</w:t>
      </w:r>
    </w:p>
    <w:p w:rsidR="00D536C9" w:rsidRDefault="00D536C9" w:rsidP="00D536C9">
      <w:pPr>
        <w:pStyle w:val="Listing"/>
      </w:pPr>
      <w:r>
        <w:t>&gt; plot(X)</w:t>
      </w:r>
    </w:p>
    <w:p w:rsidR="00D536C9" w:rsidRDefault="00D536C9" w:rsidP="00D536C9">
      <w:pPr>
        <w:pStyle w:val="Listing"/>
      </w:pPr>
      <w:r>
        <w:t xml:space="preserve">Melastomataceae_Miconia_tschudyoides      Celastraceae_Maytenus_oblongata </w:t>
      </w:r>
    </w:p>
    <w:p w:rsidR="00D536C9" w:rsidRDefault="00D536C9" w:rsidP="00D536C9">
      <w:pPr>
        <w:pStyle w:val="Listing"/>
      </w:pPr>
      <w:r>
        <w:t xml:space="preserve">                                   1                                    2 </w:t>
      </w:r>
    </w:p>
    <w:p w:rsidR="00D536C9" w:rsidRDefault="00D536C9" w:rsidP="00D536C9">
      <w:pPr>
        <w:pStyle w:val="Listing"/>
      </w:pPr>
      <w:r>
        <w:t xml:space="preserve">        Fabaceae_Swartzia_polyphylla            Sapotaceae_Pouteria_torta </w:t>
      </w:r>
    </w:p>
    <w:p w:rsidR="00D536C9" w:rsidRDefault="00D536C9" w:rsidP="00D536C9">
      <w:pPr>
        <w:pStyle w:val="Listing"/>
      </w:pPr>
      <w:r>
        <w:t xml:space="preserve">                                   3                                    4 </w:t>
      </w:r>
    </w:p>
    <w:p w:rsidR="00D536C9" w:rsidRDefault="00D536C9" w:rsidP="00D536C9">
      <w:pPr>
        <w:pStyle w:val="Listing"/>
      </w:pPr>
      <w:r>
        <w:t xml:space="preserve">Chrysobalanaceae_Parinari_campestris </w:t>
      </w:r>
    </w:p>
    <w:p w:rsidR="00D536C9" w:rsidRDefault="00D536C9" w:rsidP="00D536C9">
      <w:pPr>
        <w:pStyle w:val="Listing"/>
      </w:pPr>
      <w:r>
        <w:t xml:space="preserve">                                   5 </w:t>
      </w:r>
    </w:p>
    <w:p w:rsidR="00D536C9" w:rsidRDefault="00D536C9" w:rsidP="00D536C9">
      <w:pPr>
        <w:pStyle w:val="Listing"/>
      </w:pPr>
      <w:r>
        <w:drawing>
          <wp:inline distT="0" distB="0" distL="0" distR="0" wp14:anchorId="7B9AC11A" wp14:editId="7AEEEF17">
            <wp:extent cx="5762625" cy="2486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1" b="17030"/>
                    <a:stretch/>
                  </pic:blipFill>
                  <pic:spPr bwMode="auto">
                    <a:xfrm>
                      <a:off x="0" y="0"/>
                      <a:ext cx="5760720" cy="24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6C9" w:rsidRDefault="00D536C9" w:rsidP="00D536C9">
      <w:r>
        <w:t xml:space="preserve">Comparaison de Shimatani sans correction d’effet de bord, </w:t>
      </w:r>
      <w:proofErr w:type="spellStart"/>
      <w:r>
        <w:t>débiaisé</w:t>
      </w:r>
      <w:proofErr w:type="spellEnd"/>
      <w:r>
        <w:t>, à longue distance</w:t>
      </w:r>
      <w:r w:rsidR="00CF3824">
        <w:t xml:space="preserve"> (1000m)</w:t>
      </w:r>
      <w:r>
        <w:t>, et Simpson :</w:t>
      </w:r>
    </w:p>
    <w:p w:rsidR="00D536C9" w:rsidRDefault="00D536C9" w:rsidP="00D536C9">
      <w:pPr>
        <w:pStyle w:val="Listing"/>
      </w:pPr>
      <w:r>
        <w:t>&gt; Ns &lt;- tapply(X$marks, X$marks, length)</w:t>
      </w:r>
    </w:p>
    <w:p w:rsidR="00D536C9" w:rsidRDefault="00D536C9" w:rsidP="00D536C9">
      <w:pPr>
        <w:pStyle w:val="Listing"/>
      </w:pPr>
      <w:r>
        <w:t>&gt; Ps &lt;- Ns/sum(Ns)</w:t>
      </w:r>
    </w:p>
    <w:p w:rsidR="00D536C9" w:rsidRDefault="00D536C9" w:rsidP="00D536C9">
      <w:pPr>
        <w:pStyle w:val="Listing"/>
      </w:pPr>
      <w:r>
        <w:t>&gt; Nall &lt;- sum(Ns)</w:t>
      </w:r>
    </w:p>
    <w:p w:rsidR="00D536C9" w:rsidRDefault="00D536C9" w:rsidP="00D536C9">
      <w:pPr>
        <w:pStyle w:val="Listing"/>
      </w:pPr>
      <w:r>
        <w:t>&gt; Simpson(Ps)</w:t>
      </w:r>
    </w:p>
    <w:p w:rsidR="00D536C9" w:rsidRDefault="00D536C9" w:rsidP="00D536C9">
      <w:pPr>
        <w:pStyle w:val="Listing"/>
      </w:pPr>
      <w:r>
        <w:t xml:space="preserve">[1] </w:t>
      </w:r>
      <w:r w:rsidRPr="00D536C9">
        <w:rPr>
          <w:color w:val="FF0000"/>
        </w:rPr>
        <w:t>0.6010101</w:t>
      </w:r>
    </w:p>
    <w:p w:rsidR="00D536C9" w:rsidRDefault="00D536C9" w:rsidP="00D536C9">
      <w:pPr>
        <w:pStyle w:val="Listing"/>
      </w:pPr>
      <w:r>
        <w:t>&gt; Shimatani(X, c(0,1000), "none", Biased=FALSE)</w:t>
      </w:r>
    </w:p>
    <w:p w:rsidR="00D536C9" w:rsidRDefault="00D536C9" w:rsidP="00D536C9">
      <w:pPr>
        <w:pStyle w:val="Listing"/>
        <w:rPr>
          <w:color w:val="FF0000"/>
        </w:rPr>
      </w:pPr>
      <w:r>
        <w:t xml:space="preserve">[1]       NaN </w:t>
      </w:r>
      <w:r w:rsidRPr="00D536C9">
        <w:rPr>
          <w:color w:val="FF0000"/>
        </w:rPr>
        <w:t>0.6010101</w:t>
      </w:r>
    </w:p>
    <w:p w:rsidR="00CF3824" w:rsidRDefault="00CF3824" w:rsidP="00D536C9">
      <w:proofErr w:type="spellStart"/>
      <w:r>
        <w:t>A</w:t>
      </w:r>
      <w:proofErr w:type="spellEnd"/>
      <w:r>
        <w:t xml:space="preserve"> distance 0, Shimatani vaut toujours </w:t>
      </w:r>
      <w:proofErr w:type="spellStart"/>
      <w:r w:rsidRPr="00CF3824">
        <w:rPr>
          <w:rFonts w:ascii="Courier New" w:hAnsi="Courier New" w:cs="Courier New"/>
        </w:rPr>
        <w:t>NaN</w:t>
      </w:r>
      <w:proofErr w:type="spellEnd"/>
      <w:r>
        <w:t xml:space="preserve"> s’il n’y a pas de points superposés, mais le vecteur R doit obligatoirement commencer à 0, sinon </w:t>
      </w:r>
      <w:proofErr w:type="spellStart"/>
      <w:proofErr w:type="gramStart"/>
      <w:r w:rsidRPr="00CF3824">
        <w:rPr>
          <w:rFonts w:ascii="Courier New" w:hAnsi="Courier New" w:cs="Courier New"/>
        </w:rPr>
        <w:t>Kest</w:t>
      </w:r>
      <w:proofErr w:type="spellEnd"/>
      <w:r w:rsidRPr="00CF3824">
        <w:rPr>
          <w:rFonts w:ascii="Courier New" w:hAnsi="Courier New" w:cs="Courier New"/>
        </w:rPr>
        <w:t>(</w:t>
      </w:r>
      <w:proofErr w:type="gramEnd"/>
      <w:r w:rsidRPr="00CF3824">
        <w:rPr>
          <w:rFonts w:ascii="Courier New" w:hAnsi="Courier New" w:cs="Courier New"/>
        </w:rPr>
        <w:t>)</w:t>
      </w:r>
      <w:r>
        <w:t xml:space="preserve"> renvoie une erreur.</w:t>
      </w:r>
    </w:p>
    <w:p w:rsidR="00D536C9" w:rsidRDefault="00D536C9" w:rsidP="00D536C9">
      <w:r>
        <w:t xml:space="preserve">Comparaison de Shimatani phylogénétique à Shimatani non </w:t>
      </w:r>
      <w:proofErr w:type="spellStart"/>
      <w:r>
        <w:t>débiaisé</w:t>
      </w:r>
      <w:proofErr w:type="spellEnd"/>
      <w:r>
        <w:t> :</w:t>
      </w:r>
    </w:p>
    <w:p w:rsidR="00D536C9" w:rsidRDefault="00D536C9" w:rsidP="00D536C9">
      <w:pPr>
        <w:pStyle w:val="Listing"/>
      </w:pPr>
      <w:r>
        <w:t>&gt; Shimatani(X, c(0,1000), "none", Biased=TRUE)</w:t>
      </w:r>
    </w:p>
    <w:p w:rsidR="00D536C9" w:rsidRDefault="00D536C9" w:rsidP="00D536C9">
      <w:pPr>
        <w:pStyle w:val="Listing"/>
      </w:pPr>
      <w:r>
        <w:t xml:space="preserve">[1]       NaN </w:t>
      </w:r>
      <w:r w:rsidRPr="003D525F">
        <w:rPr>
          <w:color w:val="00B050"/>
        </w:rPr>
        <w:t>0.6102564</w:t>
      </w:r>
    </w:p>
    <w:p w:rsidR="00D536C9" w:rsidRDefault="00D536C9" w:rsidP="00D536C9">
      <w:pPr>
        <w:pStyle w:val="Listing"/>
      </w:pPr>
      <w:r>
        <w:t>&gt; PhyloShimatanir(1000, X)</w:t>
      </w:r>
    </w:p>
    <w:p w:rsidR="00D536C9" w:rsidRDefault="00D536C9" w:rsidP="00D536C9">
      <w:pPr>
        <w:pStyle w:val="Listing"/>
        <w:rPr>
          <w:color w:val="FF0000"/>
        </w:rPr>
      </w:pPr>
      <w:r>
        <w:t xml:space="preserve">[1] </w:t>
      </w:r>
      <w:r w:rsidRPr="003D525F">
        <w:rPr>
          <w:color w:val="00B050"/>
        </w:rPr>
        <w:t>0.6102564</w:t>
      </w:r>
    </w:p>
    <w:p w:rsidR="003D525F" w:rsidRPr="003D525F" w:rsidRDefault="003D525F" w:rsidP="003D525F">
      <w:pPr>
        <w:pStyle w:val="Listing"/>
      </w:pPr>
      <w:r w:rsidRPr="003D525F">
        <w:t>&gt; PhyloShimatanir(1000, X, Biased=FALSE)</w:t>
      </w:r>
    </w:p>
    <w:p w:rsidR="003D525F" w:rsidRPr="003D525F" w:rsidRDefault="003D525F" w:rsidP="003D525F">
      <w:pPr>
        <w:pStyle w:val="Listing"/>
      </w:pPr>
      <w:r w:rsidRPr="003D525F">
        <w:t xml:space="preserve">[1] </w:t>
      </w:r>
      <w:r w:rsidRPr="003D525F">
        <w:rPr>
          <w:color w:val="FF0000"/>
        </w:rPr>
        <w:t>0.6010101</w:t>
      </w:r>
    </w:p>
    <w:p w:rsidR="003D525F" w:rsidRDefault="00EB7E61" w:rsidP="00037954">
      <w:r>
        <w:t xml:space="preserve">La correction du biais de Shimatani phylogénétique se fait en comptant les paires </w:t>
      </w:r>
      <w:proofErr w:type="spellStart"/>
      <w:r>
        <w:t>monospécifiques</w:t>
      </w:r>
      <w:proofErr w:type="spellEnd"/>
      <w:r>
        <w:t>.</w:t>
      </w:r>
    </w:p>
    <w:p w:rsidR="00EB7E61" w:rsidRDefault="00EB7E61" w:rsidP="00037954">
      <w:r>
        <w:t>Effet de la correction sur un semis de point sans structure (X, plus haut) :</w:t>
      </w:r>
    </w:p>
    <w:p w:rsidR="00EB7E61" w:rsidRDefault="00EB7E61" w:rsidP="00EB7E61">
      <w:pPr>
        <w:pStyle w:val="Listing"/>
      </w:pPr>
      <w:r>
        <w:t>&gt; pShi &lt;- PhyloShimatani(X, R, Taxonomy, Normalized=FALSE)</w:t>
      </w:r>
    </w:p>
    <w:p w:rsidR="00EB7E61" w:rsidRDefault="00EB7E61" w:rsidP="00EB7E61">
      <w:pPr>
        <w:pStyle w:val="Listing"/>
      </w:pPr>
      <w:r>
        <w:t>==========================================================================</w:t>
      </w:r>
    </w:p>
    <w:p w:rsidR="00EB7E61" w:rsidRDefault="00EB7E61" w:rsidP="00EB7E61">
      <w:pPr>
        <w:pStyle w:val="Listing"/>
      </w:pPr>
      <w:r>
        <w:t>&gt; plot(x=R, y=pShi, type="l")</w:t>
      </w:r>
    </w:p>
    <w:p w:rsidR="00EB7E61" w:rsidRDefault="00EB7E61" w:rsidP="00EB7E61">
      <w:pPr>
        <w:pStyle w:val="Listing"/>
      </w:pPr>
      <w:r>
        <w:t>&gt; pShi2 &lt;- PhyloShimatani(X, R, Taxonomy, Biased=FALSE)</w:t>
      </w:r>
    </w:p>
    <w:p w:rsidR="00EB7E61" w:rsidRDefault="00EB7E61" w:rsidP="00EB7E61">
      <w:pPr>
        <w:pStyle w:val="Listing"/>
      </w:pPr>
      <w:r>
        <w:t xml:space="preserve">========================================================================== </w:t>
      </w:r>
    </w:p>
    <w:p w:rsidR="00EB7E61" w:rsidRDefault="00EB7E61" w:rsidP="00EB7E61">
      <w:pPr>
        <w:pStyle w:val="Listing"/>
      </w:pPr>
      <w:r>
        <w:t>&gt; lines(x=R, y=pShi2, lty=2)</w:t>
      </w:r>
    </w:p>
    <w:p w:rsidR="00EB7E61" w:rsidRDefault="00EB7E61" w:rsidP="00EB7E61">
      <w:pPr>
        <w:pStyle w:val="Listing"/>
      </w:pPr>
      <w:r>
        <w:t>&gt; Ns &lt;- tapply(X$marks, X$marks, length)</w:t>
      </w:r>
    </w:p>
    <w:p w:rsidR="00EB7E61" w:rsidRDefault="00EB7E61" w:rsidP="00EB7E61">
      <w:pPr>
        <w:pStyle w:val="Listing"/>
      </w:pPr>
      <w:r>
        <w:t>&gt; Ps &lt;- Ns/sum(Ns)</w:t>
      </w:r>
    </w:p>
    <w:p w:rsidR="00EB7E61" w:rsidRDefault="00EB7E61" w:rsidP="00EB7E61">
      <w:pPr>
        <w:pStyle w:val="Listing"/>
      </w:pPr>
      <w:r>
        <w:t>&gt; Nall &lt;- sum(Ns)</w:t>
      </w:r>
    </w:p>
    <w:p w:rsidR="00EB7E61" w:rsidRDefault="00EB7E61" w:rsidP="00EB7E61">
      <w:pPr>
        <w:pStyle w:val="Listing"/>
      </w:pPr>
      <w:r>
        <w:t>&gt; abline(h = Rao(Ps, Taxonomy), lty=3)</w:t>
      </w:r>
    </w:p>
    <w:p w:rsidR="00EB7E61" w:rsidRDefault="00EB7E61" w:rsidP="00EB7E61">
      <w:pPr>
        <w:pStyle w:val="Listing"/>
      </w:pPr>
      <w:r>
        <w:drawing>
          <wp:inline distT="0" distB="0" distL="0" distR="0">
            <wp:extent cx="5760720" cy="362650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61" w:rsidRDefault="00EB7E61" w:rsidP="00037954">
      <w:r>
        <w:t>La version débiaisée est en pointillé</w:t>
      </w:r>
      <w:r w:rsidR="00DF08D2">
        <w:t>s</w:t>
      </w:r>
      <w:r>
        <w:t>. À faible distance, la diversité est plus faible parce que le point central de chaque voisinage est compté. Le trait horizontal est Rao.</w:t>
      </w:r>
    </w:p>
    <w:p w:rsidR="00037954" w:rsidRDefault="00037954" w:rsidP="00037954">
      <w:r>
        <w:t xml:space="preserve">Comparaison des temps de calcul </w:t>
      </w:r>
      <w:r w:rsidR="00CF3824">
        <w:t xml:space="preserve">(en secondes pour un jeu de </w:t>
      </w:r>
      <w:r w:rsidR="003C0FBB">
        <w:t xml:space="preserve">4128 points) </w:t>
      </w:r>
      <w:r>
        <w:t>entre la version neutre (optimisée, utilise</w:t>
      </w:r>
      <w:r w:rsidRPr="00CF3824">
        <w:rPr>
          <w:rFonts w:ascii="Courier New" w:hAnsi="Courier New" w:cs="Courier New"/>
        </w:rPr>
        <w:t xml:space="preserve"> </w:t>
      </w:r>
      <w:proofErr w:type="spellStart"/>
      <w:r w:rsidRPr="00CF3824">
        <w:rPr>
          <w:rFonts w:ascii="Courier New" w:hAnsi="Courier New" w:cs="Courier New"/>
        </w:rPr>
        <w:t>Kest</w:t>
      </w:r>
      <w:proofErr w:type="spellEnd"/>
      <w:r>
        <w:t xml:space="preserve">) et la version phylogénétique (utilise </w:t>
      </w:r>
      <w:proofErr w:type="spellStart"/>
      <w:r w:rsidRPr="00CF3824">
        <w:rPr>
          <w:rFonts w:ascii="Courier New" w:hAnsi="Courier New" w:cs="Courier New"/>
        </w:rPr>
        <w:t>appynbd</w:t>
      </w:r>
      <w:proofErr w:type="spellEnd"/>
      <w:r>
        <w:t>) :</w:t>
      </w:r>
    </w:p>
    <w:p w:rsidR="00037954" w:rsidRPr="00EB7E61" w:rsidRDefault="00037954" w:rsidP="00037954">
      <w:pPr>
        <w:pStyle w:val="Listing"/>
      </w:pPr>
      <w:r w:rsidRPr="00EB7E61">
        <w:t>&gt; system.time(Shimatani(Paracou15, c(0,1000), "none", Biased=TRUE))</w:t>
      </w:r>
    </w:p>
    <w:p w:rsidR="00037954" w:rsidRPr="00EB7E61" w:rsidRDefault="00037954" w:rsidP="00037954">
      <w:pPr>
        <w:pStyle w:val="Listing"/>
      </w:pPr>
      <w:r w:rsidRPr="00EB7E61">
        <w:t xml:space="preserve">utilisateur     système      écoulé </w:t>
      </w:r>
    </w:p>
    <w:p w:rsidR="00037954" w:rsidRPr="00EB7E61" w:rsidRDefault="00037954" w:rsidP="00037954">
      <w:pPr>
        <w:pStyle w:val="Listing"/>
      </w:pPr>
      <w:r w:rsidRPr="00EB7E61">
        <w:t xml:space="preserve">       1.45        0.00        </w:t>
      </w:r>
      <w:r w:rsidRPr="003B3854">
        <w:rPr>
          <w:color w:val="FF0000"/>
        </w:rPr>
        <w:t>1.45</w:t>
      </w:r>
      <w:r w:rsidRPr="00EB7E61">
        <w:t xml:space="preserve"> </w:t>
      </w:r>
    </w:p>
    <w:p w:rsidR="00037954" w:rsidRPr="00EB7E61" w:rsidRDefault="00037954" w:rsidP="00037954">
      <w:pPr>
        <w:pStyle w:val="Listing"/>
      </w:pPr>
      <w:r w:rsidRPr="00EB7E61">
        <w:t>&gt; system.time(PhyloShimatanir(1000, Paracou15))</w:t>
      </w:r>
    </w:p>
    <w:p w:rsidR="00037954" w:rsidRPr="00EB7E61" w:rsidRDefault="00037954" w:rsidP="00037954">
      <w:pPr>
        <w:pStyle w:val="Listing"/>
      </w:pPr>
      <w:r w:rsidRPr="00EB7E61">
        <w:t xml:space="preserve">utilisateur     système      écoulé </w:t>
      </w:r>
    </w:p>
    <w:p w:rsidR="00037954" w:rsidRPr="00EB7E61" w:rsidRDefault="00037954" w:rsidP="00037954">
      <w:pPr>
        <w:pStyle w:val="Listing"/>
      </w:pPr>
      <w:r w:rsidRPr="00EB7E61">
        <w:t xml:space="preserve">      85.32        0.70       </w:t>
      </w:r>
      <w:r w:rsidRPr="003B3854">
        <w:rPr>
          <w:color w:val="FF0000"/>
        </w:rPr>
        <w:t>86.22</w:t>
      </w:r>
      <w:r w:rsidRPr="00EB7E61">
        <w:t xml:space="preserve"> </w:t>
      </w:r>
    </w:p>
    <w:p w:rsidR="00037954" w:rsidRDefault="00037954" w:rsidP="00037954">
      <w:pPr>
        <w:pStyle w:val="Titre2"/>
      </w:pPr>
      <w:r>
        <w:t>Paracou 15, taxonomie</w:t>
      </w:r>
    </w:p>
    <w:p w:rsidR="00C00BE5" w:rsidRPr="00C00BE5" w:rsidRDefault="00C00BE5" w:rsidP="00C00BE5">
      <w:r>
        <w:t>L</w:t>
      </w:r>
      <w:r w:rsidR="003F1DA4">
        <w:t>es</w:t>
      </w:r>
      <w:r>
        <w:t xml:space="preserve"> fonction</w:t>
      </w:r>
      <w:r w:rsidR="003F1DA4">
        <w:t>s</w:t>
      </w:r>
      <w:r>
        <w:t xml:space="preserve"> </w:t>
      </w:r>
      <w:proofErr w:type="spellStart"/>
      <w:r w:rsidRPr="003F1DA4">
        <w:rPr>
          <w:rFonts w:ascii="Courier New" w:hAnsi="Courier New" w:cs="Courier New"/>
        </w:rPr>
        <w:t>ShimataniEnvelope</w:t>
      </w:r>
      <w:proofErr w:type="spellEnd"/>
      <w:r>
        <w:t xml:space="preserve"> </w:t>
      </w:r>
      <w:r w:rsidR="003F1DA4">
        <w:t xml:space="preserve">et </w:t>
      </w:r>
      <w:proofErr w:type="spellStart"/>
      <w:r w:rsidR="003F1DA4" w:rsidRPr="003F1DA4">
        <w:rPr>
          <w:rFonts w:ascii="Courier New" w:hAnsi="Courier New" w:cs="Courier New"/>
        </w:rPr>
        <w:t>PhyloShimataniEnvelope</w:t>
      </w:r>
      <w:proofErr w:type="spellEnd"/>
      <w:r w:rsidR="003F1DA4">
        <w:t xml:space="preserve"> </w:t>
      </w:r>
      <w:r>
        <w:t>permet</w:t>
      </w:r>
      <w:r w:rsidR="003F1DA4">
        <w:t>tent</w:t>
      </w:r>
      <w:r>
        <w:t xml:space="preserve"> de calculer un intervalle de confiance sous l’hypothèse d’étiquetage aléatoire.</w:t>
      </w:r>
      <w:r w:rsidR="003F1DA4">
        <w:t xml:space="preserve"> C’est long : 36h pour chaque exemple.</w:t>
      </w:r>
    </w:p>
    <w:p w:rsidR="00037954" w:rsidRPr="00EB7E61" w:rsidRDefault="00037954" w:rsidP="00037954">
      <w:pPr>
        <w:pStyle w:val="Listing"/>
      </w:pPr>
      <w:r w:rsidRPr="00EB7E61">
        <w:t>&gt; R &lt;- c(seq(0, 10, 1), seq(15, 50, 5), seq(60, 120, 10))</w:t>
      </w:r>
    </w:p>
    <w:p w:rsidR="00C00BE5" w:rsidRDefault="00037954" w:rsidP="00C00BE5">
      <w:pPr>
        <w:pStyle w:val="Listing"/>
      </w:pPr>
      <w:r w:rsidRPr="00EB7E61">
        <w:t xml:space="preserve">&gt; </w:t>
      </w:r>
      <w:r w:rsidR="00C00BE5">
        <w:t>pShEnvTaxo &lt;- PhyloShimataniEnvelope(Paracou15, R, NumberOfSimulations = 100, Alpha = 0.05, Tree=Taxonomy)</w:t>
      </w:r>
    </w:p>
    <w:p w:rsidR="0073151B" w:rsidRDefault="00C00BE5" w:rsidP="00C00BE5">
      <w:pPr>
        <w:pStyle w:val="Listing"/>
      </w:pPr>
      <w:r>
        <w:drawing>
          <wp:inline distT="0" distB="0" distL="0" distR="0" wp14:anchorId="20C36D72" wp14:editId="044A7FCA">
            <wp:extent cx="386715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A4" w:rsidRPr="0073151B" w:rsidRDefault="003F1DA4" w:rsidP="003F1DA4">
      <w:r>
        <w:t>3 est la distance entre familles différentes, on est près de la situation où toutes les espèces seraient de familles différentes.</w:t>
      </w:r>
    </w:p>
    <w:p w:rsidR="00C00BE5" w:rsidRDefault="00C00BE5" w:rsidP="00C00BE5">
      <w:r>
        <w:t xml:space="preserve">Il y a un excès significatif de diversité à courte distance </w:t>
      </w:r>
      <w:r w:rsidR="003F1DA4">
        <w:t>(</w:t>
      </w:r>
      <w:proofErr w:type="spellStart"/>
      <w:r w:rsidR="003F1DA4" w:rsidRPr="003C0FBB">
        <w:t>Janzen</w:t>
      </w:r>
      <w:proofErr w:type="spellEnd"/>
      <w:r w:rsidR="003F1DA4" w:rsidRPr="003C0FBB">
        <w:t>–</w:t>
      </w:r>
      <w:proofErr w:type="spellStart"/>
      <w:r w:rsidR="003F1DA4" w:rsidRPr="003C0FBB">
        <w:t>Connell</w:t>
      </w:r>
      <w:proofErr w:type="spellEnd"/>
      <w:r w:rsidR="003F1DA4">
        <w:t xml:space="preserve"> ?) </w:t>
      </w:r>
      <w:r>
        <w:t>et ensuite un déficit. Le trait rouge est la moyenne des simulations, qui converge très vite vers Rao.</w:t>
      </w:r>
    </w:p>
    <w:p w:rsidR="00037954" w:rsidRDefault="00037954" w:rsidP="00037954">
      <w:pPr>
        <w:pStyle w:val="Titre2"/>
      </w:pPr>
      <w:r>
        <w:t>Paracou 15, arbre fonctionnel</w:t>
      </w:r>
    </w:p>
    <w:p w:rsidR="00037954" w:rsidRDefault="00C00BE5" w:rsidP="00037954">
      <w:r>
        <w:t>Idem, sauf l’excès de diversité fonctionnelle à courte distance.</w:t>
      </w:r>
    </w:p>
    <w:p w:rsidR="00C00BE5" w:rsidRDefault="00C00BE5" w:rsidP="00C00BE5">
      <w:pPr>
        <w:pStyle w:val="Listing"/>
      </w:pPr>
      <w:r>
        <w:t>&gt; pShEnvFun &lt;- PhyloShimataniEnvelope(Paracou15, R, NumberOfSimulations = 100, Alpha = 0.05, Tree=Functional)</w:t>
      </w:r>
    </w:p>
    <w:p w:rsidR="00C00BE5" w:rsidRDefault="00C00BE5" w:rsidP="00C00BE5">
      <w:pPr>
        <w:pStyle w:val="Listing"/>
      </w:pPr>
      <w:r>
        <w:t>&gt; plot(pShEnvFun)</w:t>
      </w:r>
    </w:p>
    <w:p w:rsidR="0073151B" w:rsidRDefault="00C00BE5" w:rsidP="003D525F">
      <w:pPr>
        <w:pStyle w:val="Listing"/>
      </w:pPr>
      <w:r>
        <w:drawing>
          <wp:inline distT="0" distB="0" distL="0" distR="0" wp14:anchorId="1F002560" wp14:editId="63A6894C">
            <wp:extent cx="3867150" cy="314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3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CC0"/>
    <w:multiLevelType w:val="hybridMultilevel"/>
    <w:tmpl w:val="382A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D6654"/>
    <w:multiLevelType w:val="hybridMultilevel"/>
    <w:tmpl w:val="C7767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C1488"/>
    <w:multiLevelType w:val="hybridMultilevel"/>
    <w:tmpl w:val="AA26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8B"/>
    <w:rsid w:val="00000C29"/>
    <w:rsid w:val="00001912"/>
    <w:rsid w:val="000019EB"/>
    <w:rsid w:val="00002DA0"/>
    <w:rsid w:val="00010273"/>
    <w:rsid w:val="000108DA"/>
    <w:rsid w:val="00015BBA"/>
    <w:rsid w:val="0001601A"/>
    <w:rsid w:val="00023999"/>
    <w:rsid w:val="0002779E"/>
    <w:rsid w:val="00027AD3"/>
    <w:rsid w:val="0003099A"/>
    <w:rsid w:val="000335A9"/>
    <w:rsid w:val="00037954"/>
    <w:rsid w:val="00042332"/>
    <w:rsid w:val="00042959"/>
    <w:rsid w:val="00047521"/>
    <w:rsid w:val="00051D4A"/>
    <w:rsid w:val="00055B0C"/>
    <w:rsid w:val="000562A6"/>
    <w:rsid w:val="0006117E"/>
    <w:rsid w:val="00061F83"/>
    <w:rsid w:val="000634A2"/>
    <w:rsid w:val="00063CAD"/>
    <w:rsid w:val="00065498"/>
    <w:rsid w:val="00085814"/>
    <w:rsid w:val="000926DA"/>
    <w:rsid w:val="0009460F"/>
    <w:rsid w:val="0009463D"/>
    <w:rsid w:val="000A68C7"/>
    <w:rsid w:val="000A784E"/>
    <w:rsid w:val="000B0F0D"/>
    <w:rsid w:val="000B50E7"/>
    <w:rsid w:val="000B7E47"/>
    <w:rsid w:val="000C3C07"/>
    <w:rsid w:val="000C4EB9"/>
    <w:rsid w:val="000D1C0D"/>
    <w:rsid w:val="000E0621"/>
    <w:rsid w:val="000F6229"/>
    <w:rsid w:val="001020D7"/>
    <w:rsid w:val="001041EA"/>
    <w:rsid w:val="0010610A"/>
    <w:rsid w:val="00110780"/>
    <w:rsid w:val="00114E32"/>
    <w:rsid w:val="00127BC4"/>
    <w:rsid w:val="00132614"/>
    <w:rsid w:val="001335A4"/>
    <w:rsid w:val="00135773"/>
    <w:rsid w:val="00135B11"/>
    <w:rsid w:val="00140A66"/>
    <w:rsid w:val="00143115"/>
    <w:rsid w:val="001445B9"/>
    <w:rsid w:val="00144DBF"/>
    <w:rsid w:val="001478D6"/>
    <w:rsid w:val="00153F5D"/>
    <w:rsid w:val="0015420F"/>
    <w:rsid w:val="00160E2B"/>
    <w:rsid w:val="00180005"/>
    <w:rsid w:val="00180DF9"/>
    <w:rsid w:val="00182490"/>
    <w:rsid w:val="00184152"/>
    <w:rsid w:val="00184CC1"/>
    <w:rsid w:val="00184DB1"/>
    <w:rsid w:val="001906B2"/>
    <w:rsid w:val="001913B1"/>
    <w:rsid w:val="001A0A56"/>
    <w:rsid w:val="001A33C9"/>
    <w:rsid w:val="001A6D09"/>
    <w:rsid w:val="001B5398"/>
    <w:rsid w:val="001B70B9"/>
    <w:rsid w:val="001B7F8E"/>
    <w:rsid w:val="001C0B29"/>
    <w:rsid w:val="001C1F06"/>
    <w:rsid w:val="001C2AE9"/>
    <w:rsid w:val="001C2EEE"/>
    <w:rsid w:val="001C6816"/>
    <w:rsid w:val="001C6A5E"/>
    <w:rsid w:val="001C76B9"/>
    <w:rsid w:val="001D30D6"/>
    <w:rsid w:val="001D5572"/>
    <w:rsid w:val="001E1040"/>
    <w:rsid w:val="001E20FC"/>
    <w:rsid w:val="001E5EBF"/>
    <w:rsid w:val="001E7AAA"/>
    <w:rsid w:val="001F3D1D"/>
    <w:rsid w:val="001F4D5A"/>
    <w:rsid w:val="001F5DC7"/>
    <w:rsid w:val="001F74A0"/>
    <w:rsid w:val="0020328A"/>
    <w:rsid w:val="00204F4D"/>
    <w:rsid w:val="0020662A"/>
    <w:rsid w:val="0021007C"/>
    <w:rsid w:val="0021326F"/>
    <w:rsid w:val="0021781E"/>
    <w:rsid w:val="00226512"/>
    <w:rsid w:val="00226662"/>
    <w:rsid w:val="00227D00"/>
    <w:rsid w:val="002309E1"/>
    <w:rsid w:val="00232CEA"/>
    <w:rsid w:val="00236F50"/>
    <w:rsid w:val="00244DCB"/>
    <w:rsid w:val="002467C1"/>
    <w:rsid w:val="00247547"/>
    <w:rsid w:val="00252B95"/>
    <w:rsid w:val="00253DCA"/>
    <w:rsid w:val="00253DD8"/>
    <w:rsid w:val="00254373"/>
    <w:rsid w:val="0025531A"/>
    <w:rsid w:val="00260579"/>
    <w:rsid w:val="00261205"/>
    <w:rsid w:val="0026320F"/>
    <w:rsid w:val="0026554B"/>
    <w:rsid w:val="00271331"/>
    <w:rsid w:val="002738DC"/>
    <w:rsid w:val="002750CD"/>
    <w:rsid w:val="00275A0C"/>
    <w:rsid w:val="00275A6B"/>
    <w:rsid w:val="00282977"/>
    <w:rsid w:val="002834BE"/>
    <w:rsid w:val="002849A2"/>
    <w:rsid w:val="00286238"/>
    <w:rsid w:val="00291341"/>
    <w:rsid w:val="0029355A"/>
    <w:rsid w:val="00296F9B"/>
    <w:rsid w:val="002A03A9"/>
    <w:rsid w:val="002A1E7B"/>
    <w:rsid w:val="002A6B71"/>
    <w:rsid w:val="002B04AF"/>
    <w:rsid w:val="002B0C3A"/>
    <w:rsid w:val="002B1ADB"/>
    <w:rsid w:val="002B3AF3"/>
    <w:rsid w:val="002D13B5"/>
    <w:rsid w:val="002D55CE"/>
    <w:rsid w:val="002E267F"/>
    <w:rsid w:val="002F002D"/>
    <w:rsid w:val="002F40B6"/>
    <w:rsid w:val="003026CB"/>
    <w:rsid w:val="00302D08"/>
    <w:rsid w:val="00304A54"/>
    <w:rsid w:val="003104C3"/>
    <w:rsid w:val="0031371A"/>
    <w:rsid w:val="00315A9B"/>
    <w:rsid w:val="003166A5"/>
    <w:rsid w:val="003200A9"/>
    <w:rsid w:val="00320EDF"/>
    <w:rsid w:val="00337E6E"/>
    <w:rsid w:val="00341439"/>
    <w:rsid w:val="003416D2"/>
    <w:rsid w:val="00342B0F"/>
    <w:rsid w:val="0035717A"/>
    <w:rsid w:val="003806FA"/>
    <w:rsid w:val="003812B0"/>
    <w:rsid w:val="003859A2"/>
    <w:rsid w:val="00387CA6"/>
    <w:rsid w:val="003916D9"/>
    <w:rsid w:val="003A0C42"/>
    <w:rsid w:val="003B0E9F"/>
    <w:rsid w:val="003B2F2E"/>
    <w:rsid w:val="003B3534"/>
    <w:rsid w:val="003B3854"/>
    <w:rsid w:val="003C0FBB"/>
    <w:rsid w:val="003C1F20"/>
    <w:rsid w:val="003D07A4"/>
    <w:rsid w:val="003D2450"/>
    <w:rsid w:val="003D4519"/>
    <w:rsid w:val="003D4C40"/>
    <w:rsid w:val="003D525F"/>
    <w:rsid w:val="003D5866"/>
    <w:rsid w:val="003E5264"/>
    <w:rsid w:val="003F03AE"/>
    <w:rsid w:val="003F1DA4"/>
    <w:rsid w:val="003F473E"/>
    <w:rsid w:val="003F542F"/>
    <w:rsid w:val="003F6133"/>
    <w:rsid w:val="00406AE3"/>
    <w:rsid w:val="004104B5"/>
    <w:rsid w:val="0041118A"/>
    <w:rsid w:val="00411DFF"/>
    <w:rsid w:val="00416158"/>
    <w:rsid w:val="00420676"/>
    <w:rsid w:val="004207EE"/>
    <w:rsid w:val="00422772"/>
    <w:rsid w:val="004228F6"/>
    <w:rsid w:val="00424337"/>
    <w:rsid w:val="004244A6"/>
    <w:rsid w:val="004314AF"/>
    <w:rsid w:val="00442BA4"/>
    <w:rsid w:val="00444603"/>
    <w:rsid w:val="00454A59"/>
    <w:rsid w:val="00454E03"/>
    <w:rsid w:val="0045747F"/>
    <w:rsid w:val="00473E31"/>
    <w:rsid w:val="004805F7"/>
    <w:rsid w:val="00481F7F"/>
    <w:rsid w:val="004853B6"/>
    <w:rsid w:val="004863DD"/>
    <w:rsid w:val="004875D5"/>
    <w:rsid w:val="00495A8A"/>
    <w:rsid w:val="00496894"/>
    <w:rsid w:val="004A1C52"/>
    <w:rsid w:val="004A2F5C"/>
    <w:rsid w:val="004B3026"/>
    <w:rsid w:val="004B377E"/>
    <w:rsid w:val="004B56CE"/>
    <w:rsid w:val="004B7149"/>
    <w:rsid w:val="004C105B"/>
    <w:rsid w:val="004C159A"/>
    <w:rsid w:val="004C15EA"/>
    <w:rsid w:val="004C5AC0"/>
    <w:rsid w:val="004C687D"/>
    <w:rsid w:val="004C702C"/>
    <w:rsid w:val="004C748E"/>
    <w:rsid w:val="004D2485"/>
    <w:rsid w:val="004E128B"/>
    <w:rsid w:val="004E1BDF"/>
    <w:rsid w:val="004E317B"/>
    <w:rsid w:val="004F10CC"/>
    <w:rsid w:val="004F2D2A"/>
    <w:rsid w:val="004F6488"/>
    <w:rsid w:val="00506D7A"/>
    <w:rsid w:val="00512647"/>
    <w:rsid w:val="00517EF5"/>
    <w:rsid w:val="00524F13"/>
    <w:rsid w:val="00530A1F"/>
    <w:rsid w:val="00531585"/>
    <w:rsid w:val="005328AF"/>
    <w:rsid w:val="00535028"/>
    <w:rsid w:val="005359DE"/>
    <w:rsid w:val="005426F9"/>
    <w:rsid w:val="005461F8"/>
    <w:rsid w:val="005579A2"/>
    <w:rsid w:val="00563CAD"/>
    <w:rsid w:val="00566A2C"/>
    <w:rsid w:val="005735EC"/>
    <w:rsid w:val="005753DA"/>
    <w:rsid w:val="00581B01"/>
    <w:rsid w:val="00583D9E"/>
    <w:rsid w:val="00593D70"/>
    <w:rsid w:val="00594D8C"/>
    <w:rsid w:val="00594E96"/>
    <w:rsid w:val="005A3DD3"/>
    <w:rsid w:val="005A6CE4"/>
    <w:rsid w:val="005B236E"/>
    <w:rsid w:val="005B3F22"/>
    <w:rsid w:val="005B42F8"/>
    <w:rsid w:val="005B5747"/>
    <w:rsid w:val="005B5B70"/>
    <w:rsid w:val="005D30D0"/>
    <w:rsid w:val="005D4321"/>
    <w:rsid w:val="005D48E2"/>
    <w:rsid w:val="005E16CA"/>
    <w:rsid w:val="005E23D1"/>
    <w:rsid w:val="005E3A56"/>
    <w:rsid w:val="005E6A6E"/>
    <w:rsid w:val="005F3DD8"/>
    <w:rsid w:val="005F4F1B"/>
    <w:rsid w:val="005F5EEE"/>
    <w:rsid w:val="005F626D"/>
    <w:rsid w:val="006007ED"/>
    <w:rsid w:val="0060216B"/>
    <w:rsid w:val="006076D9"/>
    <w:rsid w:val="00624E6E"/>
    <w:rsid w:val="00625B88"/>
    <w:rsid w:val="00632383"/>
    <w:rsid w:val="0063617A"/>
    <w:rsid w:val="00636C08"/>
    <w:rsid w:val="00636E2E"/>
    <w:rsid w:val="006423B1"/>
    <w:rsid w:val="00642AFA"/>
    <w:rsid w:val="00644DE3"/>
    <w:rsid w:val="00647C6F"/>
    <w:rsid w:val="00650067"/>
    <w:rsid w:val="00650A74"/>
    <w:rsid w:val="0065198C"/>
    <w:rsid w:val="00657244"/>
    <w:rsid w:val="0066019B"/>
    <w:rsid w:val="00660D9F"/>
    <w:rsid w:val="00667AD8"/>
    <w:rsid w:val="00667CB0"/>
    <w:rsid w:val="0067490D"/>
    <w:rsid w:val="00680D59"/>
    <w:rsid w:val="006901B6"/>
    <w:rsid w:val="00690E34"/>
    <w:rsid w:val="00696383"/>
    <w:rsid w:val="00696548"/>
    <w:rsid w:val="00696BD3"/>
    <w:rsid w:val="006A6460"/>
    <w:rsid w:val="006B2CA1"/>
    <w:rsid w:val="006B3B40"/>
    <w:rsid w:val="006B4967"/>
    <w:rsid w:val="006C1438"/>
    <w:rsid w:val="006D3F5A"/>
    <w:rsid w:val="006D4204"/>
    <w:rsid w:val="006D521C"/>
    <w:rsid w:val="006E425D"/>
    <w:rsid w:val="006E59DD"/>
    <w:rsid w:val="006F41C0"/>
    <w:rsid w:val="006F4C8A"/>
    <w:rsid w:val="006F6753"/>
    <w:rsid w:val="00701E04"/>
    <w:rsid w:val="00701E6E"/>
    <w:rsid w:val="00705B3B"/>
    <w:rsid w:val="00712BD4"/>
    <w:rsid w:val="00712FE9"/>
    <w:rsid w:val="00715B41"/>
    <w:rsid w:val="00721CAF"/>
    <w:rsid w:val="007302D5"/>
    <w:rsid w:val="0073151B"/>
    <w:rsid w:val="007343F6"/>
    <w:rsid w:val="007357A7"/>
    <w:rsid w:val="00735853"/>
    <w:rsid w:val="00743A85"/>
    <w:rsid w:val="0074596C"/>
    <w:rsid w:val="00750733"/>
    <w:rsid w:val="00754869"/>
    <w:rsid w:val="0076416F"/>
    <w:rsid w:val="007668C5"/>
    <w:rsid w:val="007668DC"/>
    <w:rsid w:val="00771097"/>
    <w:rsid w:val="00776781"/>
    <w:rsid w:val="00781E37"/>
    <w:rsid w:val="00783C42"/>
    <w:rsid w:val="00791743"/>
    <w:rsid w:val="00793E05"/>
    <w:rsid w:val="007941D6"/>
    <w:rsid w:val="00795EBA"/>
    <w:rsid w:val="007A1302"/>
    <w:rsid w:val="007A7B31"/>
    <w:rsid w:val="007B185A"/>
    <w:rsid w:val="007B245B"/>
    <w:rsid w:val="007C6D7C"/>
    <w:rsid w:val="007D17A9"/>
    <w:rsid w:val="007D2A15"/>
    <w:rsid w:val="007D42F2"/>
    <w:rsid w:val="007D64DF"/>
    <w:rsid w:val="007D71CC"/>
    <w:rsid w:val="007E01F0"/>
    <w:rsid w:val="007E19E5"/>
    <w:rsid w:val="007E4368"/>
    <w:rsid w:val="007E720B"/>
    <w:rsid w:val="007F0E6D"/>
    <w:rsid w:val="007F2E5F"/>
    <w:rsid w:val="00801063"/>
    <w:rsid w:val="0081168F"/>
    <w:rsid w:val="00813754"/>
    <w:rsid w:val="008203C5"/>
    <w:rsid w:val="00820F0B"/>
    <w:rsid w:val="00824916"/>
    <w:rsid w:val="008403F8"/>
    <w:rsid w:val="00841B56"/>
    <w:rsid w:val="00844752"/>
    <w:rsid w:val="00855A30"/>
    <w:rsid w:val="00855F76"/>
    <w:rsid w:val="00860BD8"/>
    <w:rsid w:val="00870A97"/>
    <w:rsid w:val="00870D86"/>
    <w:rsid w:val="00872015"/>
    <w:rsid w:val="008752ED"/>
    <w:rsid w:val="008758C3"/>
    <w:rsid w:val="008808AE"/>
    <w:rsid w:val="008828FE"/>
    <w:rsid w:val="008918AD"/>
    <w:rsid w:val="00891BC0"/>
    <w:rsid w:val="00891C30"/>
    <w:rsid w:val="008932F8"/>
    <w:rsid w:val="0089493C"/>
    <w:rsid w:val="00895E44"/>
    <w:rsid w:val="008971BC"/>
    <w:rsid w:val="008A14CD"/>
    <w:rsid w:val="008A6333"/>
    <w:rsid w:val="008B0196"/>
    <w:rsid w:val="008B124F"/>
    <w:rsid w:val="008B12E1"/>
    <w:rsid w:val="008B2FA8"/>
    <w:rsid w:val="008B4456"/>
    <w:rsid w:val="008B69A9"/>
    <w:rsid w:val="008C07A7"/>
    <w:rsid w:val="008C23DD"/>
    <w:rsid w:val="008C5E80"/>
    <w:rsid w:val="008C616E"/>
    <w:rsid w:val="008E0BB3"/>
    <w:rsid w:val="008E54A8"/>
    <w:rsid w:val="008E7A8D"/>
    <w:rsid w:val="008E7D4E"/>
    <w:rsid w:val="008E7FB7"/>
    <w:rsid w:val="008F1B6E"/>
    <w:rsid w:val="008F486A"/>
    <w:rsid w:val="008F4A50"/>
    <w:rsid w:val="008F5973"/>
    <w:rsid w:val="008F7128"/>
    <w:rsid w:val="00901DCA"/>
    <w:rsid w:val="0090287D"/>
    <w:rsid w:val="00911931"/>
    <w:rsid w:val="009418EF"/>
    <w:rsid w:val="009447C4"/>
    <w:rsid w:val="00950F6D"/>
    <w:rsid w:val="00951725"/>
    <w:rsid w:val="00957FC8"/>
    <w:rsid w:val="009614D7"/>
    <w:rsid w:val="009619B1"/>
    <w:rsid w:val="00963770"/>
    <w:rsid w:val="00963D51"/>
    <w:rsid w:val="009643A0"/>
    <w:rsid w:val="00966E31"/>
    <w:rsid w:val="009764C5"/>
    <w:rsid w:val="009773B9"/>
    <w:rsid w:val="009806AB"/>
    <w:rsid w:val="00983ECD"/>
    <w:rsid w:val="009875B1"/>
    <w:rsid w:val="00993C9C"/>
    <w:rsid w:val="009948C8"/>
    <w:rsid w:val="009A7E45"/>
    <w:rsid w:val="009B0C70"/>
    <w:rsid w:val="009B0E93"/>
    <w:rsid w:val="009B7294"/>
    <w:rsid w:val="009C11CF"/>
    <w:rsid w:val="009C6633"/>
    <w:rsid w:val="009C6861"/>
    <w:rsid w:val="009C7809"/>
    <w:rsid w:val="009F0657"/>
    <w:rsid w:val="009F2251"/>
    <w:rsid w:val="009F3F72"/>
    <w:rsid w:val="009F5A10"/>
    <w:rsid w:val="009F72F7"/>
    <w:rsid w:val="00A037AE"/>
    <w:rsid w:val="00A145B9"/>
    <w:rsid w:val="00A14D6D"/>
    <w:rsid w:val="00A152FE"/>
    <w:rsid w:val="00A27D2E"/>
    <w:rsid w:val="00A31034"/>
    <w:rsid w:val="00A32109"/>
    <w:rsid w:val="00A33BF3"/>
    <w:rsid w:val="00A4023B"/>
    <w:rsid w:val="00A450B7"/>
    <w:rsid w:val="00A50B21"/>
    <w:rsid w:val="00A51CA2"/>
    <w:rsid w:val="00A51DC7"/>
    <w:rsid w:val="00A5568A"/>
    <w:rsid w:val="00A56878"/>
    <w:rsid w:val="00A60D10"/>
    <w:rsid w:val="00A60FD7"/>
    <w:rsid w:val="00A61C03"/>
    <w:rsid w:val="00A63329"/>
    <w:rsid w:val="00A672CB"/>
    <w:rsid w:val="00A71DB9"/>
    <w:rsid w:val="00A729CB"/>
    <w:rsid w:val="00A72D38"/>
    <w:rsid w:val="00A8338B"/>
    <w:rsid w:val="00A83D23"/>
    <w:rsid w:val="00A90235"/>
    <w:rsid w:val="00A909AD"/>
    <w:rsid w:val="00A9692F"/>
    <w:rsid w:val="00AB07E8"/>
    <w:rsid w:val="00AB1BED"/>
    <w:rsid w:val="00AB53D8"/>
    <w:rsid w:val="00AB59B2"/>
    <w:rsid w:val="00AD3A09"/>
    <w:rsid w:val="00AD42F6"/>
    <w:rsid w:val="00AD4C0D"/>
    <w:rsid w:val="00AD60A8"/>
    <w:rsid w:val="00AD66C5"/>
    <w:rsid w:val="00AE1394"/>
    <w:rsid w:val="00AF74A1"/>
    <w:rsid w:val="00B004E7"/>
    <w:rsid w:val="00B011D0"/>
    <w:rsid w:val="00B01CF1"/>
    <w:rsid w:val="00B066FA"/>
    <w:rsid w:val="00B07867"/>
    <w:rsid w:val="00B10ECC"/>
    <w:rsid w:val="00B12C8A"/>
    <w:rsid w:val="00B134B7"/>
    <w:rsid w:val="00B14E2A"/>
    <w:rsid w:val="00B16552"/>
    <w:rsid w:val="00B2347D"/>
    <w:rsid w:val="00B2592F"/>
    <w:rsid w:val="00B25E07"/>
    <w:rsid w:val="00B25E2B"/>
    <w:rsid w:val="00B30A81"/>
    <w:rsid w:val="00B31665"/>
    <w:rsid w:val="00B356A3"/>
    <w:rsid w:val="00B418B8"/>
    <w:rsid w:val="00B43E29"/>
    <w:rsid w:val="00B53838"/>
    <w:rsid w:val="00B605AE"/>
    <w:rsid w:val="00B61DB4"/>
    <w:rsid w:val="00B651E7"/>
    <w:rsid w:val="00B73274"/>
    <w:rsid w:val="00B90BA5"/>
    <w:rsid w:val="00B93481"/>
    <w:rsid w:val="00B95D46"/>
    <w:rsid w:val="00BA131F"/>
    <w:rsid w:val="00BA524F"/>
    <w:rsid w:val="00BA545D"/>
    <w:rsid w:val="00BB2AF3"/>
    <w:rsid w:val="00BB58B4"/>
    <w:rsid w:val="00BB5BBB"/>
    <w:rsid w:val="00BC0318"/>
    <w:rsid w:val="00BC1B87"/>
    <w:rsid w:val="00BC1D12"/>
    <w:rsid w:val="00BC2B8E"/>
    <w:rsid w:val="00BC4466"/>
    <w:rsid w:val="00BC4643"/>
    <w:rsid w:val="00BD2E94"/>
    <w:rsid w:val="00BE2BF1"/>
    <w:rsid w:val="00BF01E5"/>
    <w:rsid w:val="00BF314B"/>
    <w:rsid w:val="00BF483F"/>
    <w:rsid w:val="00C00BE5"/>
    <w:rsid w:val="00C0770A"/>
    <w:rsid w:val="00C1555D"/>
    <w:rsid w:val="00C166DD"/>
    <w:rsid w:val="00C220FA"/>
    <w:rsid w:val="00C2419A"/>
    <w:rsid w:val="00C25206"/>
    <w:rsid w:val="00C2640B"/>
    <w:rsid w:val="00C277CE"/>
    <w:rsid w:val="00C347C2"/>
    <w:rsid w:val="00C36362"/>
    <w:rsid w:val="00C36F3E"/>
    <w:rsid w:val="00C374B2"/>
    <w:rsid w:val="00C406ED"/>
    <w:rsid w:val="00C40A15"/>
    <w:rsid w:val="00C40D44"/>
    <w:rsid w:val="00C41EAF"/>
    <w:rsid w:val="00C452B5"/>
    <w:rsid w:val="00C46EC6"/>
    <w:rsid w:val="00C47B9C"/>
    <w:rsid w:val="00C508BB"/>
    <w:rsid w:val="00C50D3B"/>
    <w:rsid w:val="00C53AE1"/>
    <w:rsid w:val="00C5771E"/>
    <w:rsid w:val="00C57D22"/>
    <w:rsid w:val="00C62C79"/>
    <w:rsid w:val="00C630CB"/>
    <w:rsid w:val="00C74B82"/>
    <w:rsid w:val="00C860BF"/>
    <w:rsid w:val="00C95BE1"/>
    <w:rsid w:val="00C961A1"/>
    <w:rsid w:val="00CB1EF7"/>
    <w:rsid w:val="00CB32CA"/>
    <w:rsid w:val="00CC09CE"/>
    <w:rsid w:val="00CC15AE"/>
    <w:rsid w:val="00CC4293"/>
    <w:rsid w:val="00CC4584"/>
    <w:rsid w:val="00CC49D9"/>
    <w:rsid w:val="00CD1A53"/>
    <w:rsid w:val="00CE0051"/>
    <w:rsid w:val="00CE6E3D"/>
    <w:rsid w:val="00CE7B65"/>
    <w:rsid w:val="00CF3824"/>
    <w:rsid w:val="00CF50A1"/>
    <w:rsid w:val="00CF66A6"/>
    <w:rsid w:val="00CF6D85"/>
    <w:rsid w:val="00D0058E"/>
    <w:rsid w:val="00D034E2"/>
    <w:rsid w:val="00D03814"/>
    <w:rsid w:val="00D0659F"/>
    <w:rsid w:val="00D124DB"/>
    <w:rsid w:val="00D13754"/>
    <w:rsid w:val="00D141C0"/>
    <w:rsid w:val="00D22B4C"/>
    <w:rsid w:val="00D23D26"/>
    <w:rsid w:val="00D30CDE"/>
    <w:rsid w:val="00D31044"/>
    <w:rsid w:val="00D329CC"/>
    <w:rsid w:val="00D40B28"/>
    <w:rsid w:val="00D46835"/>
    <w:rsid w:val="00D50A50"/>
    <w:rsid w:val="00D526E7"/>
    <w:rsid w:val="00D536C9"/>
    <w:rsid w:val="00D56236"/>
    <w:rsid w:val="00D57AE0"/>
    <w:rsid w:val="00D72A23"/>
    <w:rsid w:val="00D73C1F"/>
    <w:rsid w:val="00D74B61"/>
    <w:rsid w:val="00D754AB"/>
    <w:rsid w:val="00D81838"/>
    <w:rsid w:val="00D8377F"/>
    <w:rsid w:val="00D91BCF"/>
    <w:rsid w:val="00D92766"/>
    <w:rsid w:val="00DA002C"/>
    <w:rsid w:val="00DB4577"/>
    <w:rsid w:val="00DB46D5"/>
    <w:rsid w:val="00DB5794"/>
    <w:rsid w:val="00DC1C4A"/>
    <w:rsid w:val="00DD2D6A"/>
    <w:rsid w:val="00DD7A41"/>
    <w:rsid w:val="00DE4395"/>
    <w:rsid w:val="00DE5973"/>
    <w:rsid w:val="00DF08D2"/>
    <w:rsid w:val="00DF3803"/>
    <w:rsid w:val="00E0167C"/>
    <w:rsid w:val="00E0457B"/>
    <w:rsid w:val="00E04795"/>
    <w:rsid w:val="00E04F74"/>
    <w:rsid w:val="00E17105"/>
    <w:rsid w:val="00E20584"/>
    <w:rsid w:val="00E2080A"/>
    <w:rsid w:val="00E331AE"/>
    <w:rsid w:val="00E33502"/>
    <w:rsid w:val="00E33CB5"/>
    <w:rsid w:val="00E34E2C"/>
    <w:rsid w:val="00E379FF"/>
    <w:rsid w:val="00E41AD4"/>
    <w:rsid w:val="00E42115"/>
    <w:rsid w:val="00E4503C"/>
    <w:rsid w:val="00E45591"/>
    <w:rsid w:val="00E530C6"/>
    <w:rsid w:val="00E62EDF"/>
    <w:rsid w:val="00E641F8"/>
    <w:rsid w:val="00E6456B"/>
    <w:rsid w:val="00E6525A"/>
    <w:rsid w:val="00E67C4A"/>
    <w:rsid w:val="00E67CE5"/>
    <w:rsid w:val="00E712D6"/>
    <w:rsid w:val="00E735FB"/>
    <w:rsid w:val="00E74C03"/>
    <w:rsid w:val="00E7793D"/>
    <w:rsid w:val="00E82ACC"/>
    <w:rsid w:val="00E82C2B"/>
    <w:rsid w:val="00E902A3"/>
    <w:rsid w:val="00E92613"/>
    <w:rsid w:val="00E9484E"/>
    <w:rsid w:val="00E96566"/>
    <w:rsid w:val="00EA3C44"/>
    <w:rsid w:val="00EA4A1B"/>
    <w:rsid w:val="00EA7C4F"/>
    <w:rsid w:val="00EB1614"/>
    <w:rsid w:val="00EB24B3"/>
    <w:rsid w:val="00EB26DB"/>
    <w:rsid w:val="00EB7E61"/>
    <w:rsid w:val="00EC789B"/>
    <w:rsid w:val="00ED093F"/>
    <w:rsid w:val="00ED2202"/>
    <w:rsid w:val="00ED37FD"/>
    <w:rsid w:val="00ED4AA3"/>
    <w:rsid w:val="00ED50F9"/>
    <w:rsid w:val="00EE15E5"/>
    <w:rsid w:val="00EE4AB9"/>
    <w:rsid w:val="00F02AAE"/>
    <w:rsid w:val="00F03238"/>
    <w:rsid w:val="00F04DFE"/>
    <w:rsid w:val="00F1315F"/>
    <w:rsid w:val="00F2517A"/>
    <w:rsid w:val="00F25BD8"/>
    <w:rsid w:val="00F3065C"/>
    <w:rsid w:val="00F31407"/>
    <w:rsid w:val="00F33BC6"/>
    <w:rsid w:val="00F33CC9"/>
    <w:rsid w:val="00F4208A"/>
    <w:rsid w:val="00F42375"/>
    <w:rsid w:val="00F44FF9"/>
    <w:rsid w:val="00F46301"/>
    <w:rsid w:val="00F507B0"/>
    <w:rsid w:val="00F57019"/>
    <w:rsid w:val="00F61042"/>
    <w:rsid w:val="00F67E2F"/>
    <w:rsid w:val="00F75040"/>
    <w:rsid w:val="00F80EC4"/>
    <w:rsid w:val="00F82074"/>
    <w:rsid w:val="00F8449B"/>
    <w:rsid w:val="00F850E0"/>
    <w:rsid w:val="00F8657C"/>
    <w:rsid w:val="00F86AD7"/>
    <w:rsid w:val="00F87839"/>
    <w:rsid w:val="00F87FFA"/>
    <w:rsid w:val="00F95457"/>
    <w:rsid w:val="00F971BF"/>
    <w:rsid w:val="00FB0E6A"/>
    <w:rsid w:val="00FB4831"/>
    <w:rsid w:val="00FB6953"/>
    <w:rsid w:val="00FC4EA2"/>
    <w:rsid w:val="00FC779C"/>
    <w:rsid w:val="00FC77F3"/>
    <w:rsid w:val="00FD06E8"/>
    <w:rsid w:val="00FD3813"/>
    <w:rsid w:val="00FD639A"/>
    <w:rsid w:val="00FD6C9D"/>
    <w:rsid w:val="00FE199A"/>
    <w:rsid w:val="00FE3E48"/>
    <w:rsid w:val="00FE7077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829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51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1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ing">
    <w:name w:val="Listing"/>
    <w:basedOn w:val="Normal"/>
    <w:rsid w:val="00D536C9"/>
    <w:pPr>
      <w:pBdr>
        <w:left w:val="single" w:sz="4" w:space="4" w:color="auto"/>
      </w:pBdr>
      <w:spacing w:before="120" w:after="240" w:line="240" w:lineRule="auto"/>
      <w:ind w:left="113"/>
      <w:contextualSpacing/>
    </w:pPr>
    <w:rPr>
      <w:rFonts w:ascii="Courier New" w:eastAsia="Times New Roman" w:hAnsi="Courier New" w:cs="Courier New"/>
      <w:noProof/>
      <w:kern w:val="24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79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vmtomchab">
    <w:name w:val="gnvmtomchab"/>
    <w:basedOn w:val="Policepardfaut"/>
    <w:rsid w:val="00037954"/>
  </w:style>
  <w:style w:type="character" w:customStyle="1" w:styleId="gnvmtomclab">
    <w:name w:val="gnvmtomclab"/>
    <w:basedOn w:val="Policepardfaut"/>
    <w:rsid w:val="00037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829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51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1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ing">
    <w:name w:val="Listing"/>
    <w:basedOn w:val="Normal"/>
    <w:rsid w:val="00D536C9"/>
    <w:pPr>
      <w:pBdr>
        <w:left w:val="single" w:sz="4" w:space="4" w:color="auto"/>
      </w:pBdr>
      <w:spacing w:before="120" w:after="240" w:line="240" w:lineRule="auto"/>
      <w:ind w:left="113"/>
      <w:contextualSpacing/>
    </w:pPr>
    <w:rPr>
      <w:rFonts w:ascii="Courier New" w:eastAsia="Times New Roman" w:hAnsi="Courier New" w:cs="Courier New"/>
      <w:noProof/>
      <w:kern w:val="24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79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vmtomchab">
    <w:name w:val="gnvmtomchab"/>
    <w:basedOn w:val="Policepardfaut"/>
    <w:rsid w:val="00037954"/>
  </w:style>
  <w:style w:type="character" w:customStyle="1" w:styleId="gnvmtomclab">
    <w:name w:val="gnvmtomclab"/>
    <w:basedOn w:val="Policepardfaut"/>
    <w:rsid w:val="0003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1181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Version originale</vt:lpstr>
      <vt:lpstr>Version phylogénétique</vt:lpstr>
      <vt:lpstr>Exemples</vt:lpstr>
      <vt:lpstr>    Comparaison des fonctions</vt:lpstr>
      <vt:lpstr>    Paracou 15, taxonomie</vt:lpstr>
      <vt:lpstr>    Paracou 15, arbre fonctionnel</vt:lpstr>
    </vt:vector>
  </TitlesOfParts>
  <Company>UMR EcoFoG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Marcon</dc:creator>
  <cp:lastModifiedBy>Eric Marcon</cp:lastModifiedBy>
  <cp:revision>14</cp:revision>
  <dcterms:created xsi:type="dcterms:W3CDTF">2013-05-27T19:40:00Z</dcterms:created>
  <dcterms:modified xsi:type="dcterms:W3CDTF">2013-12-31T01:42:00Z</dcterms:modified>
</cp:coreProperties>
</file>