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SaaS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 es?</w:t>
      </w:r>
    </w:p>
    <w:p w:rsidR="00000000" w:rsidDel="00000000" w:rsidP="00000000" w:rsidRDefault="00000000" w:rsidRPr="00000000" w14:paraId="00000004">
      <w:pPr>
        <w:ind w:firstLine="720"/>
        <w:rPr>
          <w:color w:val="222222"/>
          <w:highlight w:val="white"/>
        </w:rPr>
      </w:pPr>
      <w:r w:rsidDel="00000000" w:rsidR="00000000" w:rsidRPr="00000000">
        <w:rPr>
          <w:color w:val="222222"/>
          <w:highlight w:val="white"/>
          <w:rtl w:val="0"/>
        </w:rPr>
        <w:t xml:space="preserve">SaaS es un modelo de distribución de software donde el soporte lógico y los datos que maneja se alojan en servidores de una compañía de tecnologías de información y comunicación (TIC), a los que se accede vía Internet desde un cliente.</w:t>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b w:val="1"/>
          <w:color w:val="222222"/>
          <w:highlight w:val="white"/>
        </w:rPr>
      </w:pPr>
      <w:r w:rsidDel="00000000" w:rsidR="00000000" w:rsidRPr="00000000">
        <w:rPr>
          <w:b w:val="1"/>
          <w:color w:val="222222"/>
          <w:highlight w:val="white"/>
          <w:rtl w:val="0"/>
        </w:rPr>
        <w:t xml:space="preserve">¿A quién está dirigido?</w:t>
      </w:r>
    </w:p>
    <w:p w:rsidR="00000000" w:rsidDel="00000000" w:rsidP="00000000" w:rsidRDefault="00000000" w:rsidRPr="00000000" w14:paraId="00000007">
      <w:pPr>
        <w:ind w:firstLine="720"/>
        <w:rPr>
          <w:color w:val="222222"/>
          <w:highlight w:val="white"/>
        </w:rPr>
      </w:pPr>
      <w:r w:rsidDel="00000000" w:rsidR="00000000" w:rsidRPr="00000000">
        <w:rPr>
          <w:color w:val="222222"/>
          <w:highlight w:val="white"/>
          <w:rtl w:val="0"/>
        </w:rPr>
        <w:t xml:space="preserve">Está dirigido a cualquier persona</w:t>
      </w:r>
    </w:p>
    <w:p w:rsidR="00000000" w:rsidDel="00000000" w:rsidP="00000000" w:rsidRDefault="00000000" w:rsidRPr="00000000" w14:paraId="00000008">
      <w:pPr>
        <w:rPr>
          <w:color w:val="222222"/>
          <w:highlight w:val="white"/>
        </w:rPr>
      </w:pPr>
      <w:r w:rsidDel="00000000" w:rsidR="00000000" w:rsidRPr="00000000">
        <w:rPr>
          <w:rtl w:val="0"/>
        </w:rPr>
      </w:r>
    </w:p>
    <w:p w:rsidR="00000000" w:rsidDel="00000000" w:rsidP="00000000" w:rsidRDefault="00000000" w:rsidRPr="00000000" w14:paraId="00000009">
      <w:pPr>
        <w:rPr>
          <w:b w:val="1"/>
          <w:color w:val="222222"/>
          <w:highlight w:val="white"/>
        </w:rPr>
      </w:pPr>
      <w:r w:rsidDel="00000000" w:rsidR="00000000" w:rsidRPr="00000000">
        <w:rPr>
          <w:b w:val="1"/>
          <w:color w:val="222222"/>
          <w:highlight w:val="white"/>
          <w:rtl w:val="0"/>
        </w:rPr>
        <w:t xml:space="preserve">Ejemplo:</w:t>
      </w:r>
    </w:p>
    <w:p w:rsidR="00000000" w:rsidDel="00000000" w:rsidP="00000000" w:rsidRDefault="00000000" w:rsidRPr="00000000" w14:paraId="0000000A">
      <w:pPr>
        <w:ind w:firstLine="720"/>
        <w:rPr>
          <w:color w:val="222222"/>
          <w:highlight w:val="white"/>
        </w:rPr>
      </w:pPr>
      <w:r w:rsidDel="00000000" w:rsidR="00000000" w:rsidRPr="00000000">
        <w:rPr>
          <w:color w:val="222222"/>
          <w:highlight w:val="white"/>
          <w:rtl w:val="0"/>
        </w:rPr>
        <w:t xml:space="preserve">Si un usuario tiene un servicio descargado en su ordenador y necesita mandar datos que tiene en local a otra persona necesita otro servicio  para poder hacer esto, en cambio si este servicio está almacenado en la nube no necesita otra aplicación para mandar datos, simplemente que la otra persona acceda al servicio desde su ordenador</w:t>
      </w:r>
    </w:p>
    <w:p w:rsidR="00000000" w:rsidDel="00000000" w:rsidP="00000000" w:rsidRDefault="00000000" w:rsidRPr="00000000" w14:paraId="0000000B">
      <w:pPr>
        <w:rPr>
          <w:b w:val="1"/>
          <w:color w:val="222222"/>
          <w:highlight w:val="white"/>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PaaS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¿Que es?</w:t>
      </w:r>
    </w:p>
    <w:p w:rsidR="00000000" w:rsidDel="00000000" w:rsidP="00000000" w:rsidRDefault="00000000" w:rsidRPr="00000000" w14:paraId="0000000F">
      <w:pPr>
        <w:ind w:firstLine="720"/>
        <w:rPr/>
      </w:pPr>
      <w:r w:rsidDel="00000000" w:rsidR="00000000" w:rsidRPr="00000000">
        <w:rPr>
          <w:color w:val="323232"/>
          <w:highlight w:val="white"/>
          <w:rtl w:val="0"/>
        </w:rPr>
        <w:t xml:space="preserve">PaaS es una oferta de cloud computing que proporciona a los usuarios un entorno de cloud en el que pueden desarrollar, gestionar y distribuir aplicaciones. Además del almacenamiento y otros recursos informáticos, los usuarios pueden utilizar un conjunto de herramientas prediseñadas para desarrollar, personalizar y probar sus propias aplicaciones.</w:t>
      </w: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b w:val="1"/>
          <w:color w:val="222222"/>
          <w:highlight w:val="white"/>
        </w:rPr>
      </w:pPr>
      <w:r w:rsidDel="00000000" w:rsidR="00000000" w:rsidRPr="00000000">
        <w:rPr>
          <w:b w:val="1"/>
          <w:color w:val="222222"/>
          <w:highlight w:val="white"/>
          <w:rtl w:val="0"/>
        </w:rPr>
        <w:t xml:space="preserve">¿A quién está dirigido?</w:t>
      </w:r>
    </w:p>
    <w:p w:rsidR="00000000" w:rsidDel="00000000" w:rsidP="00000000" w:rsidRDefault="00000000" w:rsidRPr="00000000" w14:paraId="00000012">
      <w:pPr>
        <w:ind w:firstLine="720"/>
        <w:rPr>
          <w:color w:val="222222"/>
          <w:highlight w:val="white"/>
        </w:rPr>
      </w:pPr>
      <w:r w:rsidDel="00000000" w:rsidR="00000000" w:rsidRPr="00000000">
        <w:rPr>
          <w:color w:val="222222"/>
          <w:highlight w:val="white"/>
          <w:rtl w:val="0"/>
        </w:rPr>
        <w:t xml:space="preserve">Está dirigido a las persona que quieran distribuir sus aplicaciones.</w:t>
      </w:r>
    </w:p>
    <w:p w:rsidR="00000000" w:rsidDel="00000000" w:rsidP="00000000" w:rsidRDefault="00000000" w:rsidRPr="00000000" w14:paraId="00000013">
      <w:pPr>
        <w:rPr>
          <w:b w:val="1"/>
          <w:color w:val="222222"/>
          <w:highlight w:val="white"/>
        </w:rPr>
      </w:pPr>
      <w:r w:rsidDel="00000000" w:rsidR="00000000" w:rsidRPr="00000000">
        <w:rPr>
          <w:rtl w:val="0"/>
        </w:rPr>
      </w:r>
    </w:p>
    <w:p w:rsidR="00000000" w:rsidDel="00000000" w:rsidP="00000000" w:rsidRDefault="00000000" w:rsidRPr="00000000" w14:paraId="00000014">
      <w:pPr>
        <w:rPr>
          <w:b w:val="1"/>
          <w:color w:val="222222"/>
          <w:highlight w:val="white"/>
        </w:rPr>
      </w:pPr>
      <w:r w:rsidDel="00000000" w:rsidR="00000000" w:rsidRPr="00000000">
        <w:rPr>
          <w:b w:val="1"/>
          <w:color w:val="222222"/>
          <w:highlight w:val="white"/>
          <w:rtl w:val="0"/>
        </w:rPr>
        <w:t xml:space="preserve">Ejemplo:</w:t>
      </w:r>
    </w:p>
    <w:p w:rsidR="00000000" w:rsidDel="00000000" w:rsidP="00000000" w:rsidRDefault="00000000" w:rsidRPr="00000000" w14:paraId="00000015">
      <w:pPr>
        <w:ind w:firstLine="720"/>
        <w:rPr>
          <w:highlight w:val="white"/>
        </w:rPr>
      </w:pPr>
      <w:r w:rsidDel="00000000" w:rsidR="00000000" w:rsidRPr="00000000">
        <w:rPr>
          <w:color w:val="222222"/>
          <w:highlight w:val="white"/>
          <w:rtl w:val="0"/>
        </w:rPr>
        <w:t xml:space="preserve">Microsoft Azure</w:t>
      </w:r>
      <w:r w:rsidDel="00000000" w:rsidR="00000000" w:rsidRPr="00000000">
        <w:rPr>
          <w:highlight w:val="white"/>
          <w:rtl w:val="0"/>
        </w:rPr>
        <w:t xml:space="preserve">, una plataforma en la nube que permite el desarrollo y ejecución de aplicaciones codificadas en varios lenguajes y tecnologías como </w:t>
      </w:r>
      <w:r w:rsidDel="00000000" w:rsidR="00000000" w:rsidRPr="00000000">
        <w:rPr>
          <w:highlight w:val="white"/>
          <w:rtl w:val="0"/>
        </w:rPr>
        <w:t xml:space="preserve">.NET</w:t>
      </w:r>
      <w:r w:rsidDel="00000000" w:rsidR="00000000" w:rsidRPr="00000000">
        <w:rPr>
          <w:highlight w:val="white"/>
          <w:rtl w:val="0"/>
        </w:rPr>
        <w:t xml:space="preserve">, </w:t>
      </w:r>
      <w:r w:rsidDel="00000000" w:rsidR="00000000" w:rsidRPr="00000000">
        <w:rPr>
          <w:highlight w:val="white"/>
          <w:rtl w:val="0"/>
        </w:rPr>
        <w:t xml:space="preserve">Java</w:t>
      </w:r>
      <w:r w:rsidDel="00000000" w:rsidR="00000000" w:rsidRPr="00000000">
        <w:rPr>
          <w:highlight w:val="white"/>
          <w:rtl w:val="0"/>
        </w:rPr>
        <w:t xml:space="preserve"> y </w:t>
      </w:r>
      <w:r w:rsidDel="00000000" w:rsidR="00000000" w:rsidRPr="00000000">
        <w:rPr>
          <w:highlight w:val="white"/>
          <w:rtl w:val="0"/>
        </w:rPr>
        <w:t xml:space="preserve">PHP</w:t>
      </w:r>
      <w:r w:rsidDel="00000000" w:rsidR="00000000" w:rsidRPr="00000000">
        <w:rPr>
          <w:highlight w:val="white"/>
          <w:rtl w:val="0"/>
        </w:rPr>
        <w:t xml:space="preserve"> o la </w:t>
      </w:r>
      <w:r w:rsidDel="00000000" w:rsidR="00000000" w:rsidRPr="00000000">
        <w:rPr>
          <w:highlight w:val="white"/>
          <w:rtl w:val="0"/>
        </w:rPr>
        <w:t xml:space="preserve">Plataforma G</w:t>
      </w:r>
      <w:r w:rsidDel="00000000" w:rsidR="00000000" w:rsidRPr="00000000">
        <w:rPr>
          <w:highlight w:val="white"/>
          <w:rtl w:val="0"/>
        </w:rPr>
        <w:t xml:space="preserve">, desarrollada en </w:t>
      </w:r>
      <w:r w:rsidDel="00000000" w:rsidR="00000000" w:rsidRPr="00000000">
        <w:rPr>
          <w:highlight w:val="white"/>
          <w:rtl w:val="0"/>
        </w:rPr>
        <w:t xml:space="preserve">Perl</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6">
      <w:pPr>
        <w:rPr>
          <w:b w:val="1"/>
          <w:color w:val="222222"/>
          <w:highlight w:val="white"/>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IaaS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¿Que es?</w:t>
      </w:r>
    </w:p>
    <w:p w:rsidR="00000000" w:rsidDel="00000000" w:rsidP="00000000" w:rsidRDefault="00000000" w:rsidRPr="00000000" w14:paraId="0000001A">
      <w:pPr>
        <w:ind w:firstLine="720"/>
        <w:rPr>
          <w:color w:val="373737"/>
          <w:highlight w:val="white"/>
        </w:rPr>
      </w:pPr>
      <w:r w:rsidDel="00000000" w:rsidR="00000000" w:rsidRPr="00000000">
        <w:rPr>
          <w:color w:val="373737"/>
          <w:highlight w:val="white"/>
          <w:rtl w:val="0"/>
        </w:rPr>
        <w:t xml:space="preserve">IaaS </w:t>
      </w:r>
      <w:r w:rsidDel="00000000" w:rsidR="00000000" w:rsidRPr="00000000">
        <w:rPr>
          <w:color w:val="373737"/>
          <w:highlight w:val="white"/>
          <w:rtl w:val="0"/>
        </w:rPr>
        <w:t xml:space="preserve">engloba </w:t>
      </w:r>
      <w:r w:rsidDel="00000000" w:rsidR="00000000" w:rsidRPr="00000000">
        <w:rPr>
          <w:color w:val="323232"/>
          <w:highlight w:val="white"/>
          <w:rtl w:val="0"/>
        </w:rPr>
        <w:t xml:space="preserve">la capacidad de computación de servidores, cabinas de almacenamiento y elementos de conectividad y seguridad</w:t>
      </w:r>
      <w:r w:rsidDel="00000000" w:rsidR="00000000" w:rsidRPr="00000000">
        <w:rPr>
          <w:color w:val="373737"/>
          <w:highlight w:val="white"/>
          <w:rtl w:val="0"/>
        </w:rPr>
        <w:t xml:space="preserve">.</w:t>
      </w:r>
    </w:p>
    <w:p w:rsidR="00000000" w:rsidDel="00000000" w:rsidP="00000000" w:rsidRDefault="00000000" w:rsidRPr="00000000" w14:paraId="0000001B">
      <w:pPr>
        <w:rPr>
          <w:color w:val="373737"/>
          <w:highlight w:val="white"/>
        </w:rPr>
      </w:pPr>
      <w:r w:rsidDel="00000000" w:rsidR="00000000" w:rsidRPr="00000000">
        <w:rPr>
          <w:rtl w:val="0"/>
        </w:rPr>
      </w:r>
    </w:p>
    <w:p w:rsidR="00000000" w:rsidDel="00000000" w:rsidP="00000000" w:rsidRDefault="00000000" w:rsidRPr="00000000" w14:paraId="0000001C">
      <w:pPr>
        <w:rPr>
          <w:b w:val="1"/>
          <w:color w:val="222222"/>
          <w:highlight w:val="white"/>
        </w:rPr>
      </w:pPr>
      <w:r w:rsidDel="00000000" w:rsidR="00000000" w:rsidRPr="00000000">
        <w:rPr>
          <w:b w:val="1"/>
          <w:color w:val="222222"/>
          <w:highlight w:val="white"/>
          <w:rtl w:val="0"/>
        </w:rPr>
        <w:t xml:space="preserve">¿A quién está dirigido?</w:t>
      </w:r>
    </w:p>
    <w:p w:rsidR="00000000" w:rsidDel="00000000" w:rsidP="00000000" w:rsidRDefault="00000000" w:rsidRPr="00000000" w14:paraId="0000001D">
      <w:pPr>
        <w:ind w:firstLine="720"/>
        <w:rPr>
          <w:color w:val="222222"/>
          <w:highlight w:val="white"/>
        </w:rPr>
      </w:pPr>
      <w:r w:rsidDel="00000000" w:rsidR="00000000" w:rsidRPr="00000000">
        <w:rPr>
          <w:color w:val="373737"/>
          <w:sz w:val="21"/>
          <w:szCs w:val="21"/>
          <w:highlight w:val="white"/>
          <w:rtl w:val="0"/>
        </w:rPr>
        <w:t xml:space="preserve">Está dirigido principalmente para perfiles técnicos como administradores de sistemas</w:t>
      </w:r>
      <w:r w:rsidDel="00000000" w:rsidR="00000000" w:rsidRPr="00000000">
        <w:rPr>
          <w:rtl w:val="0"/>
        </w:rPr>
      </w:r>
    </w:p>
    <w:p w:rsidR="00000000" w:rsidDel="00000000" w:rsidP="00000000" w:rsidRDefault="00000000" w:rsidRPr="00000000" w14:paraId="0000001E">
      <w:pPr>
        <w:rPr>
          <w:b w:val="1"/>
          <w:color w:val="222222"/>
          <w:highlight w:val="white"/>
        </w:rPr>
      </w:pPr>
      <w:r w:rsidDel="00000000" w:rsidR="00000000" w:rsidRPr="00000000">
        <w:rPr>
          <w:rtl w:val="0"/>
        </w:rPr>
      </w:r>
    </w:p>
    <w:p w:rsidR="00000000" w:rsidDel="00000000" w:rsidP="00000000" w:rsidRDefault="00000000" w:rsidRPr="00000000" w14:paraId="0000001F">
      <w:pPr>
        <w:rPr>
          <w:b w:val="1"/>
          <w:color w:val="222222"/>
          <w:highlight w:val="white"/>
        </w:rPr>
      </w:pPr>
      <w:r w:rsidDel="00000000" w:rsidR="00000000" w:rsidRPr="00000000">
        <w:rPr>
          <w:b w:val="1"/>
          <w:color w:val="222222"/>
          <w:highlight w:val="white"/>
          <w:rtl w:val="0"/>
        </w:rPr>
        <w:t xml:space="preserve">Ejemplo:</w:t>
      </w:r>
    </w:p>
    <w:p w:rsidR="00000000" w:rsidDel="00000000" w:rsidP="00000000" w:rsidRDefault="00000000" w:rsidRPr="00000000" w14:paraId="00000020">
      <w:pPr>
        <w:ind w:firstLine="720"/>
        <w:rPr>
          <w:color w:val="222222"/>
          <w:highlight w:val="white"/>
        </w:rPr>
      </w:pPr>
      <w:r w:rsidDel="00000000" w:rsidR="00000000" w:rsidRPr="00000000">
        <w:rPr>
          <w:color w:val="323232"/>
          <w:highlight w:val="white"/>
          <w:rtl w:val="0"/>
        </w:rPr>
        <w:t xml:space="preserve">Los </w:t>
      </w:r>
      <w:r w:rsidDel="00000000" w:rsidR="00000000" w:rsidRPr="00000000">
        <w:rPr>
          <w:color w:val="323232"/>
          <w:highlight w:val="white"/>
          <w:rtl w:val="0"/>
        </w:rPr>
        <w:t xml:space="preserve">Servidores Cloud de Cloudbuilder Next</w:t>
      </w:r>
      <w:r w:rsidDel="00000000" w:rsidR="00000000" w:rsidRPr="00000000">
        <w:rPr>
          <w:color w:val="323232"/>
          <w:highlight w:val="white"/>
          <w:rtl w:val="0"/>
        </w:rPr>
        <w:t xml:space="preserve"> son un ejemplo de solución IaaS.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