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78DCA" w14:textId="77777777" w:rsidR="008E3907" w:rsidRPr="00C17322" w:rsidRDefault="008E3907" w:rsidP="008E3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Chapter Three: Methodology</w:t>
      </w:r>
    </w:p>
    <w:p w14:paraId="6C3743B0" w14:textId="77777777" w:rsidR="008E3907" w:rsidRPr="00C17322" w:rsidRDefault="008E3907" w:rsidP="008E3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3.1 Research Design</w:t>
      </w:r>
    </w:p>
    <w:p w14:paraId="1F2CB7D1" w14:textId="77777777" w:rsidR="008E3907" w:rsidRPr="00C17322" w:rsidRDefault="008E3907" w:rsidP="008E3907">
      <w:p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 xml:space="preserve">This study will adopt a </w:t>
      </w:r>
      <w:r w:rsidRPr="00C17322">
        <w:rPr>
          <w:rFonts w:ascii="Times New Roman" w:hAnsi="Times New Roman" w:cs="Times New Roman"/>
          <w:b/>
          <w:bCs/>
          <w:sz w:val="24"/>
          <w:szCs w:val="24"/>
        </w:rPr>
        <w:t>mixed-methods approach</w:t>
      </w:r>
      <w:r w:rsidRPr="00C17322">
        <w:rPr>
          <w:rFonts w:ascii="Times New Roman" w:hAnsi="Times New Roman" w:cs="Times New Roman"/>
          <w:sz w:val="24"/>
          <w:szCs w:val="24"/>
        </w:rPr>
        <w:t xml:space="preserve"> involving both qualitative and quantitative techniques. This design ensures a comprehensive understanding of the environmental impacts of tyre waste and the operational challenges within the Jua Kali sector.</w:t>
      </w:r>
    </w:p>
    <w:p w14:paraId="11949097" w14:textId="77777777" w:rsidR="008E3907" w:rsidRPr="00C17322" w:rsidRDefault="008E3907" w:rsidP="008E3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3.2 Data Collection Methods</w:t>
      </w:r>
    </w:p>
    <w:p w14:paraId="0B7BA529" w14:textId="77777777" w:rsidR="008E3907" w:rsidRPr="00C17322" w:rsidRDefault="008E3907" w:rsidP="008E390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Field Surveys &amp; Semi-Structured Interviews:</w:t>
      </w:r>
    </w:p>
    <w:p w14:paraId="217BC121" w14:textId="77777777" w:rsidR="008E3907" w:rsidRPr="00C17322" w:rsidRDefault="008E3907" w:rsidP="008E390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>Conduct surveys with local farmers, workshop owners, and tyre dealers to understand the quantity and disposal practices of used tyres.</w:t>
      </w:r>
    </w:p>
    <w:p w14:paraId="23ACE169" w14:textId="77777777" w:rsidR="008E3907" w:rsidRPr="00C17322" w:rsidRDefault="008E3907" w:rsidP="008E390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>Perform semi-structured interviews with Jua Kali artisans, local government officials, and environmental experts to gather qualitative insights into challenges and opportunities.</w:t>
      </w:r>
    </w:p>
    <w:p w14:paraId="3A504B7E" w14:textId="77777777" w:rsidR="008E3907" w:rsidRPr="00C17322" w:rsidRDefault="008E3907" w:rsidP="008E390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Experimental Recycling Trials:</w:t>
      </w:r>
    </w:p>
    <w:p w14:paraId="356CEC27" w14:textId="77777777" w:rsidR="008E3907" w:rsidRPr="00C17322" w:rsidRDefault="008E3907" w:rsidP="008E390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 xml:space="preserve">Implement pilot projects in collaboration with local universities to test various recycling methods (cleaning, cutting, and </w:t>
      </w:r>
      <w:proofErr w:type="spellStart"/>
      <w:r w:rsidRPr="00C17322">
        <w:rPr>
          <w:rFonts w:ascii="Times New Roman" w:hAnsi="Times New Roman" w:cs="Times New Roman"/>
          <w:sz w:val="24"/>
          <w:szCs w:val="24"/>
        </w:rPr>
        <w:t>molding</w:t>
      </w:r>
      <w:proofErr w:type="spellEnd"/>
      <w:r w:rsidRPr="00C17322">
        <w:rPr>
          <w:rFonts w:ascii="Times New Roman" w:hAnsi="Times New Roman" w:cs="Times New Roman"/>
          <w:sz w:val="24"/>
          <w:szCs w:val="24"/>
        </w:rPr>
        <w:t>) on collected tyres.</w:t>
      </w:r>
    </w:p>
    <w:p w14:paraId="2EAC63AB" w14:textId="77777777" w:rsidR="008E3907" w:rsidRPr="00C17322" w:rsidRDefault="008E3907" w:rsidP="008E390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>Document the efficiency, cost-effectiveness, and market viability of each recycling technique.</w:t>
      </w:r>
    </w:p>
    <w:p w14:paraId="2678663F" w14:textId="77777777" w:rsidR="008E3907" w:rsidRPr="00C17322" w:rsidRDefault="008E3907" w:rsidP="008E390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Market Analysis:</w:t>
      </w:r>
    </w:p>
    <w:p w14:paraId="73F75188" w14:textId="77777777" w:rsidR="008E3907" w:rsidRPr="00C17322" w:rsidRDefault="008E3907" w:rsidP="008E390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>Perform a comprehensive analysis of consumer demand for recycled products.</w:t>
      </w:r>
    </w:p>
    <w:p w14:paraId="71FFB5A8" w14:textId="77777777" w:rsidR="008E3907" w:rsidRPr="00C17322" w:rsidRDefault="008E3907" w:rsidP="008E390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>Survey local businesses and export partners to evaluate market potential and expectations.</w:t>
      </w:r>
    </w:p>
    <w:p w14:paraId="79E8D38E" w14:textId="77777777" w:rsidR="008E3907" w:rsidRPr="00C17322" w:rsidRDefault="008E3907" w:rsidP="008E3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3.3 Data Analysis</w:t>
      </w:r>
    </w:p>
    <w:p w14:paraId="7408F395" w14:textId="77777777" w:rsidR="008E3907" w:rsidRPr="00C17322" w:rsidRDefault="008E3907" w:rsidP="008E39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Quantitative Analysis:</w:t>
      </w:r>
    </w:p>
    <w:p w14:paraId="167584DB" w14:textId="77777777" w:rsidR="008E3907" w:rsidRPr="00C17322" w:rsidRDefault="008E3907" w:rsidP="008E390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>Statistical tools will assess the trends in tyre waste volumes, employment changes among artisans, and revenue generated from recycled products.</w:t>
      </w:r>
    </w:p>
    <w:p w14:paraId="3576846D" w14:textId="77777777" w:rsidR="008E3907" w:rsidRPr="00C17322" w:rsidRDefault="008E3907" w:rsidP="008E390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>Data will be analysed using software such as SPSS to ensure reliability and validity.</w:t>
      </w:r>
    </w:p>
    <w:p w14:paraId="1EC30C49" w14:textId="77777777" w:rsidR="008E3907" w:rsidRPr="00C17322" w:rsidRDefault="008E3907" w:rsidP="008E39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lastRenderedPageBreak/>
        <w:t>Qualitative Analysis:</w:t>
      </w:r>
    </w:p>
    <w:p w14:paraId="3BBB1952" w14:textId="77777777" w:rsidR="008E3907" w:rsidRPr="00C17322" w:rsidRDefault="008E3907" w:rsidP="008E390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>Thematic analysis will be employed to interpret interview data and open-ended survey responses.</w:t>
      </w:r>
    </w:p>
    <w:p w14:paraId="13C73F99" w14:textId="77777777" w:rsidR="008E3907" w:rsidRPr="00C17322" w:rsidRDefault="008E3907" w:rsidP="008E390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>Findings will be triangulated with quantitative data to provide a robust and multifaceted understanding of the recycling ecosystem.</w:t>
      </w:r>
    </w:p>
    <w:p w14:paraId="5DDF9E22" w14:textId="77777777" w:rsidR="008E3907" w:rsidRPr="00C17322" w:rsidRDefault="008E3907" w:rsidP="008E3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3.4 Ethical Considerations</w:t>
      </w:r>
    </w:p>
    <w:p w14:paraId="66C2581D" w14:textId="77777777" w:rsidR="008E3907" w:rsidRPr="00C17322" w:rsidRDefault="008E3907" w:rsidP="008E390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Informed Consent:</w:t>
      </w:r>
    </w:p>
    <w:p w14:paraId="48BB419A" w14:textId="77777777" w:rsidR="008E3907" w:rsidRPr="00C17322" w:rsidRDefault="008E3907" w:rsidP="008E390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>All participants will receive informed consent forms detailing the purpose of the study, their rights, and confidentiality protocols.</w:t>
      </w:r>
    </w:p>
    <w:p w14:paraId="52D08E74" w14:textId="77777777" w:rsidR="008E3907" w:rsidRPr="00C17322" w:rsidRDefault="008E3907" w:rsidP="008E390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Transparency and Integrity:</w:t>
      </w:r>
    </w:p>
    <w:p w14:paraId="25F5EC5B" w14:textId="77777777" w:rsidR="008E3907" w:rsidRPr="00C17322" w:rsidRDefault="008E3907" w:rsidP="008E390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>The research will adhere to ethical guidelines set forth by affiliated research institutions and the local authorities.</w:t>
      </w:r>
    </w:p>
    <w:p w14:paraId="66792E55" w14:textId="77777777" w:rsidR="008E3907" w:rsidRPr="00C17322" w:rsidRDefault="008E3907" w:rsidP="008E390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Environmental Compliance:</w:t>
      </w:r>
    </w:p>
    <w:p w14:paraId="51F35376" w14:textId="77777777" w:rsidR="008E3907" w:rsidRPr="00C17322" w:rsidRDefault="008E3907" w:rsidP="008E390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>All pilot recycling projects will conform to environmental regulations to ensure safe and sustainable practices (Kenya Bureau of Standards, 2023).</w:t>
      </w:r>
    </w:p>
    <w:p w14:paraId="7ED5B4DF" w14:textId="77777777" w:rsidR="008E3907" w:rsidRDefault="008E3907" w:rsidP="008E3907">
      <w:pPr>
        <w:rPr>
          <w:rFonts w:ascii="Times New Roman" w:hAnsi="Times New Roman" w:cs="Times New Roman"/>
          <w:sz w:val="24"/>
          <w:szCs w:val="24"/>
        </w:rPr>
      </w:pPr>
    </w:p>
    <w:p w14:paraId="6788DB80" w14:textId="77777777" w:rsidR="008E3907" w:rsidRDefault="008E3907" w:rsidP="008E3907">
      <w:pPr>
        <w:rPr>
          <w:rFonts w:ascii="Times New Roman" w:hAnsi="Times New Roman" w:cs="Times New Roman"/>
          <w:sz w:val="24"/>
          <w:szCs w:val="24"/>
        </w:rPr>
      </w:pPr>
    </w:p>
    <w:p w14:paraId="0859AD86" w14:textId="77777777" w:rsidR="008E3907" w:rsidRDefault="008E3907" w:rsidP="008E3907">
      <w:pPr>
        <w:rPr>
          <w:rFonts w:ascii="Times New Roman" w:hAnsi="Times New Roman" w:cs="Times New Roman"/>
          <w:sz w:val="24"/>
          <w:szCs w:val="24"/>
        </w:rPr>
      </w:pPr>
    </w:p>
    <w:p w14:paraId="73628FFE" w14:textId="77777777" w:rsidR="008E3907" w:rsidRDefault="008E3907" w:rsidP="008E3907">
      <w:pPr>
        <w:rPr>
          <w:rFonts w:ascii="Times New Roman" w:hAnsi="Times New Roman" w:cs="Times New Roman"/>
          <w:sz w:val="24"/>
          <w:szCs w:val="24"/>
        </w:rPr>
      </w:pPr>
    </w:p>
    <w:p w14:paraId="273B0AD2" w14:textId="77777777" w:rsidR="008E3907" w:rsidRDefault="008E3907" w:rsidP="008E3907">
      <w:pPr>
        <w:rPr>
          <w:rFonts w:ascii="Times New Roman" w:hAnsi="Times New Roman" w:cs="Times New Roman"/>
          <w:sz w:val="24"/>
          <w:szCs w:val="24"/>
        </w:rPr>
      </w:pPr>
    </w:p>
    <w:p w14:paraId="1F1AE465" w14:textId="77777777" w:rsidR="008E3907" w:rsidRDefault="008E3907" w:rsidP="008E3907">
      <w:pPr>
        <w:rPr>
          <w:rFonts w:ascii="Times New Roman" w:hAnsi="Times New Roman" w:cs="Times New Roman"/>
          <w:sz w:val="24"/>
          <w:szCs w:val="24"/>
        </w:rPr>
      </w:pPr>
    </w:p>
    <w:p w14:paraId="65B8C2D1" w14:textId="77777777" w:rsidR="008E3907" w:rsidRDefault="008E3907" w:rsidP="008E3907">
      <w:pPr>
        <w:rPr>
          <w:rFonts w:ascii="Times New Roman" w:hAnsi="Times New Roman" w:cs="Times New Roman"/>
          <w:sz w:val="24"/>
          <w:szCs w:val="24"/>
        </w:rPr>
      </w:pPr>
    </w:p>
    <w:p w14:paraId="7C16BABE" w14:textId="77777777" w:rsidR="008E3907" w:rsidRDefault="008E3907" w:rsidP="008E3907">
      <w:pPr>
        <w:rPr>
          <w:rFonts w:ascii="Times New Roman" w:hAnsi="Times New Roman" w:cs="Times New Roman"/>
          <w:sz w:val="24"/>
          <w:szCs w:val="24"/>
        </w:rPr>
      </w:pPr>
    </w:p>
    <w:p w14:paraId="0F06FDAB" w14:textId="77777777" w:rsidR="008E3907" w:rsidRDefault="008E3907" w:rsidP="008E3907">
      <w:pPr>
        <w:rPr>
          <w:rFonts w:ascii="Times New Roman" w:hAnsi="Times New Roman" w:cs="Times New Roman"/>
          <w:sz w:val="24"/>
          <w:szCs w:val="24"/>
        </w:rPr>
      </w:pPr>
    </w:p>
    <w:p w14:paraId="750CC268" w14:textId="77777777" w:rsidR="008772B7" w:rsidRDefault="008772B7"/>
    <w:sectPr w:rsidR="00877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D6813"/>
    <w:multiLevelType w:val="multilevel"/>
    <w:tmpl w:val="C14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B7585"/>
    <w:multiLevelType w:val="multilevel"/>
    <w:tmpl w:val="7AF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A86CFB"/>
    <w:multiLevelType w:val="multilevel"/>
    <w:tmpl w:val="6536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82035">
    <w:abstractNumId w:val="2"/>
  </w:num>
  <w:num w:numId="2" w16cid:durableId="446386566">
    <w:abstractNumId w:val="0"/>
  </w:num>
  <w:num w:numId="3" w16cid:durableId="879166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07"/>
    <w:rsid w:val="000763E2"/>
    <w:rsid w:val="00123C55"/>
    <w:rsid w:val="004722B7"/>
    <w:rsid w:val="008772B7"/>
    <w:rsid w:val="008E3907"/>
    <w:rsid w:val="00950BAD"/>
    <w:rsid w:val="00F4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46CB"/>
  <w15:chartTrackingRefBased/>
  <w15:docId w15:val="{E3FDD152-D5B0-4D43-A26F-EF608165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907"/>
  </w:style>
  <w:style w:type="paragraph" w:styleId="Heading1">
    <w:name w:val="heading 1"/>
    <w:basedOn w:val="Normal"/>
    <w:next w:val="Normal"/>
    <w:link w:val="Heading1Char"/>
    <w:uiPriority w:val="9"/>
    <w:qFormat/>
    <w:rsid w:val="008E3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9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9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9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9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9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9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9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9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9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9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Mutuku</dc:creator>
  <cp:keywords/>
  <dc:description/>
  <cp:lastModifiedBy>Eric Mutuku</cp:lastModifiedBy>
  <cp:revision>1</cp:revision>
  <dcterms:created xsi:type="dcterms:W3CDTF">2025-04-29T14:43:00Z</dcterms:created>
  <dcterms:modified xsi:type="dcterms:W3CDTF">2025-04-29T14:44:00Z</dcterms:modified>
</cp:coreProperties>
</file>