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F3E75" w14:textId="77777777" w:rsidR="007C1E7A" w:rsidRPr="00C17322" w:rsidRDefault="007C1E7A" w:rsidP="007C1E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7322">
        <w:rPr>
          <w:rFonts w:ascii="Times New Roman" w:hAnsi="Times New Roman" w:cs="Times New Roman"/>
          <w:b/>
          <w:bCs/>
          <w:sz w:val="24"/>
          <w:szCs w:val="24"/>
        </w:rPr>
        <w:t>Chapter Five: Expected Outcomes, Budget, and Evaluation</w:t>
      </w:r>
    </w:p>
    <w:p w14:paraId="70CBCDAA" w14:textId="77777777" w:rsidR="007C1E7A" w:rsidRPr="00C17322" w:rsidRDefault="007C1E7A" w:rsidP="007C1E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7322">
        <w:rPr>
          <w:rFonts w:ascii="Times New Roman" w:hAnsi="Times New Roman" w:cs="Times New Roman"/>
          <w:b/>
          <w:bCs/>
          <w:sz w:val="24"/>
          <w:szCs w:val="24"/>
        </w:rPr>
        <w:t>5.1 Expected Outcomes</w:t>
      </w:r>
    </w:p>
    <w:p w14:paraId="559DF7AE" w14:textId="77777777" w:rsidR="007C1E7A" w:rsidRPr="00C17322" w:rsidRDefault="007C1E7A" w:rsidP="007C1E7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b/>
          <w:bCs/>
          <w:sz w:val="24"/>
          <w:szCs w:val="24"/>
        </w:rPr>
        <w:t>Environmental Impact Reduction:</w:t>
      </w:r>
      <w:r w:rsidRPr="00C173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33B10B" w14:textId="77777777" w:rsidR="007C1E7A" w:rsidRPr="00C17322" w:rsidRDefault="007C1E7A" w:rsidP="007C1E7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sz w:val="24"/>
          <w:szCs w:val="24"/>
        </w:rPr>
        <w:t>Significant reduction in air, soil, and water pollution due to improved tyre disposal and recycling practices (NEMA, 2023).</w:t>
      </w:r>
    </w:p>
    <w:p w14:paraId="621BBCE0" w14:textId="77777777" w:rsidR="007C1E7A" w:rsidRPr="00C17322" w:rsidRDefault="007C1E7A" w:rsidP="007C1E7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b/>
          <w:bCs/>
          <w:sz w:val="24"/>
          <w:szCs w:val="24"/>
        </w:rPr>
        <w:t>Economic Empowerment:</w:t>
      </w:r>
      <w:r w:rsidRPr="00C173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29BAF5" w14:textId="77777777" w:rsidR="007C1E7A" w:rsidRPr="00C17322" w:rsidRDefault="007C1E7A" w:rsidP="007C1E7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sz w:val="24"/>
          <w:szCs w:val="24"/>
        </w:rPr>
        <w:t>Creation of new job opportunities and enhancement of income for Jua Kali artisans.</w:t>
      </w:r>
    </w:p>
    <w:p w14:paraId="24F64430" w14:textId="77777777" w:rsidR="007C1E7A" w:rsidRPr="00C17322" w:rsidRDefault="007C1E7A" w:rsidP="007C1E7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b/>
          <w:bCs/>
          <w:sz w:val="24"/>
          <w:szCs w:val="24"/>
        </w:rPr>
        <w:t>Technological Advancement:</w:t>
      </w:r>
      <w:r w:rsidRPr="00C173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A2B098" w14:textId="77777777" w:rsidR="007C1E7A" w:rsidRPr="00C17322" w:rsidRDefault="007C1E7A" w:rsidP="007C1E7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sz w:val="24"/>
          <w:szCs w:val="24"/>
        </w:rPr>
        <w:t>Better integration of low-cost, high-efficiency recycling technologies.</w:t>
      </w:r>
    </w:p>
    <w:p w14:paraId="7A5D71CF" w14:textId="77777777" w:rsidR="007C1E7A" w:rsidRPr="00C17322" w:rsidRDefault="007C1E7A" w:rsidP="007C1E7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b/>
          <w:bCs/>
          <w:sz w:val="24"/>
          <w:szCs w:val="24"/>
        </w:rPr>
        <w:t>Policy and Awareness:</w:t>
      </w:r>
      <w:r w:rsidRPr="00C173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E4140C" w14:textId="77777777" w:rsidR="007C1E7A" w:rsidRPr="00C17322" w:rsidRDefault="007C1E7A" w:rsidP="007C1E7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sz w:val="24"/>
          <w:szCs w:val="24"/>
        </w:rPr>
        <w:t>Increased influence on local policy regarding waste management and enhanced community awareness of sustainable practices.</w:t>
      </w:r>
    </w:p>
    <w:p w14:paraId="61E20851" w14:textId="77777777" w:rsidR="007C1E7A" w:rsidRPr="00C17322" w:rsidRDefault="007C1E7A" w:rsidP="007C1E7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b/>
          <w:bCs/>
          <w:sz w:val="24"/>
          <w:szCs w:val="24"/>
        </w:rPr>
        <w:t>Market Competitiveness:</w:t>
      </w:r>
      <w:r w:rsidRPr="00C173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660449" w14:textId="77777777" w:rsidR="007C1E7A" w:rsidRPr="00C17322" w:rsidRDefault="007C1E7A" w:rsidP="007C1E7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sz w:val="24"/>
          <w:szCs w:val="24"/>
        </w:rPr>
        <w:t>Improved local and international market penetration for recycled tyre products.</w:t>
      </w:r>
    </w:p>
    <w:p w14:paraId="5FBF3DD5" w14:textId="77777777" w:rsidR="007C1E7A" w:rsidRPr="00C17322" w:rsidRDefault="007C1E7A" w:rsidP="007C1E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7322">
        <w:rPr>
          <w:rFonts w:ascii="Times New Roman" w:hAnsi="Times New Roman" w:cs="Times New Roman"/>
          <w:b/>
          <w:bCs/>
          <w:sz w:val="24"/>
          <w:szCs w:val="24"/>
        </w:rPr>
        <w:t>5.2 Budget Estimate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2342"/>
      </w:tblGrid>
      <w:tr w:rsidR="007C1E7A" w:rsidRPr="00C17322" w14:paraId="3C5F21FA" w14:textId="77777777" w:rsidTr="00C656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B40200" w14:textId="77777777" w:rsidR="007C1E7A" w:rsidRPr="00C17322" w:rsidRDefault="007C1E7A" w:rsidP="00C656D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73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Expense Item</w:t>
            </w:r>
          </w:p>
        </w:tc>
        <w:tc>
          <w:tcPr>
            <w:tcW w:w="0" w:type="auto"/>
            <w:vAlign w:val="center"/>
            <w:hideMark/>
          </w:tcPr>
          <w:p w14:paraId="02BD89E1" w14:textId="77777777" w:rsidR="007C1E7A" w:rsidRPr="00C17322" w:rsidRDefault="007C1E7A" w:rsidP="00C656D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73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Estimated Cost (KES)</w:t>
            </w:r>
          </w:p>
        </w:tc>
      </w:tr>
      <w:tr w:rsidR="007C1E7A" w:rsidRPr="00C17322" w14:paraId="43D81672" w14:textId="77777777" w:rsidTr="00C65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7583A" w14:textId="77777777" w:rsidR="007C1E7A" w:rsidRPr="00C17322" w:rsidRDefault="007C1E7A" w:rsidP="00C65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7322">
              <w:rPr>
                <w:rFonts w:ascii="Times New Roman" w:hAnsi="Times New Roman" w:cs="Times New Roman"/>
                <w:sz w:val="24"/>
                <w:szCs w:val="24"/>
              </w:rPr>
              <w:t>Collection &amp; Logistics</w:t>
            </w:r>
          </w:p>
        </w:tc>
        <w:tc>
          <w:tcPr>
            <w:tcW w:w="0" w:type="auto"/>
            <w:vAlign w:val="center"/>
            <w:hideMark/>
          </w:tcPr>
          <w:p w14:paraId="36F082D6" w14:textId="77777777" w:rsidR="007C1E7A" w:rsidRPr="00C17322" w:rsidRDefault="007C1E7A" w:rsidP="00C65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7322">
              <w:rPr>
                <w:rFonts w:ascii="Times New Roman" w:hAnsi="Times New Roman" w:cs="Times New Roman"/>
                <w:sz w:val="24"/>
                <w:szCs w:val="24"/>
              </w:rPr>
              <w:t>300,000</w:t>
            </w:r>
          </w:p>
        </w:tc>
      </w:tr>
      <w:tr w:rsidR="007C1E7A" w:rsidRPr="00C17322" w14:paraId="625A168D" w14:textId="77777777" w:rsidTr="00C65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1F0EC" w14:textId="77777777" w:rsidR="007C1E7A" w:rsidRPr="00C17322" w:rsidRDefault="007C1E7A" w:rsidP="00C65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7322">
              <w:rPr>
                <w:rFonts w:ascii="Times New Roman" w:hAnsi="Times New Roman" w:cs="Times New Roman"/>
                <w:sz w:val="24"/>
                <w:szCs w:val="24"/>
              </w:rPr>
              <w:t>Training Programs</w:t>
            </w:r>
          </w:p>
        </w:tc>
        <w:tc>
          <w:tcPr>
            <w:tcW w:w="0" w:type="auto"/>
            <w:vAlign w:val="center"/>
            <w:hideMark/>
          </w:tcPr>
          <w:p w14:paraId="1DE481F3" w14:textId="77777777" w:rsidR="007C1E7A" w:rsidRPr="00C17322" w:rsidRDefault="007C1E7A" w:rsidP="00C65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7322">
              <w:rPr>
                <w:rFonts w:ascii="Times New Roman" w:hAnsi="Times New Roman" w:cs="Times New Roman"/>
                <w:sz w:val="24"/>
                <w:szCs w:val="24"/>
              </w:rPr>
              <w:t>400,000</w:t>
            </w:r>
          </w:p>
        </w:tc>
      </w:tr>
      <w:tr w:rsidR="007C1E7A" w:rsidRPr="00C17322" w14:paraId="0E812499" w14:textId="77777777" w:rsidTr="00C65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FFFCE" w14:textId="77777777" w:rsidR="007C1E7A" w:rsidRPr="00C17322" w:rsidRDefault="007C1E7A" w:rsidP="00C65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7322">
              <w:rPr>
                <w:rFonts w:ascii="Times New Roman" w:hAnsi="Times New Roman" w:cs="Times New Roman"/>
                <w:sz w:val="24"/>
                <w:szCs w:val="24"/>
              </w:rPr>
              <w:t>Equipment &amp; Machinery</w:t>
            </w:r>
          </w:p>
        </w:tc>
        <w:tc>
          <w:tcPr>
            <w:tcW w:w="0" w:type="auto"/>
            <w:vAlign w:val="center"/>
            <w:hideMark/>
          </w:tcPr>
          <w:p w14:paraId="27A560D9" w14:textId="77777777" w:rsidR="007C1E7A" w:rsidRPr="00C17322" w:rsidRDefault="007C1E7A" w:rsidP="00C65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7322">
              <w:rPr>
                <w:rFonts w:ascii="Times New Roman" w:hAnsi="Times New Roman" w:cs="Times New Roman"/>
                <w:sz w:val="24"/>
                <w:szCs w:val="24"/>
              </w:rPr>
              <w:t>700,000</w:t>
            </w:r>
          </w:p>
        </w:tc>
      </w:tr>
      <w:tr w:rsidR="007C1E7A" w:rsidRPr="00C17322" w14:paraId="53B0CE65" w14:textId="77777777" w:rsidTr="00C65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5CB2A" w14:textId="77777777" w:rsidR="007C1E7A" w:rsidRPr="00C17322" w:rsidRDefault="007C1E7A" w:rsidP="00C65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7322">
              <w:rPr>
                <w:rFonts w:ascii="Times New Roman" w:hAnsi="Times New Roman" w:cs="Times New Roman"/>
                <w:sz w:val="24"/>
                <w:szCs w:val="24"/>
              </w:rPr>
              <w:t>Marketing &amp; Awareness</w:t>
            </w:r>
          </w:p>
        </w:tc>
        <w:tc>
          <w:tcPr>
            <w:tcW w:w="0" w:type="auto"/>
            <w:vAlign w:val="center"/>
            <w:hideMark/>
          </w:tcPr>
          <w:p w14:paraId="5B2FCBF8" w14:textId="77777777" w:rsidR="007C1E7A" w:rsidRPr="00C17322" w:rsidRDefault="007C1E7A" w:rsidP="00C65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7322">
              <w:rPr>
                <w:rFonts w:ascii="Times New Roman" w:hAnsi="Times New Roman" w:cs="Times New Roman"/>
                <w:sz w:val="24"/>
                <w:szCs w:val="24"/>
              </w:rPr>
              <w:t>350,000</w:t>
            </w:r>
          </w:p>
        </w:tc>
      </w:tr>
      <w:tr w:rsidR="007C1E7A" w:rsidRPr="00C17322" w14:paraId="6884B14A" w14:textId="77777777" w:rsidTr="00C65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AE8B6" w14:textId="77777777" w:rsidR="007C1E7A" w:rsidRPr="00C17322" w:rsidRDefault="007C1E7A" w:rsidP="00C65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7322">
              <w:rPr>
                <w:rFonts w:ascii="Times New Roman" w:hAnsi="Times New Roman" w:cs="Times New Roman"/>
                <w:sz w:val="24"/>
                <w:szCs w:val="24"/>
              </w:rPr>
              <w:t>Business Development</w:t>
            </w:r>
          </w:p>
        </w:tc>
        <w:tc>
          <w:tcPr>
            <w:tcW w:w="0" w:type="auto"/>
            <w:vAlign w:val="center"/>
            <w:hideMark/>
          </w:tcPr>
          <w:p w14:paraId="0EEE56CD" w14:textId="77777777" w:rsidR="007C1E7A" w:rsidRPr="00C17322" w:rsidRDefault="007C1E7A" w:rsidP="00C65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7322">
              <w:rPr>
                <w:rFonts w:ascii="Times New Roman" w:hAnsi="Times New Roman" w:cs="Times New Roman"/>
                <w:sz w:val="24"/>
                <w:szCs w:val="24"/>
              </w:rPr>
              <w:t>450,000</w:t>
            </w:r>
          </w:p>
        </w:tc>
      </w:tr>
      <w:tr w:rsidR="007C1E7A" w:rsidRPr="00C17322" w14:paraId="400A1938" w14:textId="77777777" w:rsidTr="00C65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25446" w14:textId="77777777" w:rsidR="007C1E7A" w:rsidRPr="00C17322" w:rsidRDefault="007C1E7A" w:rsidP="00C65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73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Estimated Cost</w:t>
            </w:r>
          </w:p>
        </w:tc>
        <w:tc>
          <w:tcPr>
            <w:tcW w:w="0" w:type="auto"/>
            <w:vAlign w:val="center"/>
            <w:hideMark/>
          </w:tcPr>
          <w:p w14:paraId="19B7ECF4" w14:textId="77777777" w:rsidR="007C1E7A" w:rsidRPr="00C17322" w:rsidRDefault="007C1E7A" w:rsidP="00C65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73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2,200,000</w:t>
            </w:r>
          </w:p>
        </w:tc>
      </w:tr>
    </w:tbl>
    <w:p w14:paraId="5E76453F" w14:textId="77777777" w:rsidR="007C1E7A" w:rsidRPr="00C17322" w:rsidRDefault="007C1E7A" w:rsidP="007C1E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7322">
        <w:rPr>
          <w:rFonts w:ascii="Times New Roman" w:hAnsi="Times New Roman" w:cs="Times New Roman"/>
          <w:b/>
          <w:bCs/>
          <w:sz w:val="24"/>
          <w:szCs w:val="24"/>
        </w:rPr>
        <w:t>5.3 Monitoring and Evaluation</w:t>
      </w:r>
    </w:p>
    <w:p w14:paraId="7A4B5BCC" w14:textId="77777777" w:rsidR="007C1E7A" w:rsidRPr="00C17322" w:rsidRDefault="007C1E7A" w:rsidP="007C1E7A">
      <w:p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b/>
          <w:bCs/>
          <w:sz w:val="24"/>
          <w:szCs w:val="24"/>
        </w:rPr>
        <w:lastRenderedPageBreak/>
        <w:t>Key Performance Indicators (</w:t>
      </w:r>
      <w:proofErr w:type="spellStart"/>
      <w:r w:rsidRPr="00C17322">
        <w:rPr>
          <w:rFonts w:ascii="Times New Roman" w:hAnsi="Times New Roman" w:cs="Times New Roman"/>
          <w:b/>
          <w:bCs/>
          <w:sz w:val="24"/>
          <w:szCs w:val="24"/>
        </w:rPr>
        <w:t>KPIs</w:t>
      </w:r>
      <w:proofErr w:type="spellEnd"/>
      <w:r w:rsidRPr="00C17322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380DA01D" w14:textId="77777777" w:rsidR="007C1E7A" w:rsidRPr="00C17322" w:rsidRDefault="007C1E7A" w:rsidP="007C1E7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b/>
          <w:bCs/>
          <w:sz w:val="24"/>
          <w:szCs w:val="24"/>
        </w:rPr>
        <w:t>Volume of Tyre Waste Processed:</w:t>
      </w:r>
      <w:r w:rsidRPr="00C173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C44DE0" w14:textId="77777777" w:rsidR="007C1E7A" w:rsidRPr="00C17322" w:rsidRDefault="007C1E7A" w:rsidP="007C1E7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sz w:val="24"/>
          <w:szCs w:val="24"/>
        </w:rPr>
        <w:t>Monthly measurement of tyres collected and repurposed (NEMA, 2023).</w:t>
      </w:r>
    </w:p>
    <w:p w14:paraId="6EEC864E" w14:textId="77777777" w:rsidR="007C1E7A" w:rsidRPr="00C17322" w:rsidRDefault="007C1E7A" w:rsidP="007C1E7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b/>
          <w:bCs/>
          <w:sz w:val="24"/>
          <w:szCs w:val="24"/>
        </w:rPr>
        <w:t>Employment Metrics:</w:t>
      </w:r>
      <w:r w:rsidRPr="00C173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E948F7" w14:textId="77777777" w:rsidR="007C1E7A" w:rsidRPr="00C17322" w:rsidRDefault="007C1E7A" w:rsidP="007C1E7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sz w:val="24"/>
          <w:szCs w:val="24"/>
        </w:rPr>
        <w:t>Growth in the number of artisans trained and employed.</w:t>
      </w:r>
    </w:p>
    <w:p w14:paraId="4AA0CB20" w14:textId="77777777" w:rsidR="007C1E7A" w:rsidRPr="00C17322" w:rsidRDefault="007C1E7A" w:rsidP="007C1E7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b/>
          <w:bCs/>
          <w:sz w:val="24"/>
          <w:szCs w:val="24"/>
        </w:rPr>
        <w:t>Revenue Generation:</w:t>
      </w:r>
      <w:r w:rsidRPr="00C173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9D6897" w14:textId="77777777" w:rsidR="007C1E7A" w:rsidRPr="00C17322" w:rsidRDefault="007C1E7A" w:rsidP="007C1E7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sz w:val="24"/>
          <w:szCs w:val="24"/>
        </w:rPr>
        <w:t>Financial metrics derived from the sale of recycled products (Kenya Chamber of Commerce, 2023).</w:t>
      </w:r>
    </w:p>
    <w:p w14:paraId="52C22ACB" w14:textId="77777777" w:rsidR="007C1E7A" w:rsidRPr="00C17322" w:rsidRDefault="007C1E7A" w:rsidP="007C1E7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b/>
          <w:bCs/>
          <w:sz w:val="24"/>
          <w:szCs w:val="24"/>
        </w:rPr>
        <w:t>Community Engagement:</w:t>
      </w:r>
      <w:r w:rsidRPr="00C173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F08196" w14:textId="77777777" w:rsidR="007C1E7A" w:rsidRPr="00C17322" w:rsidRDefault="007C1E7A" w:rsidP="007C1E7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sz w:val="24"/>
          <w:szCs w:val="24"/>
        </w:rPr>
        <w:t>Periodic surveys measuring consumer awareness and acceptance of recycled products (UNEP, 2024).</w:t>
      </w:r>
    </w:p>
    <w:p w14:paraId="0EA86183" w14:textId="77777777" w:rsidR="007C1E7A" w:rsidRPr="00C17322" w:rsidRDefault="007C1E7A" w:rsidP="007C1E7A">
      <w:p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b/>
          <w:bCs/>
          <w:sz w:val="24"/>
          <w:szCs w:val="24"/>
        </w:rPr>
        <w:t>Evaluation and Reporting:</w:t>
      </w:r>
    </w:p>
    <w:p w14:paraId="6CB1A88B" w14:textId="77777777" w:rsidR="007C1E7A" w:rsidRPr="00C17322" w:rsidRDefault="007C1E7A" w:rsidP="007C1E7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sz w:val="24"/>
          <w:szCs w:val="24"/>
        </w:rPr>
        <w:t>Progress will be reviewed quarterly with detailed reporting.</w:t>
      </w:r>
    </w:p>
    <w:p w14:paraId="769BC10C" w14:textId="77777777" w:rsidR="007C1E7A" w:rsidRPr="00C17322" w:rsidRDefault="007C1E7A" w:rsidP="007C1E7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7322">
        <w:rPr>
          <w:rFonts w:ascii="Times New Roman" w:hAnsi="Times New Roman" w:cs="Times New Roman"/>
          <w:sz w:val="24"/>
          <w:szCs w:val="24"/>
        </w:rPr>
        <w:t>Adjustments to training, technology use, and market strategies will be implemented based on ongoing feedback and data analysis.</w:t>
      </w:r>
    </w:p>
    <w:p w14:paraId="5049E092" w14:textId="77777777" w:rsidR="007C1E7A" w:rsidRDefault="007C1E7A" w:rsidP="007C1E7A">
      <w:pPr>
        <w:rPr>
          <w:rFonts w:ascii="Times New Roman" w:hAnsi="Times New Roman" w:cs="Times New Roman"/>
          <w:sz w:val="24"/>
          <w:szCs w:val="24"/>
        </w:rPr>
      </w:pPr>
    </w:p>
    <w:p w14:paraId="3D391A94" w14:textId="77777777" w:rsidR="007C1E7A" w:rsidRDefault="007C1E7A" w:rsidP="007C1E7A">
      <w:pPr>
        <w:rPr>
          <w:rFonts w:ascii="Times New Roman" w:hAnsi="Times New Roman" w:cs="Times New Roman"/>
          <w:sz w:val="24"/>
          <w:szCs w:val="24"/>
        </w:rPr>
      </w:pPr>
    </w:p>
    <w:p w14:paraId="52BD7BED" w14:textId="77777777" w:rsidR="007C1E7A" w:rsidRDefault="007C1E7A" w:rsidP="007C1E7A">
      <w:pPr>
        <w:rPr>
          <w:rFonts w:ascii="Times New Roman" w:hAnsi="Times New Roman" w:cs="Times New Roman"/>
          <w:sz w:val="24"/>
          <w:szCs w:val="24"/>
        </w:rPr>
      </w:pPr>
    </w:p>
    <w:p w14:paraId="4A481CF9" w14:textId="77777777" w:rsidR="007C1E7A" w:rsidRDefault="007C1E7A" w:rsidP="007C1E7A">
      <w:pPr>
        <w:rPr>
          <w:rFonts w:ascii="Times New Roman" w:hAnsi="Times New Roman" w:cs="Times New Roman"/>
          <w:sz w:val="24"/>
          <w:szCs w:val="24"/>
        </w:rPr>
      </w:pPr>
    </w:p>
    <w:p w14:paraId="4B8C492F" w14:textId="77777777" w:rsidR="007C1E7A" w:rsidRDefault="007C1E7A" w:rsidP="007C1E7A">
      <w:pPr>
        <w:rPr>
          <w:rFonts w:ascii="Times New Roman" w:hAnsi="Times New Roman" w:cs="Times New Roman"/>
          <w:sz w:val="24"/>
          <w:szCs w:val="24"/>
        </w:rPr>
      </w:pPr>
    </w:p>
    <w:p w14:paraId="5FE069E9" w14:textId="77777777" w:rsidR="007C1E7A" w:rsidRDefault="007C1E7A" w:rsidP="007C1E7A">
      <w:pPr>
        <w:rPr>
          <w:rFonts w:ascii="Times New Roman" w:hAnsi="Times New Roman" w:cs="Times New Roman"/>
          <w:sz w:val="24"/>
          <w:szCs w:val="24"/>
        </w:rPr>
      </w:pPr>
    </w:p>
    <w:p w14:paraId="1076FC46" w14:textId="77777777" w:rsidR="008772B7" w:rsidRDefault="008772B7"/>
    <w:sectPr w:rsidR="00877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6750C"/>
    <w:multiLevelType w:val="multilevel"/>
    <w:tmpl w:val="5F78F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76B8A"/>
    <w:multiLevelType w:val="multilevel"/>
    <w:tmpl w:val="CC9C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A1F25"/>
    <w:multiLevelType w:val="multilevel"/>
    <w:tmpl w:val="2142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348858">
    <w:abstractNumId w:val="0"/>
  </w:num>
  <w:num w:numId="2" w16cid:durableId="1311982784">
    <w:abstractNumId w:val="2"/>
  </w:num>
  <w:num w:numId="3" w16cid:durableId="1987321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7A"/>
    <w:rsid w:val="000763E2"/>
    <w:rsid w:val="00123C55"/>
    <w:rsid w:val="004722B7"/>
    <w:rsid w:val="007C1E7A"/>
    <w:rsid w:val="008772B7"/>
    <w:rsid w:val="00950BAD"/>
    <w:rsid w:val="00F4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AA84"/>
  <w15:chartTrackingRefBased/>
  <w15:docId w15:val="{14C0A8B2-E6A2-4AEC-A83A-9858EA19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E7A"/>
  </w:style>
  <w:style w:type="paragraph" w:styleId="Heading1">
    <w:name w:val="heading 1"/>
    <w:basedOn w:val="Normal"/>
    <w:next w:val="Normal"/>
    <w:link w:val="Heading1Char"/>
    <w:uiPriority w:val="9"/>
    <w:qFormat/>
    <w:rsid w:val="007C1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E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E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E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E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E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E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E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E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E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E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E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Mutuku</dc:creator>
  <cp:keywords/>
  <dc:description/>
  <cp:lastModifiedBy>Eric Mutuku</cp:lastModifiedBy>
  <cp:revision>1</cp:revision>
  <dcterms:created xsi:type="dcterms:W3CDTF">2025-04-29T14:49:00Z</dcterms:created>
  <dcterms:modified xsi:type="dcterms:W3CDTF">2025-04-29T14:50:00Z</dcterms:modified>
</cp:coreProperties>
</file>