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525" cy="9525"/>
            <a:graphic>
              <a:graphicData uri="http://schemas.openxmlformats.org/drawingml/2006/picture">
                <pic:pic>
                  <pic:nvPicPr>
                    <pic:cNvPr id="1" name="nho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19050" cy="9525"/>
            <a:graphic>
              <a:graphicData uri="http://schemas.openxmlformats.org/drawingml/2006/picture">
                <pic:pic>
                  <pic:nvPicPr>
                    <pic:cNvPr id="2" name="rộ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28575" cy="9525"/>
            <a:graphic>
              <a:graphicData uri="http://schemas.openxmlformats.org/drawingml/2006/picture">
                <pic:pic>
                  <pic:nvPicPr>
                    <pic:cNvPr id="3" name="rộng-hơn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<Relationship Id="rIdImg" Type="http://schemas.openxmlformats.org/officeDocument/2006/relationships/image" Target="media/image1.png"/>
</Relationships>

</file>