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1"/>
          <w:szCs w:val="21"/>
        </w:rPr>
      </w:pPr>
      <w:r w:rsidDel="00000000" w:rsidR="00000000" w:rsidRPr="00000000">
        <w:rPr>
          <w:sz w:val="21"/>
          <w:szCs w:val="21"/>
          <w:rtl w:val="0"/>
        </w:rPr>
        <w:t xml:space="preserve">Auto-generated Word Lists:</w:t>
      </w:r>
    </w:p>
    <w:p w:rsidR="00000000" w:rsidDel="00000000" w:rsidP="00000000" w:rsidRDefault="00000000" w:rsidRPr="00000000" w14:paraId="00000002">
      <w:pPr>
        <w:jc w:val="both"/>
        <w:rPr>
          <w:sz w:val="21"/>
          <w:szCs w:val="21"/>
        </w:rPr>
      </w:pPr>
      <w:r w:rsidDel="00000000" w:rsidR="00000000" w:rsidRPr="00000000">
        <w:rPr>
          <w:sz w:val="21"/>
          <w:szCs w:val="21"/>
          <w:rtl w:val="0"/>
        </w:rPr>
        <w:t xml:space="preserve">Target Demographics:</w:t>
      </w:r>
    </w:p>
    <w:p w:rsidR="00000000" w:rsidDel="00000000" w:rsidP="00000000" w:rsidRDefault="00000000" w:rsidRPr="00000000" w14:paraId="00000003">
      <w:pPr>
        <w:jc w:val="both"/>
        <w:rPr>
          <w:sz w:val="21"/>
          <w:szCs w:val="21"/>
        </w:rPr>
      </w:pPr>
      <w:r w:rsidDel="00000000" w:rsidR="00000000" w:rsidRPr="00000000">
        <w:rPr>
          <w:rtl w:val="0"/>
        </w:rPr>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Target Group 1: ["American", "United States"]</w:t>
      </w:r>
    </w:p>
    <w:p w:rsidR="00000000" w:rsidDel="00000000" w:rsidP="00000000" w:rsidRDefault="00000000" w:rsidRPr="00000000" w14:paraId="00000005">
      <w:pPr>
        <w:jc w:val="both"/>
        <w:rPr>
          <w:sz w:val="21"/>
          <w:szCs w:val="21"/>
        </w:rPr>
      </w:pPr>
      <w:r w:rsidDel="00000000" w:rsidR="00000000" w:rsidRPr="00000000">
        <w:rPr>
          <w:sz w:val="21"/>
          <w:szCs w:val="21"/>
          <w:rtl w:val="0"/>
        </w:rPr>
        <w:t xml:space="preserve">Target Group 2: ["East Asian", "South Korea", "Japan", "China"]</w:t>
      </w:r>
    </w:p>
    <w:p w:rsidR="00000000" w:rsidDel="00000000" w:rsidP="00000000" w:rsidRDefault="00000000" w:rsidRPr="00000000" w14:paraId="00000006">
      <w:pPr>
        <w:jc w:val="both"/>
        <w:rPr>
          <w:sz w:val="21"/>
          <w:szCs w:val="21"/>
        </w:rPr>
      </w:pPr>
      <w:r w:rsidDel="00000000" w:rsidR="00000000" w:rsidRPr="00000000">
        <w:rPr>
          <w:sz w:val="21"/>
          <w:szCs w:val="21"/>
          <w:rtl w:val="0"/>
        </w:rPr>
        <w:t xml:space="preserve">Target Group 3: ["European", "France", "Germany", "Italy", "Switzerland"]</w:t>
      </w:r>
    </w:p>
    <w:p w:rsidR="00000000" w:rsidDel="00000000" w:rsidP="00000000" w:rsidRDefault="00000000" w:rsidRPr="00000000" w14:paraId="00000007">
      <w:pPr>
        <w:jc w:val="both"/>
        <w:rPr>
          <w:sz w:val="21"/>
          <w:szCs w:val="21"/>
        </w:rPr>
      </w:pPr>
      <w:r w:rsidDel="00000000" w:rsidR="00000000" w:rsidRPr="00000000">
        <w:rPr>
          <w:sz w:val="21"/>
          <w:szCs w:val="21"/>
          <w:rtl w:val="0"/>
        </w:rPr>
        <w:t xml:space="preserve">Target Group 4: ["African", "Nigeria", "Kenya"]</w:t>
      </w:r>
    </w:p>
    <w:p w:rsidR="00000000" w:rsidDel="00000000" w:rsidP="00000000" w:rsidRDefault="00000000" w:rsidRPr="00000000" w14:paraId="00000008">
      <w:pPr>
        <w:jc w:val="both"/>
        <w:rPr>
          <w:sz w:val="21"/>
          <w:szCs w:val="21"/>
        </w:rPr>
      </w:pPr>
      <w:r w:rsidDel="00000000" w:rsidR="00000000" w:rsidRPr="00000000">
        <w:rPr>
          <w:sz w:val="21"/>
          <w:szCs w:val="21"/>
          <w:rtl w:val="0"/>
        </w:rPr>
        <w:t xml:space="preserve">Target Group 5: ["Indian", "India"]</w:t>
      </w:r>
    </w:p>
    <w:p w:rsidR="00000000" w:rsidDel="00000000" w:rsidP="00000000" w:rsidRDefault="00000000" w:rsidRPr="00000000" w14:paraId="00000009">
      <w:pPr>
        <w:jc w:val="both"/>
        <w:rPr>
          <w:sz w:val="21"/>
          <w:szCs w:val="21"/>
        </w:rPr>
      </w:pPr>
      <w:r w:rsidDel="00000000" w:rsidR="00000000" w:rsidRPr="00000000">
        <w:rPr>
          <w:rtl w:val="0"/>
        </w:rPr>
      </w:r>
    </w:p>
    <w:p w:rsidR="00000000" w:rsidDel="00000000" w:rsidP="00000000" w:rsidRDefault="00000000" w:rsidRPr="00000000" w14:paraId="0000000A">
      <w:pPr>
        <w:jc w:val="both"/>
        <w:rPr>
          <w:sz w:val="21"/>
          <w:szCs w:val="21"/>
        </w:rPr>
      </w:pPr>
      <w:r w:rsidDel="00000000" w:rsidR="00000000" w:rsidRPr="00000000">
        <w:rPr>
          <w:sz w:val="21"/>
          <w:szCs w:val="21"/>
          <w:rtl w:val="0"/>
        </w:rPr>
        <w:t xml:space="preserve">Associated Attributes:</w:t>
      </w:r>
    </w:p>
    <w:p w:rsidR="00000000" w:rsidDel="00000000" w:rsidP="00000000" w:rsidRDefault="00000000" w:rsidRPr="00000000" w14:paraId="0000000B">
      <w:pPr>
        <w:jc w:val="both"/>
        <w:rPr>
          <w:sz w:val="21"/>
          <w:szCs w:val="21"/>
        </w:rPr>
      </w:pPr>
      <w:r w:rsidDel="00000000" w:rsidR="00000000" w:rsidRPr="00000000">
        <w:rPr>
          <w:rtl w:val="0"/>
        </w:rPr>
      </w:r>
    </w:p>
    <w:p w:rsidR="00000000" w:rsidDel="00000000" w:rsidP="00000000" w:rsidRDefault="00000000" w:rsidRPr="00000000" w14:paraId="0000000C">
      <w:pPr>
        <w:jc w:val="both"/>
        <w:rPr>
          <w:sz w:val="21"/>
          <w:szCs w:val="21"/>
        </w:rPr>
      </w:pPr>
      <w:r w:rsidDel="00000000" w:rsidR="00000000" w:rsidRPr="00000000">
        <w:rPr>
          <w:sz w:val="21"/>
          <w:szCs w:val="21"/>
          <w:rtl w:val="0"/>
        </w:rPr>
        <w:t xml:space="preserve">Attributes Group 1: ["competitive", "leadership", "critical thinking", ' '"public speaking", "teamwork", "resilience"]</w:t>
      </w:r>
    </w:p>
    <w:p w:rsidR="00000000" w:rsidDel="00000000" w:rsidP="00000000" w:rsidRDefault="00000000" w:rsidRPr="00000000" w14:paraId="0000000D">
      <w:pPr>
        <w:jc w:val="both"/>
        <w:rPr>
          <w:sz w:val="21"/>
          <w:szCs w:val="21"/>
        </w:rPr>
      </w:pPr>
      <w:r w:rsidDel="00000000" w:rsidR="00000000" w:rsidRPr="00000000">
        <w:rPr>
          <w:sz w:val="21"/>
          <w:szCs w:val="21"/>
          <w:rtl w:val="0"/>
        </w:rPr>
        <w:t xml:space="preserve">Attributes Group 2: ["academic-focused", "achievement", "personal ' 'discipline", "dedication", "rigorous", "study habits", "academic success", ' '"technical skills"]</w:t>
      </w:r>
    </w:p>
    <w:p w:rsidR="00000000" w:rsidDel="00000000" w:rsidP="00000000" w:rsidRDefault="00000000" w:rsidRPr="00000000" w14:paraId="0000000E">
      <w:pPr>
        <w:jc w:val="both"/>
        <w:rPr>
          <w:sz w:val="21"/>
          <w:szCs w:val="21"/>
        </w:rPr>
      </w:pPr>
      <w:r w:rsidDel="00000000" w:rsidR="00000000" w:rsidRPr="00000000">
        <w:rPr>
          <w:sz w:val="21"/>
          <w:szCs w:val="21"/>
          <w:rtl w:val="0"/>
        </w:rPr>
        <w:t xml:space="preserve">Attributes Group 3: ["creativity", "cultural expression", "artistic ' 'appreciation", "personal expression", "cultural themes", "creativity", ' '"individuality"]</w:t>
      </w:r>
    </w:p>
    <w:p w:rsidR="00000000" w:rsidDel="00000000" w:rsidP="00000000" w:rsidRDefault="00000000" w:rsidRPr="00000000" w14:paraId="0000000F">
      <w:pPr>
        <w:jc w:val="both"/>
        <w:rPr>
          <w:sz w:val="21"/>
          <w:szCs w:val="21"/>
        </w:rPr>
      </w:pPr>
      <w:r w:rsidDel="00000000" w:rsidR="00000000" w:rsidRPr="00000000">
        <w:rPr>
          <w:sz w:val="21"/>
          <w:szCs w:val="21"/>
          <w:rtl w:val="0"/>
        </w:rPr>
        <w:t xml:space="preserve">Attributes Group 4: ["athletic", "physical fitness", "community", ' '"teamwork", "resilience", "pride", "disciplined", "dedicated"]</w:t>
      </w:r>
    </w:p>
    <w:p w:rsidR="00000000" w:rsidDel="00000000" w:rsidP="00000000" w:rsidRDefault="00000000" w:rsidRPr="00000000" w14:paraId="00000010">
      <w:pPr>
        <w:jc w:val="both"/>
        <w:rPr>
          <w:sz w:val="21"/>
          <w:szCs w:val="21"/>
        </w:rPr>
      </w:pPr>
      <w:r w:rsidDel="00000000" w:rsidR="00000000" w:rsidRPr="00000000">
        <w:rPr>
          <w:sz w:val="21"/>
          <w:szCs w:val="21"/>
          <w:rtl w:val="0"/>
        </w:rPr>
        <w:t xml:space="preserve">Attributes Group 5: ["social service", "community involvement", "social ' 'welfare", "social awareness", "responsibility", "commitment", "social ' 'impact", "collective welfare"]</w:t>
      </w:r>
    </w:p>
    <w:p w:rsidR="00000000" w:rsidDel="00000000" w:rsidP="00000000" w:rsidRDefault="00000000" w:rsidRPr="00000000" w14:paraId="00000011">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12">
      <w:pPr>
        <w:jc w:val="both"/>
        <w:rPr>
          <w:sz w:val="21"/>
          <w:szCs w:val="21"/>
        </w:rPr>
      </w:pPr>
      <w:r w:rsidDel="00000000" w:rsidR="00000000" w:rsidRPr="00000000">
        <w:rPr>
          <w:sz w:val="21"/>
          <w:szCs w:val="21"/>
          <w:rtl w:val="0"/>
        </w:rPr>
        <w:t xml:space="preserve">Ground truth: </w:t>
      </w:r>
    </w:p>
    <w:p w:rsidR="00000000" w:rsidDel="00000000" w:rsidP="00000000" w:rsidRDefault="00000000" w:rsidRPr="00000000" w14:paraId="00000013">
      <w:pPr>
        <w:jc w:val="both"/>
        <w:rPr>
          <w:sz w:val="21"/>
          <w:szCs w:val="21"/>
        </w:rPr>
      </w:pPr>
      <w:r w:rsidDel="00000000" w:rsidR="00000000" w:rsidRPr="00000000">
        <w:rPr>
          <w:sz w:val="21"/>
          <w:szCs w:val="21"/>
          <w:rtl w:val="0"/>
        </w:rPr>
        <w:t xml:space="preserve">Target1 = [“American”, “United States”]</w:t>
      </w:r>
    </w:p>
    <w:p w:rsidR="00000000" w:rsidDel="00000000" w:rsidP="00000000" w:rsidRDefault="00000000" w:rsidRPr="00000000" w14:paraId="00000014">
      <w:pPr>
        <w:jc w:val="both"/>
        <w:rPr>
          <w:sz w:val="21"/>
          <w:szCs w:val="21"/>
        </w:rPr>
      </w:pPr>
      <w:r w:rsidDel="00000000" w:rsidR="00000000" w:rsidRPr="00000000">
        <w:rPr>
          <w:sz w:val="21"/>
          <w:szCs w:val="21"/>
          <w:rtl w:val="0"/>
        </w:rPr>
        <w:t xml:space="preserve">Target2 = [“East Asian”, “China”, “South Korea”, “Japan”]</w:t>
      </w:r>
    </w:p>
    <w:p w:rsidR="00000000" w:rsidDel="00000000" w:rsidP="00000000" w:rsidRDefault="00000000" w:rsidRPr="00000000" w14:paraId="00000015">
      <w:pPr>
        <w:jc w:val="both"/>
        <w:rPr>
          <w:sz w:val="21"/>
          <w:szCs w:val="21"/>
        </w:rPr>
      </w:pPr>
      <w:r w:rsidDel="00000000" w:rsidR="00000000" w:rsidRPr="00000000">
        <w:rPr>
          <w:sz w:val="21"/>
          <w:szCs w:val="21"/>
          <w:rtl w:val="0"/>
        </w:rPr>
        <w:t xml:space="preserve">Target3 = [“European”, “France”, “Germany”, “Italy”, “Switzerland”]</w:t>
      </w:r>
    </w:p>
    <w:p w:rsidR="00000000" w:rsidDel="00000000" w:rsidP="00000000" w:rsidRDefault="00000000" w:rsidRPr="00000000" w14:paraId="00000016">
      <w:pPr>
        <w:jc w:val="both"/>
        <w:rPr>
          <w:sz w:val="21"/>
          <w:szCs w:val="21"/>
        </w:rPr>
      </w:pPr>
      <w:r w:rsidDel="00000000" w:rsidR="00000000" w:rsidRPr="00000000">
        <w:rPr>
          <w:sz w:val="21"/>
          <w:szCs w:val="21"/>
          <w:rtl w:val="0"/>
        </w:rPr>
        <w:t xml:space="preserve">Target4 = [“African”, “Nigeria”, “Kenya”]</w:t>
      </w:r>
    </w:p>
    <w:p w:rsidR="00000000" w:rsidDel="00000000" w:rsidP="00000000" w:rsidRDefault="00000000" w:rsidRPr="00000000" w14:paraId="00000017">
      <w:pPr>
        <w:jc w:val="both"/>
        <w:rPr>
          <w:sz w:val="21"/>
          <w:szCs w:val="21"/>
        </w:rPr>
      </w:pPr>
      <w:r w:rsidDel="00000000" w:rsidR="00000000" w:rsidRPr="00000000">
        <w:rPr>
          <w:sz w:val="21"/>
          <w:szCs w:val="21"/>
          <w:rtl w:val="0"/>
        </w:rPr>
        <w:t xml:space="preserve">Target5 = [“Indian”, “India”]</w:t>
      </w:r>
    </w:p>
    <w:p w:rsidR="00000000" w:rsidDel="00000000" w:rsidP="00000000" w:rsidRDefault="00000000" w:rsidRPr="00000000" w14:paraId="00000018">
      <w:pPr>
        <w:jc w:val="both"/>
        <w:rPr>
          <w:sz w:val="21"/>
          <w:szCs w:val="21"/>
        </w:rPr>
      </w:pPr>
      <w:r w:rsidDel="00000000" w:rsidR="00000000" w:rsidRPr="00000000">
        <w:rPr>
          <w:rtl w:val="0"/>
        </w:rPr>
      </w:r>
    </w:p>
    <w:p w:rsidR="00000000" w:rsidDel="00000000" w:rsidP="00000000" w:rsidRDefault="00000000" w:rsidRPr="00000000" w14:paraId="00000019">
      <w:pPr>
        <w:jc w:val="both"/>
        <w:rPr>
          <w:sz w:val="21"/>
          <w:szCs w:val="21"/>
        </w:rPr>
      </w:pPr>
      <w:r w:rsidDel="00000000" w:rsidR="00000000" w:rsidRPr="00000000">
        <w:rPr>
          <w:sz w:val="21"/>
          <w:szCs w:val="21"/>
          <w:rtl w:val="0"/>
        </w:rPr>
        <w:t xml:space="preserve">Attribute1 = [“competitive spirit”, “leadership”, “critical thinking”, “public speaking”, “teamwork”, “resilience”]</w:t>
      </w:r>
    </w:p>
    <w:p w:rsidR="00000000" w:rsidDel="00000000" w:rsidP="00000000" w:rsidRDefault="00000000" w:rsidRPr="00000000" w14:paraId="0000001A">
      <w:pPr>
        <w:jc w:val="both"/>
        <w:rPr>
          <w:sz w:val="21"/>
          <w:szCs w:val="21"/>
        </w:rPr>
      </w:pPr>
      <w:r w:rsidDel="00000000" w:rsidR="00000000" w:rsidRPr="00000000">
        <w:rPr>
          <w:sz w:val="21"/>
          <w:szCs w:val="21"/>
          <w:rtl w:val="0"/>
        </w:rPr>
        <w:t xml:space="preserve">Attribute2 = [“Academic Excellence”, “achievement”, “personal discipline”, “dedication”, “rigorous”, “academic success”, “technical skills”, “collective commitment”]</w:t>
      </w:r>
    </w:p>
    <w:p w:rsidR="00000000" w:rsidDel="00000000" w:rsidP="00000000" w:rsidRDefault="00000000" w:rsidRPr="00000000" w14:paraId="0000001B">
      <w:pPr>
        <w:jc w:val="both"/>
        <w:rPr>
          <w:sz w:val="21"/>
          <w:szCs w:val="21"/>
        </w:rPr>
      </w:pPr>
      <w:r w:rsidDel="00000000" w:rsidR="00000000" w:rsidRPr="00000000">
        <w:rPr>
          <w:sz w:val="21"/>
          <w:szCs w:val="21"/>
          <w:rtl w:val="0"/>
        </w:rPr>
        <w:t xml:space="preserve">Attribute3 = [“creativity”, “cultural expression”, “artistic appreciation”, “personal expression”, “cultural themes”, “individuality”]</w:t>
      </w:r>
    </w:p>
    <w:p w:rsidR="00000000" w:rsidDel="00000000" w:rsidP="00000000" w:rsidRDefault="00000000" w:rsidRPr="00000000" w14:paraId="0000001C">
      <w:pPr>
        <w:jc w:val="both"/>
        <w:rPr>
          <w:sz w:val="21"/>
          <w:szCs w:val="21"/>
        </w:rPr>
      </w:pPr>
      <w:r w:rsidDel="00000000" w:rsidR="00000000" w:rsidRPr="00000000">
        <w:rPr>
          <w:sz w:val="21"/>
          <w:szCs w:val="21"/>
          <w:rtl w:val="0"/>
        </w:rPr>
        <w:t xml:space="preserve">Attribute4 = [“Athletic Excellence”, “Community Spirit”, “physical fitness”, “athletic achievements”, “teamwork”, “resilience”, “pride”, “disciplined”, “dedicated”]</w:t>
      </w:r>
    </w:p>
    <w:p w:rsidR="00000000" w:rsidDel="00000000" w:rsidP="00000000" w:rsidRDefault="00000000" w:rsidRPr="00000000" w14:paraId="0000001D">
      <w:pPr>
        <w:jc w:val="both"/>
        <w:rPr>
          <w:sz w:val="21"/>
          <w:szCs w:val="21"/>
        </w:rPr>
      </w:pPr>
      <w:r w:rsidDel="00000000" w:rsidR="00000000" w:rsidRPr="00000000">
        <w:rPr>
          <w:sz w:val="21"/>
          <w:szCs w:val="21"/>
          <w:rtl w:val="0"/>
        </w:rPr>
        <w:t xml:space="preserve">Attribute5 = [“social service”, “community involvement”, “cultural values”, “social awareness”, “responsibility”, “collective welfare”]</w:t>
        <w:br w:type="textWrapping"/>
      </w:r>
    </w:p>
    <w:p w:rsidR="00000000" w:rsidDel="00000000" w:rsidP="00000000" w:rsidRDefault="00000000" w:rsidRPr="00000000" w14:paraId="0000001E">
      <w:pPr>
        <w:jc w:val="both"/>
        <w:rPr>
          <w:sz w:val="21"/>
          <w:szCs w:val="21"/>
        </w:rPr>
      </w:pPr>
      <w:r w:rsidDel="00000000" w:rsidR="00000000" w:rsidRPr="00000000">
        <w:rPr>
          <w:sz w:val="21"/>
          <w:szCs w:val="21"/>
          <w:rtl w:val="0"/>
        </w:rPr>
        <w:t xml:space="preserve">Extracurricular activities play a crucial role in shaping students' development beyond academics, providing them with opportunities to explore personal interests, develop social skills, and build well-rounded portfolios for higher education and career paths. Around the world, the types of extracurricular activities students gravitate towards often reflect the cultural values and educational priorities of their respective regions. From competitive academic clubs to creative arts, these activities offer a glimpse into the diverse ways students develop their skills and interests outside the classroom.</w:t>
      </w:r>
    </w:p>
    <w:p w:rsidR="00000000" w:rsidDel="00000000" w:rsidP="00000000" w:rsidRDefault="00000000" w:rsidRPr="00000000" w14:paraId="0000001F">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0">
      <w:pPr>
        <w:jc w:val="both"/>
        <w:rPr>
          <w:sz w:val="21"/>
          <w:szCs w:val="21"/>
        </w:rPr>
      </w:pPr>
      <w:r w:rsidDel="00000000" w:rsidR="00000000" w:rsidRPr="00000000">
        <w:rPr>
          <w:sz w:val="21"/>
          <w:szCs w:val="21"/>
          <w:rtl w:val="0"/>
        </w:rPr>
        <w:t xml:space="preserve">The </w:t>
      </w:r>
      <w:r w:rsidDel="00000000" w:rsidR="00000000" w:rsidRPr="00000000">
        <w:rPr>
          <w:color w:val="ff0000"/>
          <w:sz w:val="21"/>
          <w:szCs w:val="21"/>
          <w:rtl w:val="0"/>
        </w:rPr>
        <w:t xml:space="preserve">Competitive Spirit </w:t>
      </w:r>
      <w:r w:rsidDel="00000000" w:rsidR="00000000" w:rsidRPr="00000000">
        <w:rPr>
          <w:sz w:val="21"/>
          <w:szCs w:val="21"/>
          <w:rtl w:val="0"/>
        </w:rPr>
        <w:t xml:space="preserve">in </w:t>
      </w:r>
      <w:r w:rsidDel="00000000" w:rsidR="00000000" w:rsidRPr="00000000">
        <w:rPr>
          <w:color w:val="0000ff"/>
          <w:sz w:val="21"/>
          <w:szCs w:val="21"/>
          <w:rtl w:val="0"/>
        </w:rPr>
        <w:t xml:space="preserve">American </w:t>
      </w:r>
      <w:r w:rsidDel="00000000" w:rsidR="00000000" w:rsidRPr="00000000">
        <w:rPr>
          <w:sz w:val="21"/>
          <w:szCs w:val="21"/>
          <w:rtl w:val="0"/>
        </w:rPr>
        <w:t xml:space="preserve">Debate and Sports Clubs</w:t>
      </w:r>
    </w:p>
    <w:p w:rsidR="00000000" w:rsidDel="00000000" w:rsidP="00000000" w:rsidRDefault="00000000" w:rsidRPr="00000000" w14:paraId="00000021">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2">
      <w:pPr>
        <w:jc w:val="both"/>
        <w:rPr>
          <w:sz w:val="21"/>
          <w:szCs w:val="21"/>
        </w:rPr>
      </w:pPr>
      <w:r w:rsidDel="00000000" w:rsidR="00000000" w:rsidRPr="00000000">
        <w:rPr>
          <w:sz w:val="21"/>
          <w:szCs w:val="21"/>
          <w:rtl w:val="0"/>
        </w:rPr>
        <w:t xml:space="preserve">In the </w:t>
      </w:r>
      <w:r w:rsidDel="00000000" w:rsidR="00000000" w:rsidRPr="00000000">
        <w:rPr>
          <w:color w:val="0000ff"/>
          <w:sz w:val="21"/>
          <w:szCs w:val="21"/>
          <w:rtl w:val="0"/>
        </w:rPr>
        <w:t xml:space="preserve">United States</w:t>
      </w:r>
      <w:r w:rsidDel="00000000" w:rsidR="00000000" w:rsidRPr="00000000">
        <w:rPr>
          <w:sz w:val="21"/>
          <w:szCs w:val="21"/>
          <w:rtl w:val="0"/>
        </w:rPr>
        <w:t xml:space="preserve">, students are encouraged to explore a broad array of extracurricular activities, with a strong emphasis on debate clubs, sports, and leadership programs. Many </w:t>
      </w:r>
      <w:r w:rsidDel="00000000" w:rsidR="00000000" w:rsidRPr="00000000">
        <w:rPr>
          <w:color w:val="0000ff"/>
          <w:sz w:val="21"/>
          <w:szCs w:val="21"/>
          <w:rtl w:val="0"/>
        </w:rPr>
        <w:t xml:space="preserve">American high schools</w:t>
      </w:r>
      <w:r w:rsidDel="00000000" w:rsidR="00000000" w:rsidRPr="00000000">
        <w:rPr>
          <w:sz w:val="21"/>
          <w:szCs w:val="21"/>
          <w:rtl w:val="0"/>
        </w:rPr>
        <w:t xml:space="preserve"> offer a range of options to foster a competitive spirit and a drive for </w:t>
      </w:r>
      <w:r w:rsidDel="00000000" w:rsidR="00000000" w:rsidRPr="00000000">
        <w:rPr>
          <w:color w:val="ff0000"/>
          <w:sz w:val="21"/>
          <w:szCs w:val="21"/>
          <w:rtl w:val="0"/>
        </w:rPr>
        <w:t xml:space="preserve">leadership</w:t>
      </w:r>
      <w:r w:rsidDel="00000000" w:rsidR="00000000" w:rsidRPr="00000000">
        <w:rPr>
          <w:sz w:val="21"/>
          <w:szCs w:val="21"/>
          <w:rtl w:val="0"/>
        </w:rPr>
        <w:t xml:space="preserve">, both highly valued in </w:t>
      </w:r>
      <w:r w:rsidDel="00000000" w:rsidR="00000000" w:rsidRPr="00000000">
        <w:rPr>
          <w:color w:val="0000ff"/>
          <w:sz w:val="21"/>
          <w:szCs w:val="21"/>
          <w:rtl w:val="0"/>
        </w:rPr>
        <w:t xml:space="preserve">American culture</w:t>
      </w:r>
      <w:r w:rsidDel="00000000" w:rsidR="00000000" w:rsidRPr="00000000">
        <w:rPr>
          <w:sz w:val="21"/>
          <w:szCs w:val="21"/>
          <w:rtl w:val="0"/>
        </w:rPr>
        <w:t xml:space="preserve">. Debate clubs, for instance, are popular among students who enjoy </w:t>
      </w:r>
      <w:r w:rsidDel="00000000" w:rsidR="00000000" w:rsidRPr="00000000">
        <w:rPr>
          <w:color w:val="ff0000"/>
          <w:sz w:val="21"/>
          <w:szCs w:val="21"/>
          <w:rtl w:val="0"/>
        </w:rPr>
        <w:t xml:space="preserve">critical thinking</w:t>
      </w:r>
      <w:r w:rsidDel="00000000" w:rsidR="00000000" w:rsidRPr="00000000">
        <w:rPr>
          <w:sz w:val="21"/>
          <w:szCs w:val="21"/>
          <w:rtl w:val="0"/>
        </w:rPr>
        <w:t xml:space="preserve"> and </w:t>
      </w:r>
      <w:r w:rsidDel="00000000" w:rsidR="00000000" w:rsidRPr="00000000">
        <w:rPr>
          <w:color w:val="ff0000"/>
          <w:sz w:val="21"/>
          <w:szCs w:val="21"/>
          <w:rtl w:val="0"/>
        </w:rPr>
        <w:t xml:space="preserve">public speaking</w:t>
      </w:r>
      <w:r w:rsidDel="00000000" w:rsidR="00000000" w:rsidRPr="00000000">
        <w:rPr>
          <w:sz w:val="21"/>
          <w:szCs w:val="21"/>
          <w:rtl w:val="0"/>
        </w:rPr>
        <w:t xml:space="preserve">, while team sports like basketball, soccer, and football instill a sense of </w:t>
      </w:r>
      <w:r w:rsidDel="00000000" w:rsidR="00000000" w:rsidRPr="00000000">
        <w:rPr>
          <w:color w:val="ff0000"/>
          <w:sz w:val="21"/>
          <w:szCs w:val="21"/>
          <w:rtl w:val="0"/>
        </w:rPr>
        <w:t xml:space="preserve">teamwork</w:t>
      </w:r>
      <w:r w:rsidDel="00000000" w:rsidR="00000000" w:rsidRPr="00000000">
        <w:rPr>
          <w:sz w:val="21"/>
          <w:szCs w:val="21"/>
          <w:rtl w:val="0"/>
        </w:rPr>
        <w:t xml:space="preserve"> and </w:t>
      </w:r>
      <w:r w:rsidDel="00000000" w:rsidR="00000000" w:rsidRPr="00000000">
        <w:rPr>
          <w:color w:val="ff0000"/>
          <w:sz w:val="21"/>
          <w:szCs w:val="21"/>
          <w:rtl w:val="0"/>
        </w:rPr>
        <w:t xml:space="preserve">resilience</w:t>
      </w:r>
      <w:r w:rsidDel="00000000" w:rsidR="00000000" w:rsidRPr="00000000">
        <w:rPr>
          <w:sz w:val="21"/>
          <w:szCs w:val="21"/>
          <w:rtl w:val="0"/>
        </w:rPr>
        <w:t xml:space="preserve">. </w:t>
      </w:r>
      <w:r w:rsidDel="00000000" w:rsidR="00000000" w:rsidRPr="00000000">
        <w:rPr>
          <w:color w:val="0000ff"/>
          <w:sz w:val="21"/>
          <w:szCs w:val="21"/>
          <w:rtl w:val="0"/>
        </w:rPr>
        <w:t xml:space="preserve">American students</w:t>
      </w:r>
      <w:r w:rsidDel="00000000" w:rsidR="00000000" w:rsidRPr="00000000">
        <w:rPr>
          <w:sz w:val="21"/>
          <w:szCs w:val="21"/>
          <w:rtl w:val="0"/>
        </w:rPr>
        <w:t xml:space="preserve"> often take on leadership roles, from serving as team captains to running student councils, showing a keen interest in taking charge and making an impact within their communities.</w:t>
      </w:r>
    </w:p>
    <w:p w:rsidR="00000000" w:rsidDel="00000000" w:rsidP="00000000" w:rsidRDefault="00000000" w:rsidRPr="00000000" w14:paraId="00000023">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4">
      <w:pPr>
        <w:jc w:val="both"/>
        <w:rPr>
          <w:sz w:val="21"/>
          <w:szCs w:val="21"/>
        </w:rPr>
      </w:pPr>
      <w:r w:rsidDel="00000000" w:rsidR="00000000" w:rsidRPr="00000000">
        <w:rPr>
          <w:sz w:val="21"/>
          <w:szCs w:val="21"/>
          <w:rtl w:val="0"/>
        </w:rPr>
        <w:t xml:space="preserve">Academic Excellence in </w:t>
      </w:r>
      <w:r w:rsidDel="00000000" w:rsidR="00000000" w:rsidRPr="00000000">
        <w:rPr>
          <w:color w:val="0000ff"/>
          <w:sz w:val="21"/>
          <w:szCs w:val="21"/>
          <w:rtl w:val="0"/>
        </w:rPr>
        <w:t xml:space="preserve">East Asian</w:t>
      </w:r>
      <w:r w:rsidDel="00000000" w:rsidR="00000000" w:rsidRPr="00000000">
        <w:rPr>
          <w:sz w:val="21"/>
          <w:szCs w:val="21"/>
          <w:rtl w:val="0"/>
        </w:rPr>
        <w:t xml:space="preserve"> Study Groups and Math Competitions</w:t>
      </w:r>
    </w:p>
    <w:p w:rsidR="00000000" w:rsidDel="00000000" w:rsidP="00000000" w:rsidRDefault="00000000" w:rsidRPr="00000000" w14:paraId="00000025">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6">
      <w:pPr>
        <w:jc w:val="both"/>
        <w:rPr>
          <w:sz w:val="21"/>
          <w:szCs w:val="21"/>
        </w:rPr>
      </w:pPr>
      <w:r w:rsidDel="00000000" w:rsidR="00000000" w:rsidRPr="00000000">
        <w:rPr>
          <w:sz w:val="21"/>
          <w:szCs w:val="21"/>
          <w:rtl w:val="0"/>
        </w:rPr>
        <w:t xml:space="preserve">In countries like </w:t>
      </w:r>
      <w:r w:rsidDel="00000000" w:rsidR="00000000" w:rsidRPr="00000000">
        <w:rPr>
          <w:color w:val="0000ff"/>
          <w:sz w:val="21"/>
          <w:szCs w:val="21"/>
          <w:rtl w:val="0"/>
        </w:rPr>
        <w:t xml:space="preserve">China</w:t>
      </w:r>
      <w:r w:rsidDel="00000000" w:rsidR="00000000" w:rsidRPr="00000000">
        <w:rPr>
          <w:sz w:val="21"/>
          <w:szCs w:val="21"/>
          <w:rtl w:val="0"/>
        </w:rPr>
        <w:t xml:space="preserve">, </w:t>
      </w:r>
      <w:r w:rsidDel="00000000" w:rsidR="00000000" w:rsidRPr="00000000">
        <w:rPr>
          <w:color w:val="0000ff"/>
          <w:sz w:val="21"/>
          <w:szCs w:val="21"/>
          <w:rtl w:val="0"/>
        </w:rPr>
        <w:t xml:space="preserve">South Korea</w:t>
      </w:r>
      <w:r w:rsidDel="00000000" w:rsidR="00000000" w:rsidRPr="00000000">
        <w:rPr>
          <w:sz w:val="21"/>
          <w:szCs w:val="21"/>
          <w:rtl w:val="0"/>
        </w:rPr>
        <w:t xml:space="preserve">, and </w:t>
      </w:r>
      <w:r w:rsidDel="00000000" w:rsidR="00000000" w:rsidRPr="00000000">
        <w:rPr>
          <w:color w:val="0000ff"/>
          <w:sz w:val="21"/>
          <w:szCs w:val="21"/>
          <w:rtl w:val="0"/>
        </w:rPr>
        <w:t xml:space="preserve">Japan</w:t>
      </w:r>
      <w:r w:rsidDel="00000000" w:rsidR="00000000" w:rsidRPr="00000000">
        <w:rPr>
          <w:sz w:val="21"/>
          <w:szCs w:val="21"/>
          <w:rtl w:val="0"/>
        </w:rPr>
        <w:t xml:space="preserve">, students often participate in academic-focused extracurriculars that emphasize </w:t>
      </w:r>
      <w:r w:rsidDel="00000000" w:rsidR="00000000" w:rsidRPr="00000000">
        <w:rPr>
          <w:color w:val="ff0000"/>
          <w:sz w:val="21"/>
          <w:szCs w:val="21"/>
          <w:rtl w:val="0"/>
        </w:rPr>
        <w:t xml:space="preserve">achievement</w:t>
      </w:r>
      <w:r w:rsidDel="00000000" w:rsidR="00000000" w:rsidRPr="00000000">
        <w:rPr>
          <w:sz w:val="21"/>
          <w:szCs w:val="21"/>
          <w:rtl w:val="0"/>
        </w:rPr>
        <w:t xml:space="preserve"> and </w:t>
      </w:r>
      <w:r w:rsidDel="00000000" w:rsidR="00000000" w:rsidRPr="00000000">
        <w:rPr>
          <w:color w:val="ff0000"/>
          <w:sz w:val="21"/>
          <w:szCs w:val="21"/>
          <w:rtl w:val="0"/>
        </w:rPr>
        <w:t xml:space="preserve">personal discipline</w:t>
      </w:r>
      <w:r w:rsidDel="00000000" w:rsidR="00000000" w:rsidRPr="00000000">
        <w:rPr>
          <w:sz w:val="21"/>
          <w:szCs w:val="21"/>
          <w:rtl w:val="0"/>
        </w:rPr>
        <w:t xml:space="preserve">. Study groups, math clubs, and academic competitions are particularly popular, with students dedicating significant time outside of school to excel in these areas. </w:t>
      </w:r>
      <w:r w:rsidDel="00000000" w:rsidR="00000000" w:rsidRPr="00000000">
        <w:rPr>
          <w:color w:val="0000ff"/>
          <w:sz w:val="21"/>
          <w:szCs w:val="21"/>
          <w:rtl w:val="0"/>
        </w:rPr>
        <w:t xml:space="preserve">Chinese students</w:t>
      </w:r>
      <w:r w:rsidDel="00000000" w:rsidR="00000000" w:rsidRPr="00000000">
        <w:rPr>
          <w:sz w:val="21"/>
          <w:szCs w:val="21"/>
          <w:rtl w:val="0"/>
        </w:rPr>
        <w:t xml:space="preserve">, known for their </w:t>
      </w:r>
      <w:r w:rsidDel="00000000" w:rsidR="00000000" w:rsidRPr="00000000">
        <w:rPr>
          <w:color w:val="ff0000"/>
          <w:sz w:val="21"/>
          <w:szCs w:val="21"/>
          <w:rtl w:val="0"/>
        </w:rPr>
        <w:t xml:space="preserve">dedication</w:t>
      </w:r>
      <w:r w:rsidDel="00000000" w:rsidR="00000000" w:rsidRPr="00000000">
        <w:rPr>
          <w:sz w:val="21"/>
          <w:szCs w:val="21"/>
          <w:rtl w:val="0"/>
        </w:rPr>
        <w:t xml:space="preserve"> and </w:t>
      </w:r>
      <w:r w:rsidDel="00000000" w:rsidR="00000000" w:rsidRPr="00000000">
        <w:rPr>
          <w:color w:val="ff0000"/>
          <w:sz w:val="21"/>
          <w:szCs w:val="21"/>
          <w:rtl w:val="0"/>
        </w:rPr>
        <w:t xml:space="preserve">rigorous</w:t>
      </w:r>
      <w:r w:rsidDel="00000000" w:rsidR="00000000" w:rsidRPr="00000000">
        <w:rPr>
          <w:sz w:val="21"/>
          <w:szCs w:val="21"/>
          <w:rtl w:val="0"/>
        </w:rPr>
        <w:t xml:space="preserve"> study habits, frequently participate in Olympiads and math contests, reflecting an educational culture that </w:t>
      </w:r>
      <w:r w:rsidDel="00000000" w:rsidR="00000000" w:rsidRPr="00000000">
        <w:rPr>
          <w:sz w:val="21"/>
          <w:szCs w:val="21"/>
          <w:rtl w:val="0"/>
        </w:rPr>
        <w:t xml:space="preserve">prioritizes</w:t>
      </w:r>
      <w:r w:rsidDel="00000000" w:rsidR="00000000" w:rsidRPr="00000000">
        <w:rPr>
          <w:color w:val="ff0000"/>
          <w:sz w:val="21"/>
          <w:szCs w:val="21"/>
          <w:rtl w:val="0"/>
        </w:rPr>
        <w:t xml:space="preserve"> academic success</w:t>
      </w:r>
      <w:r w:rsidDel="00000000" w:rsidR="00000000" w:rsidRPr="00000000">
        <w:rPr>
          <w:sz w:val="21"/>
          <w:szCs w:val="21"/>
          <w:rtl w:val="0"/>
        </w:rPr>
        <w:t xml:space="preserve"> and technical skills. These activities, often supported by family expectations, showcase a collective commitment to academic excellence and preparation for competitive exams.</w:t>
      </w:r>
    </w:p>
    <w:p w:rsidR="00000000" w:rsidDel="00000000" w:rsidP="00000000" w:rsidRDefault="00000000" w:rsidRPr="00000000" w14:paraId="00000027">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8">
      <w:pPr>
        <w:jc w:val="both"/>
        <w:rPr>
          <w:color w:val="ff0000"/>
          <w:sz w:val="21"/>
          <w:szCs w:val="21"/>
        </w:rPr>
      </w:pPr>
      <w:r w:rsidDel="00000000" w:rsidR="00000000" w:rsidRPr="00000000">
        <w:rPr>
          <w:color w:val="0000ff"/>
          <w:sz w:val="21"/>
          <w:szCs w:val="21"/>
          <w:rtl w:val="0"/>
        </w:rPr>
        <w:t xml:space="preserve">European</w:t>
      </w:r>
      <w:r w:rsidDel="00000000" w:rsidR="00000000" w:rsidRPr="00000000">
        <w:rPr>
          <w:sz w:val="21"/>
          <w:szCs w:val="21"/>
          <w:rtl w:val="0"/>
        </w:rPr>
        <w:t xml:space="preserve"> Arts and Cultural Clubs: Embracing </w:t>
      </w:r>
      <w:r w:rsidDel="00000000" w:rsidR="00000000" w:rsidRPr="00000000">
        <w:rPr>
          <w:color w:val="ff0000"/>
          <w:sz w:val="21"/>
          <w:szCs w:val="21"/>
          <w:rtl w:val="0"/>
        </w:rPr>
        <w:t xml:space="preserve">Creative Expression</w:t>
      </w:r>
    </w:p>
    <w:p w:rsidR="00000000" w:rsidDel="00000000" w:rsidP="00000000" w:rsidRDefault="00000000" w:rsidRPr="00000000" w14:paraId="00000029">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A">
      <w:pPr>
        <w:jc w:val="both"/>
        <w:rPr>
          <w:sz w:val="21"/>
          <w:szCs w:val="21"/>
        </w:rPr>
      </w:pPr>
      <w:r w:rsidDel="00000000" w:rsidR="00000000" w:rsidRPr="00000000">
        <w:rPr>
          <w:sz w:val="21"/>
          <w:szCs w:val="21"/>
          <w:rtl w:val="0"/>
        </w:rPr>
        <w:t xml:space="preserve">Across </w:t>
      </w:r>
      <w:r w:rsidDel="00000000" w:rsidR="00000000" w:rsidRPr="00000000">
        <w:rPr>
          <w:color w:val="0000ff"/>
          <w:sz w:val="21"/>
          <w:szCs w:val="21"/>
          <w:rtl w:val="0"/>
        </w:rPr>
        <w:t xml:space="preserve">Europe</w:t>
      </w:r>
      <w:r w:rsidDel="00000000" w:rsidR="00000000" w:rsidRPr="00000000">
        <w:rPr>
          <w:sz w:val="21"/>
          <w:szCs w:val="21"/>
          <w:rtl w:val="0"/>
        </w:rPr>
        <w:t xml:space="preserve">, students often pursue extracurricular activities that emphasize</w:t>
      </w:r>
      <w:r w:rsidDel="00000000" w:rsidR="00000000" w:rsidRPr="00000000">
        <w:rPr>
          <w:color w:val="ff0000"/>
          <w:sz w:val="21"/>
          <w:szCs w:val="21"/>
          <w:rtl w:val="0"/>
        </w:rPr>
        <w:t xml:space="preserve"> creativity</w:t>
      </w:r>
      <w:r w:rsidDel="00000000" w:rsidR="00000000" w:rsidRPr="00000000">
        <w:rPr>
          <w:sz w:val="21"/>
          <w:szCs w:val="21"/>
          <w:rtl w:val="0"/>
        </w:rPr>
        <w:t xml:space="preserve"> and cultural expression. In countries like </w:t>
      </w:r>
      <w:r w:rsidDel="00000000" w:rsidR="00000000" w:rsidRPr="00000000">
        <w:rPr>
          <w:color w:val="0000ff"/>
          <w:sz w:val="21"/>
          <w:szCs w:val="21"/>
          <w:rtl w:val="0"/>
        </w:rPr>
        <w:t xml:space="preserve">France, Germany,</w:t>
      </w:r>
      <w:r w:rsidDel="00000000" w:rsidR="00000000" w:rsidRPr="00000000">
        <w:rPr>
          <w:sz w:val="21"/>
          <w:szCs w:val="21"/>
          <w:rtl w:val="0"/>
        </w:rPr>
        <w:t xml:space="preserve"> and</w:t>
      </w:r>
      <w:r w:rsidDel="00000000" w:rsidR="00000000" w:rsidRPr="00000000">
        <w:rPr>
          <w:color w:val="0000ff"/>
          <w:sz w:val="21"/>
          <w:szCs w:val="21"/>
          <w:rtl w:val="0"/>
        </w:rPr>
        <w:t xml:space="preserve"> Italy</w:t>
      </w:r>
      <w:r w:rsidDel="00000000" w:rsidR="00000000" w:rsidRPr="00000000">
        <w:rPr>
          <w:sz w:val="21"/>
          <w:szCs w:val="21"/>
          <w:rtl w:val="0"/>
        </w:rPr>
        <w:t xml:space="preserve">, arts clubs, music ensembles, and cultural associations are popular among students, reflecting a rich heritage of </w:t>
      </w:r>
      <w:r w:rsidDel="00000000" w:rsidR="00000000" w:rsidRPr="00000000">
        <w:rPr>
          <w:color w:val="ff0000"/>
          <w:sz w:val="21"/>
          <w:szCs w:val="21"/>
          <w:rtl w:val="0"/>
        </w:rPr>
        <w:t xml:space="preserve">artistic appreciation</w:t>
      </w:r>
      <w:r w:rsidDel="00000000" w:rsidR="00000000" w:rsidRPr="00000000">
        <w:rPr>
          <w:sz w:val="21"/>
          <w:szCs w:val="21"/>
          <w:rtl w:val="0"/>
        </w:rPr>
        <w:t xml:space="preserve">. </w:t>
      </w:r>
      <w:r w:rsidDel="00000000" w:rsidR="00000000" w:rsidRPr="00000000">
        <w:rPr>
          <w:color w:val="0000ff"/>
          <w:sz w:val="21"/>
          <w:szCs w:val="21"/>
          <w:rtl w:val="0"/>
        </w:rPr>
        <w:t xml:space="preserve">French students</w:t>
      </w:r>
      <w:r w:rsidDel="00000000" w:rsidR="00000000" w:rsidRPr="00000000">
        <w:rPr>
          <w:sz w:val="21"/>
          <w:szCs w:val="21"/>
          <w:rtl w:val="0"/>
        </w:rPr>
        <w:t xml:space="preserve">, for example, may join theater clubs or creative writing groups, where they can explore </w:t>
      </w:r>
      <w:r w:rsidDel="00000000" w:rsidR="00000000" w:rsidRPr="00000000">
        <w:rPr>
          <w:color w:val="ff0000"/>
          <w:sz w:val="21"/>
          <w:szCs w:val="21"/>
          <w:rtl w:val="0"/>
        </w:rPr>
        <w:t xml:space="preserve">personal expression</w:t>
      </w:r>
      <w:r w:rsidDel="00000000" w:rsidR="00000000" w:rsidRPr="00000000">
        <w:rPr>
          <w:sz w:val="21"/>
          <w:szCs w:val="21"/>
          <w:rtl w:val="0"/>
        </w:rPr>
        <w:t xml:space="preserve"> and </w:t>
      </w:r>
      <w:r w:rsidDel="00000000" w:rsidR="00000000" w:rsidRPr="00000000">
        <w:rPr>
          <w:color w:val="ff0000"/>
          <w:sz w:val="21"/>
          <w:szCs w:val="21"/>
          <w:rtl w:val="0"/>
        </w:rPr>
        <w:t xml:space="preserve">cultural themes</w:t>
      </w:r>
      <w:r w:rsidDel="00000000" w:rsidR="00000000" w:rsidRPr="00000000">
        <w:rPr>
          <w:sz w:val="21"/>
          <w:szCs w:val="21"/>
          <w:rtl w:val="0"/>
        </w:rPr>
        <w:t xml:space="preserve">. </w:t>
      </w:r>
      <w:r w:rsidDel="00000000" w:rsidR="00000000" w:rsidRPr="00000000">
        <w:rPr>
          <w:color w:val="0000ff"/>
          <w:sz w:val="21"/>
          <w:szCs w:val="21"/>
          <w:rtl w:val="0"/>
        </w:rPr>
        <w:t xml:space="preserve">German students</w:t>
      </w:r>
      <w:r w:rsidDel="00000000" w:rsidR="00000000" w:rsidRPr="00000000">
        <w:rPr>
          <w:sz w:val="21"/>
          <w:szCs w:val="21"/>
          <w:rtl w:val="0"/>
        </w:rPr>
        <w:t xml:space="preserve"> are known for their participation in orchestra and choir groups, developing skills that go beyond academics. These activities highlight </w:t>
      </w:r>
      <w:r w:rsidDel="00000000" w:rsidR="00000000" w:rsidRPr="00000000">
        <w:rPr>
          <w:color w:val="0000ff"/>
          <w:sz w:val="21"/>
          <w:szCs w:val="21"/>
          <w:rtl w:val="0"/>
        </w:rPr>
        <w:t xml:space="preserve">Europe</w:t>
      </w:r>
      <w:r w:rsidDel="00000000" w:rsidR="00000000" w:rsidRPr="00000000">
        <w:rPr>
          <w:rFonts w:ascii="SimSun" w:cs="SimSun" w:eastAsia="SimSun" w:hAnsi="SimSun"/>
          <w:sz w:val="21"/>
          <w:szCs w:val="21"/>
          <w:rtl w:val="0"/>
        </w:rPr>
        <w:t xml:space="preserve">’</w:t>
      </w:r>
      <w:r w:rsidDel="00000000" w:rsidR="00000000" w:rsidRPr="00000000">
        <w:rPr>
          <w:sz w:val="21"/>
          <w:szCs w:val="21"/>
          <w:rtl w:val="0"/>
        </w:rPr>
        <w:t xml:space="preserve">s cultural legacy and the emphasis placed on nurturing creativity, </w:t>
      </w:r>
      <w:r w:rsidDel="00000000" w:rsidR="00000000" w:rsidRPr="00000000">
        <w:rPr>
          <w:color w:val="ff0000"/>
          <w:sz w:val="21"/>
          <w:szCs w:val="21"/>
          <w:rtl w:val="0"/>
        </w:rPr>
        <w:t xml:space="preserve">individuality</w:t>
      </w:r>
      <w:r w:rsidDel="00000000" w:rsidR="00000000" w:rsidRPr="00000000">
        <w:rPr>
          <w:sz w:val="21"/>
          <w:szCs w:val="21"/>
          <w:rtl w:val="0"/>
        </w:rPr>
        <w:t xml:space="preserve">, and appreciation for the arts within the educational system.</w:t>
      </w:r>
    </w:p>
    <w:p w:rsidR="00000000" w:rsidDel="00000000" w:rsidP="00000000" w:rsidRDefault="00000000" w:rsidRPr="00000000" w14:paraId="0000002B">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C">
      <w:pPr>
        <w:jc w:val="both"/>
        <w:rPr>
          <w:sz w:val="21"/>
          <w:szCs w:val="21"/>
        </w:rPr>
      </w:pPr>
      <w:r w:rsidDel="00000000" w:rsidR="00000000" w:rsidRPr="00000000">
        <w:rPr>
          <w:color w:val="ff0000"/>
          <w:sz w:val="21"/>
          <w:szCs w:val="21"/>
          <w:rtl w:val="0"/>
        </w:rPr>
        <w:t xml:space="preserve">Athletic Excellence</w:t>
      </w:r>
      <w:r w:rsidDel="00000000" w:rsidR="00000000" w:rsidRPr="00000000">
        <w:rPr>
          <w:sz w:val="21"/>
          <w:szCs w:val="21"/>
          <w:rtl w:val="0"/>
        </w:rPr>
        <w:t xml:space="preserve"> and </w:t>
      </w:r>
      <w:r w:rsidDel="00000000" w:rsidR="00000000" w:rsidRPr="00000000">
        <w:rPr>
          <w:color w:val="ff0000"/>
          <w:sz w:val="21"/>
          <w:szCs w:val="21"/>
          <w:rtl w:val="0"/>
        </w:rPr>
        <w:t xml:space="preserve">Community Spirit</w:t>
      </w:r>
      <w:r w:rsidDel="00000000" w:rsidR="00000000" w:rsidRPr="00000000">
        <w:rPr>
          <w:sz w:val="21"/>
          <w:szCs w:val="21"/>
          <w:rtl w:val="0"/>
        </w:rPr>
        <w:t xml:space="preserve"> in </w:t>
      </w:r>
      <w:r w:rsidDel="00000000" w:rsidR="00000000" w:rsidRPr="00000000">
        <w:rPr>
          <w:color w:val="0000ff"/>
          <w:sz w:val="21"/>
          <w:szCs w:val="21"/>
          <w:rtl w:val="0"/>
        </w:rPr>
        <w:t xml:space="preserve">African</w:t>
      </w:r>
      <w:r w:rsidDel="00000000" w:rsidR="00000000" w:rsidRPr="00000000">
        <w:rPr>
          <w:sz w:val="21"/>
          <w:szCs w:val="21"/>
          <w:rtl w:val="0"/>
        </w:rPr>
        <w:t xml:space="preserve"> Schools</w:t>
      </w:r>
    </w:p>
    <w:p w:rsidR="00000000" w:rsidDel="00000000" w:rsidP="00000000" w:rsidRDefault="00000000" w:rsidRPr="00000000" w14:paraId="0000002D">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E">
      <w:pPr>
        <w:jc w:val="both"/>
        <w:rPr>
          <w:sz w:val="21"/>
          <w:szCs w:val="21"/>
        </w:rPr>
      </w:pPr>
      <w:r w:rsidDel="00000000" w:rsidR="00000000" w:rsidRPr="00000000">
        <w:rPr>
          <w:sz w:val="21"/>
          <w:szCs w:val="21"/>
          <w:rtl w:val="0"/>
        </w:rPr>
        <w:t xml:space="preserve">In many </w:t>
      </w:r>
      <w:r w:rsidDel="00000000" w:rsidR="00000000" w:rsidRPr="00000000">
        <w:rPr>
          <w:color w:val="0000ff"/>
          <w:sz w:val="21"/>
          <w:szCs w:val="21"/>
          <w:rtl w:val="0"/>
        </w:rPr>
        <w:t xml:space="preserve">African countries</w:t>
      </w:r>
      <w:r w:rsidDel="00000000" w:rsidR="00000000" w:rsidRPr="00000000">
        <w:rPr>
          <w:sz w:val="21"/>
          <w:szCs w:val="21"/>
          <w:rtl w:val="0"/>
        </w:rPr>
        <w:t xml:space="preserve">, sports play a significant role in school life, with students participating in athletics, soccer, and track and field events that foster both </w:t>
      </w:r>
      <w:r w:rsidDel="00000000" w:rsidR="00000000" w:rsidRPr="00000000">
        <w:rPr>
          <w:color w:val="ff0000"/>
          <w:sz w:val="21"/>
          <w:szCs w:val="21"/>
          <w:rtl w:val="0"/>
        </w:rPr>
        <w:t xml:space="preserve">physical fitness</w:t>
      </w:r>
      <w:r w:rsidDel="00000000" w:rsidR="00000000" w:rsidRPr="00000000">
        <w:rPr>
          <w:sz w:val="21"/>
          <w:szCs w:val="21"/>
          <w:rtl w:val="0"/>
        </w:rPr>
        <w:t xml:space="preserve"> and a strong sense of community. In countries like </w:t>
      </w:r>
      <w:r w:rsidDel="00000000" w:rsidR="00000000" w:rsidRPr="00000000">
        <w:rPr>
          <w:color w:val="0000ff"/>
          <w:sz w:val="21"/>
          <w:szCs w:val="21"/>
          <w:rtl w:val="0"/>
        </w:rPr>
        <w:t xml:space="preserve">Nigeria</w:t>
      </w:r>
      <w:r w:rsidDel="00000000" w:rsidR="00000000" w:rsidRPr="00000000">
        <w:rPr>
          <w:sz w:val="21"/>
          <w:szCs w:val="21"/>
          <w:rtl w:val="0"/>
        </w:rPr>
        <w:t xml:space="preserve"> and </w:t>
      </w:r>
      <w:r w:rsidDel="00000000" w:rsidR="00000000" w:rsidRPr="00000000">
        <w:rPr>
          <w:color w:val="0000ff"/>
          <w:sz w:val="21"/>
          <w:szCs w:val="21"/>
          <w:rtl w:val="0"/>
        </w:rPr>
        <w:t xml:space="preserve">Kenya</w:t>
      </w:r>
      <w:r w:rsidDel="00000000" w:rsidR="00000000" w:rsidRPr="00000000">
        <w:rPr>
          <w:sz w:val="21"/>
          <w:szCs w:val="21"/>
          <w:rtl w:val="0"/>
        </w:rPr>
        <w:t xml:space="preserve">, students are celebrated for their </w:t>
      </w:r>
      <w:r w:rsidDel="00000000" w:rsidR="00000000" w:rsidRPr="00000000">
        <w:rPr>
          <w:color w:val="ff0000"/>
          <w:sz w:val="21"/>
          <w:szCs w:val="21"/>
          <w:rtl w:val="0"/>
        </w:rPr>
        <w:t xml:space="preserve">athletic achievements,</w:t>
      </w:r>
      <w:r w:rsidDel="00000000" w:rsidR="00000000" w:rsidRPr="00000000">
        <w:rPr>
          <w:sz w:val="21"/>
          <w:szCs w:val="21"/>
          <w:rtl w:val="0"/>
        </w:rPr>
        <w:t xml:space="preserve"> with soccer and running being particularly popular. These activities not only emphasize teamwork but also cultivate </w:t>
      </w:r>
      <w:r w:rsidDel="00000000" w:rsidR="00000000" w:rsidRPr="00000000">
        <w:rPr>
          <w:color w:val="ff0000"/>
          <w:sz w:val="21"/>
          <w:szCs w:val="21"/>
          <w:rtl w:val="0"/>
        </w:rPr>
        <w:t xml:space="preserve">resilience and pride</w:t>
      </w:r>
      <w:r w:rsidDel="00000000" w:rsidR="00000000" w:rsidRPr="00000000">
        <w:rPr>
          <w:sz w:val="21"/>
          <w:szCs w:val="21"/>
          <w:rtl w:val="0"/>
        </w:rPr>
        <w:t xml:space="preserve">, connecting students to their communities and cultural traditions. </w:t>
      </w:r>
      <w:r w:rsidDel="00000000" w:rsidR="00000000" w:rsidRPr="00000000">
        <w:rPr>
          <w:color w:val="0000ff"/>
          <w:sz w:val="21"/>
          <w:szCs w:val="21"/>
          <w:rtl w:val="0"/>
        </w:rPr>
        <w:t xml:space="preserve">African students</w:t>
      </w:r>
      <w:r w:rsidDel="00000000" w:rsidR="00000000" w:rsidRPr="00000000">
        <w:rPr>
          <w:sz w:val="21"/>
          <w:szCs w:val="21"/>
          <w:rtl w:val="0"/>
        </w:rPr>
        <w:t xml:space="preserve"> are often described as </w:t>
      </w:r>
      <w:r w:rsidDel="00000000" w:rsidR="00000000" w:rsidRPr="00000000">
        <w:rPr>
          <w:color w:val="ff0000"/>
          <w:sz w:val="21"/>
          <w:szCs w:val="21"/>
          <w:rtl w:val="0"/>
        </w:rPr>
        <w:t xml:space="preserve">disciplined</w:t>
      </w:r>
      <w:r w:rsidDel="00000000" w:rsidR="00000000" w:rsidRPr="00000000">
        <w:rPr>
          <w:sz w:val="21"/>
          <w:szCs w:val="21"/>
          <w:rtl w:val="0"/>
        </w:rPr>
        <w:t xml:space="preserve"> and </w:t>
      </w:r>
      <w:r w:rsidDel="00000000" w:rsidR="00000000" w:rsidRPr="00000000">
        <w:rPr>
          <w:color w:val="ff0000"/>
          <w:sz w:val="21"/>
          <w:szCs w:val="21"/>
          <w:rtl w:val="0"/>
        </w:rPr>
        <w:t xml:space="preserve">dedicated</w:t>
      </w:r>
      <w:r w:rsidDel="00000000" w:rsidR="00000000" w:rsidRPr="00000000">
        <w:rPr>
          <w:sz w:val="21"/>
          <w:szCs w:val="21"/>
          <w:rtl w:val="0"/>
        </w:rPr>
        <w:t xml:space="preserve"> to their sports, reflecting the value placed on physical development and communal spirit in their educational environment.</w:t>
      </w:r>
    </w:p>
    <w:p w:rsidR="00000000" w:rsidDel="00000000" w:rsidP="00000000" w:rsidRDefault="00000000" w:rsidRPr="00000000" w14:paraId="0000002F">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0">
      <w:pPr>
        <w:jc w:val="both"/>
        <w:rPr>
          <w:color w:val="0000ff"/>
          <w:sz w:val="21"/>
          <w:szCs w:val="21"/>
        </w:rPr>
      </w:pPr>
      <w:r w:rsidDel="00000000" w:rsidR="00000000" w:rsidRPr="00000000">
        <w:rPr>
          <w:color w:val="ff0000"/>
          <w:sz w:val="21"/>
          <w:szCs w:val="21"/>
          <w:rtl w:val="0"/>
        </w:rPr>
        <w:t xml:space="preserve">Practical </w:t>
      </w:r>
      <w:r w:rsidDel="00000000" w:rsidR="00000000" w:rsidRPr="00000000">
        <w:rPr>
          <w:sz w:val="21"/>
          <w:szCs w:val="21"/>
          <w:rtl w:val="0"/>
        </w:rPr>
        <w:t xml:space="preserve">and Technical Clubs in Vocational Programs Across </w:t>
      </w:r>
      <w:r w:rsidDel="00000000" w:rsidR="00000000" w:rsidRPr="00000000">
        <w:rPr>
          <w:color w:val="0000ff"/>
          <w:sz w:val="21"/>
          <w:szCs w:val="21"/>
          <w:rtl w:val="0"/>
        </w:rPr>
        <w:t xml:space="preserve">Germany</w:t>
      </w:r>
      <w:r w:rsidDel="00000000" w:rsidR="00000000" w:rsidRPr="00000000">
        <w:rPr>
          <w:sz w:val="21"/>
          <w:szCs w:val="21"/>
          <w:rtl w:val="0"/>
        </w:rPr>
        <w:t xml:space="preserve"> and</w:t>
      </w:r>
      <w:r w:rsidDel="00000000" w:rsidR="00000000" w:rsidRPr="00000000">
        <w:rPr>
          <w:color w:val="0000ff"/>
          <w:sz w:val="21"/>
          <w:szCs w:val="21"/>
          <w:rtl w:val="0"/>
        </w:rPr>
        <w:t xml:space="preserve"> Switzerland</w:t>
      </w:r>
    </w:p>
    <w:p w:rsidR="00000000" w:rsidDel="00000000" w:rsidP="00000000" w:rsidRDefault="00000000" w:rsidRPr="00000000" w14:paraId="00000031">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2">
      <w:pPr>
        <w:jc w:val="both"/>
        <w:rPr>
          <w:sz w:val="21"/>
          <w:szCs w:val="21"/>
        </w:rPr>
      </w:pPr>
      <w:r w:rsidDel="00000000" w:rsidR="00000000" w:rsidRPr="00000000">
        <w:rPr>
          <w:sz w:val="21"/>
          <w:szCs w:val="21"/>
          <w:rtl w:val="0"/>
        </w:rPr>
        <w:t xml:space="preserve">In Germany and Switzerland, where vocational training is an integral part of education, students participate in technical clubs and apprenticeship programs that align with their future career interests. German students, for instance, are encouraged to join technical clubs in areas like engineering, mechanics, and robotics, where they gain </w:t>
      </w:r>
      <w:r w:rsidDel="00000000" w:rsidR="00000000" w:rsidRPr="00000000">
        <w:rPr>
          <w:color w:val="ff0000"/>
          <w:sz w:val="21"/>
          <w:szCs w:val="21"/>
          <w:rtl w:val="0"/>
        </w:rPr>
        <w:t xml:space="preserve">hands-on experience</w:t>
      </w:r>
      <w:r w:rsidDel="00000000" w:rsidR="00000000" w:rsidRPr="00000000">
        <w:rPr>
          <w:sz w:val="21"/>
          <w:szCs w:val="21"/>
          <w:rtl w:val="0"/>
        </w:rPr>
        <w:t xml:space="preserve"> that prepares them for </w:t>
      </w:r>
      <w:r w:rsidDel="00000000" w:rsidR="00000000" w:rsidRPr="00000000">
        <w:rPr>
          <w:color w:val="ff0000"/>
          <w:sz w:val="21"/>
          <w:szCs w:val="21"/>
          <w:rtl w:val="0"/>
        </w:rPr>
        <w:t xml:space="preserve">real-world applications</w:t>
      </w:r>
      <w:r w:rsidDel="00000000" w:rsidR="00000000" w:rsidRPr="00000000">
        <w:rPr>
          <w:sz w:val="21"/>
          <w:szCs w:val="21"/>
          <w:rtl w:val="0"/>
        </w:rPr>
        <w:t xml:space="preserve">. In Switzerland, apprenticeship programs provide students with practical skills in various trades, from woodworking to electronics. This approach reflects the strong focus on technical and practical education in these countries, where students are prepared early for </w:t>
      </w:r>
      <w:r w:rsidDel="00000000" w:rsidR="00000000" w:rsidRPr="00000000">
        <w:rPr>
          <w:color w:val="ff0000"/>
          <w:sz w:val="21"/>
          <w:szCs w:val="21"/>
          <w:rtl w:val="0"/>
        </w:rPr>
        <w:t xml:space="preserve">specialized career path</w:t>
      </w:r>
      <w:r w:rsidDel="00000000" w:rsidR="00000000" w:rsidRPr="00000000">
        <w:rPr>
          <w:sz w:val="21"/>
          <w:szCs w:val="21"/>
          <w:rtl w:val="0"/>
        </w:rPr>
        <w:t xml:space="preserve">s through structured extracurricular activities.</w:t>
      </w:r>
    </w:p>
    <w:p w:rsidR="00000000" w:rsidDel="00000000" w:rsidP="00000000" w:rsidRDefault="00000000" w:rsidRPr="00000000" w14:paraId="00000033">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4">
      <w:pPr>
        <w:jc w:val="both"/>
        <w:rPr>
          <w:color w:val="0000ff"/>
          <w:sz w:val="21"/>
          <w:szCs w:val="21"/>
        </w:rPr>
      </w:pPr>
      <w:r w:rsidDel="00000000" w:rsidR="00000000" w:rsidRPr="00000000">
        <w:rPr>
          <w:sz w:val="21"/>
          <w:szCs w:val="21"/>
          <w:rtl w:val="0"/>
        </w:rPr>
        <w:t xml:space="preserve">The Emphasis on Social Service and Community Engagement in </w:t>
      </w:r>
      <w:r w:rsidDel="00000000" w:rsidR="00000000" w:rsidRPr="00000000">
        <w:rPr>
          <w:color w:val="0000ff"/>
          <w:sz w:val="21"/>
          <w:szCs w:val="21"/>
          <w:rtl w:val="0"/>
        </w:rPr>
        <w:t xml:space="preserve">India</w:t>
      </w:r>
    </w:p>
    <w:p w:rsidR="00000000" w:rsidDel="00000000" w:rsidP="00000000" w:rsidRDefault="00000000" w:rsidRPr="00000000" w14:paraId="00000035">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6">
      <w:pPr>
        <w:jc w:val="both"/>
        <w:rPr>
          <w:sz w:val="21"/>
          <w:szCs w:val="21"/>
        </w:rPr>
      </w:pPr>
      <w:r w:rsidDel="00000000" w:rsidR="00000000" w:rsidRPr="00000000">
        <w:rPr>
          <w:sz w:val="21"/>
          <w:szCs w:val="21"/>
          <w:rtl w:val="0"/>
        </w:rPr>
        <w:t xml:space="preserve">Indian students often engage in extracurricular activities centered around </w:t>
      </w:r>
      <w:r w:rsidDel="00000000" w:rsidR="00000000" w:rsidRPr="00000000">
        <w:rPr>
          <w:color w:val="ff0000"/>
          <w:sz w:val="21"/>
          <w:szCs w:val="21"/>
          <w:rtl w:val="0"/>
        </w:rPr>
        <w:t xml:space="preserve">social service</w:t>
      </w:r>
      <w:r w:rsidDel="00000000" w:rsidR="00000000" w:rsidRPr="00000000">
        <w:rPr>
          <w:sz w:val="21"/>
          <w:szCs w:val="21"/>
          <w:rtl w:val="0"/>
        </w:rPr>
        <w:t xml:space="preserve"> and </w:t>
      </w:r>
      <w:r w:rsidDel="00000000" w:rsidR="00000000" w:rsidRPr="00000000">
        <w:rPr>
          <w:color w:val="ff0000"/>
          <w:sz w:val="21"/>
          <w:szCs w:val="21"/>
          <w:rtl w:val="0"/>
        </w:rPr>
        <w:t xml:space="preserve">community involvement</w:t>
      </w:r>
      <w:r w:rsidDel="00000000" w:rsidR="00000000" w:rsidRPr="00000000">
        <w:rPr>
          <w:sz w:val="21"/>
          <w:szCs w:val="21"/>
          <w:rtl w:val="0"/>
        </w:rPr>
        <w:t xml:space="preserve">. Many schools in India encourage participation in initiatives that contribute to social welfare, such as environmental clubs, volunteering programs, and community service projects. Students in India, guided by cultural values that emphasize community and service, often take pride in activities that promote </w:t>
      </w:r>
      <w:r w:rsidDel="00000000" w:rsidR="00000000" w:rsidRPr="00000000">
        <w:rPr>
          <w:color w:val="ff0000"/>
          <w:sz w:val="21"/>
          <w:szCs w:val="21"/>
          <w:rtl w:val="0"/>
        </w:rPr>
        <w:t xml:space="preserve">social awareness</w:t>
      </w:r>
      <w:r w:rsidDel="00000000" w:rsidR="00000000" w:rsidRPr="00000000">
        <w:rPr>
          <w:sz w:val="21"/>
          <w:szCs w:val="21"/>
          <w:rtl w:val="0"/>
        </w:rPr>
        <w:t xml:space="preserve"> and </w:t>
      </w:r>
      <w:r w:rsidDel="00000000" w:rsidR="00000000" w:rsidRPr="00000000">
        <w:rPr>
          <w:color w:val="ff0000"/>
          <w:sz w:val="21"/>
          <w:szCs w:val="21"/>
          <w:rtl w:val="0"/>
        </w:rPr>
        <w:t xml:space="preserve">responsibility</w:t>
      </w:r>
      <w:r w:rsidDel="00000000" w:rsidR="00000000" w:rsidRPr="00000000">
        <w:rPr>
          <w:sz w:val="21"/>
          <w:szCs w:val="21"/>
          <w:rtl w:val="0"/>
        </w:rPr>
        <w:t xml:space="preserve">. From organizing cleanliness drives to teaching underprivileged children, </w:t>
      </w:r>
      <w:r w:rsidDel="00000000" w:rsidR="00000000" w:rsidRPr="00000000">
        <w:rPr>
          <w:color w:val="0000ff"/>
          <w:sz w:val="21"/>
          <w:szCs w:val="21"/>
          <w:rtl w:val="0"/>
        </w:rPr>
        <w:t xml:space="preserve">Indian students</w:t>
      </w:r>
      <w:r w:rsidDel="00000000" w:rsidR="00000000" w:rsidRPr="00000000">
        <w:rPr>
          <w:sz w:val="21"/>
          <w:szCs w:val="21"/>
          <w:rtl w:val="0"/>
        </w:rPr>
        <w:t xml:space="preserve"> show a commitment to social impact, reflecting a broader cultural focus on collective welfare and making a difference within society.</w:t>
      </w:r>
    </w:p>
    <w:p w:rsidR="00000000" w:rsidDel="00000000" w:rsidP="00000000" w:rsidRDefault="00000000" w:rsidRPr="00000000" w14:paraId="00000037">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8">
      <w:pPr>
        <w:jc w:val="both"/>
        <w:rPr>
          <w:sz w:val="21"/>
          <w:szCs w:val="21"/>
        </w:rPr>
      </w:pPr>
      <w:r w:rsidDel="00000000" w:rsidR="00000000" w:rsidRPr="00000000">
        <w:rPr>
          <w:sz w:val="21"/>
          <w:szCs w:val="21"/>
          <w:rtl w:val="0"/>
        </w:rPr>
        <w:t xml:space="preserve">Global Perspectives Through Exchange Programs and Language Clubs</w:t>
      </w:r>
    </w:p>
    <w:p w:rsidR="00000000" w:rsidDel="00000000" w:rsidP="00000000" w:rsidRDefault="00000000" w:rsidRPr="00000000" w14:paraId="00000039">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A">
      <w:pPr>
        <w:jc w:val="both"/>
        <w:rPr>
          <w:sz w:val="21"/>
          <w:szCs w:val="21"/>
        </w:rPr>
      </w:pPr>
      <w:r w:rsidDel="00000000" w:rsidR="00000000" w:rsidRPr="00000000">
        <w:rPr>
          <w:sz w:val="21"/>
          <w:szCs w:val="21"/>
          <w:rtl w:val="0"/>
        </w:rPr>
        <w:t xml:space="preserve">In recent years, there has been a rise in international exchange programs and language clubs as students across the globe become more interconnected. These programs are particularly popular in regions with strong ties to global trade and travel, such as Europe, Asia, and North America. Students participate in language clubs or travel abroad, experiencing different cultures and perspectives firsthand. For example, Japanese students in language clubs may learn English or French to improve their global communication skills, while American students engage in exchange programs with European schools to immerse themselves in new environments. These activities highlight the importance of global awareness and cross-cultural understanding in an increasingly interconnected world.</w:t>
      </w:r>
    </w:p>
    <w:p w:rsidR="00000000" w:rsidDel="00000000" w:rsidP="00000000" w:rsidRDefault="00000000" w:rsidRPr="00000000" w14:paraId="0000003B">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C">
      <w:pPr>
        <w:jc w:val="both"/>
        <w:rPr>
          <w:sz w:val="21"/>
          <w:szCs w:val="21"/>
        </w:rPr>
      </w:pPr>
      <w:r w:rsidDel="00000000" w:rsidR="00000000" w:rsidRPr="00000000">
        <w:rPr>
          <w:sz w:val="21"/>
          <w:szCs w:val="21"/>
          <w:rtl w:val="0"/>
        </w:rPr>
        <w:t xml:space="preserve">Extracurricular activities offer invaluable experiences that contribute to a student</w:t>
      </w:r>
      <w:r w:rsidDel="00000000" w:rsidR="00000000" w:rsidRPr="00000000">
        <w:rPr>
          <w:rFonts w:ascii="SimSun" w:cs="SimSun" w:eastAsia="SimSun" w:hAnsi="SimSun"/>
          <w:sz w:val="21"/>
          <w:szCs w:val="21"/>
          <w:rtl w:val="0"/>
        </w:rPr>
        <w:t xml:space="preserve">’</w:t>
      </w:r>
      <w:r w:rsidDel="00000000" w:rsidR="00000000" w:rsidRPr="00000000">
        <w:rPr>
          <w:sz w:val="21"/>
          <w:szCs w:val="21"/>
          <w:rtl w:val="0"/>
        </w:rPr>
        <w:t xml:space="preserve">s personal growth and skill development. As we look at preferences across regions, we see how culture, educational priorities, and societal expectations shape the ways students choose to spend their time outside the classroom. With each region bringing its unique strengths and values to extracurricular life, the diversity of student experiences continues to enrich the global educational landscape.</w:t>
      </w:r>
    </w:p>
    <w:p w:rsidR="00000000" w:rsidDel="00000000" w:rsidP="00000000" w:rsidRDefault="00000000" w:rsidRPr="00000000" w14:paraId="0000003D">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E">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