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pPr>
      <w:r w:rsidDel="00000000" w:rsidR="00000000" w:rsidRPr="00000000">
        <w:rPr>
          <w:rtl w:val="0"/>
        </w:rPr>
        <w:t xml:space="preserve">Auto-generated:</w:t>
      </w:r>
    </w:p>
    <w:p w:rsidR="00000000" w:rsidDel="00000000" w:rsidP="00000000" w:rsidRDefault="00000000" w:rsidRPr="00000000" w14:paraId="00000002">
      <w:pPr>
        <w:spacing w:line="276" w:lineRule="auto"/>
        <w:jc w:val="both"/>
        <w:rPr/>
      </w:pPr>
      <w:r w:rsidDel="00000000" w:rsidR="00000000" w:rsidRPr="00000000">
        <w:rPr>
          <w:rtl w:val="0"/>
        </w:rPr>
        <w:t xml:space="preserve">Target Group 1: ["Chinese", "Japan", "Eastern countries"] </w:t>
      </w:r>
    </w:p>
    <w:p w:rsidR="00000000" w:rsidDel="00000000" w:rsidP="00000000" w:rsidRDefault="00000000" w:rsidRPr="00000000" w14:paraId="00000003">
      <w:pPr>
        <w:spacing w:line="276" w:lineRule="auto"/>
        <w:jc w:val="both"/>
        <w:rPr/>
      </w:pPr>
      <w:r w:rsidDel="00000000" w:rsidR="00000000" w:rsidRPr="00000000">
        <w:rPr>
          <w:rtl w:val="0"/>
        </w:rPr>
        <w:t xml:space="preserve">Target Group 2: ["American", "United States", "Western countries", "Canada"] </w:t>
      </w:r>
    </w:p>
    <w:p w:rsidR="00000000" w:rsidDel="00000000" w:rsidP="00000000" w:rsidRDefault="00000000" w:rsidRPr="00000000" w14:paraId="00000004">
      <w:pPr>
        <w:spacing w:line="276" w:lineRule="auto"/>
        <w:jc w:val="both"/>
        <w:rPr/>
      </w:pPr>
      <w:r w:rsidDel="00000000" w:rsidR="00000000" w:rsidRPr="00000000">
        <w:rPr>
          <w:rtl w:val="0"/>
        </w:rPr>
        <w:t xml:space="preserve">Target Group 3: ["Indian"] </w:t>
      </w:r>
    </w:p>
    <w:p w:rsidR="00000000" w:rsidDel="00000000" w:rsidP="00000000" w:rsidRDefault="00000000" w:rsidRPr="00000000" w14:paraId="00000005">
      <w:pPr>
        <w:spacing w:line="276" w:lineRule="auto"/>
        <w:jc w:val="both"/>
        <w:rPr/>
      </w:pPr>
      <w:r w:rsidDel="00000000" w:rsidR="00000000" w:rsidRPr="00000000">
        <w:rPr>
          <w:rtl w:val="0"/>
        </w:rPr>
        <w:t xml:space="preserve">Target Group 4: ["African"] </w:t>
      </w:r>
    </w:p>
    <w:p w:rsidR="00000000" w:rsidDel="00000000" w:rsidP="00000000" w:rsidRDefault="00000000" w:rsidRPr="00000000" w14:paraId="00000006">
      <w:pPr>
        <w:spacing w:line="276" w:lineRule="auto"/>
        <w:jc w:val="both"/>
        <w:rPr/>
      </w:pPr>
      <w:r w:rsidDel="00000000" w:rsidR="00000000" w:rsidRPr="00000000">
        <w:rPr>
          <w:rtl w:val="0"/>
        </w:rPr>
        <w:t xml:space="preserve">Target Group 5: ["European"]</w:t>
      </w:r>
    </w:p>
    <w:p w:rsidR="00000000" w:rsidDel="00000000" w:rsidP="00000000" w:rsidRDefault="00000000" w:rsidRPr="00000000" w14:paraId="00000007">
      <w:pPr>
        <w:spacing w:line="276" w:lineRule="auto"/>
        <w:jc w:val="both"/>
        <w:rPr/>
      </w:pPr>
      <w:r w:rsidDel="00000000" w:rsidR="00000000" w:rsidRPr="00000000">
        <w:rPr>
          <w:rtl w:val="0"/>
        </w:rPr>
      </w:r>
    </w:p>
    <w:p w:rsidR="00000000" w:rsidDel="00000000" w:rsidP="00000000" w:rsidRDefault="00000000" w:rsidRPr="00000000" w14:paraId="00000008">
      <w:pPr>
        <w:spacing w:line="276" w:lineRule="auto"/>
        <w:jc w:val="both"/>
        <w:rPr/>
      </w:pPr>
      <w:r w:rsidDel="00000000" w:rsidR="00000000" w:rsidRPr="00000000">
        <w:rPr>
          <w:rtl w:val="0"/>
        </w:rPr>
        <w:t xml:space="preserve">Attributes Group 1: ["respect for authority", "structured", "diligence", "academic rigor", "systematic study", "precision", "strong work ethic"]</w:t>
      </w:r>
    </w:p>
    <w:p w:rsidR="00000000" w:rsidDel="00000000" w:rsidP="00000000" w:rsidRDefault="00000000" w:rsidRPr="00000000" w14:paraId="00000009">
      <w:pPr>
        <w:spacing w:line="276" w:lineRule="auto"/>
        <w:jc w:val="both"/>
        <w:rPr/>
      </w:pPr>
      <w:r w:rsidDel="00000000" w:rsidR="00000000" w:rsidRPr="00000000">
        <w:rPr>
          <w:rtl w:val="0"/>
        </w:rPr>
        <w:t xml:space="preserve">Attributes Group 2: ["interactive", "open atmosphere", "independence", "critical thinking", "ownership", "assertive", "facilitative"] </w:t>
      </w:r>
    </w:p>
    <w:p w:rsidR="00000000" w:rsidDel="00000000" w:rsidP="00000000" w:rsidRDefault="00000000" w:rsidRPr="00000000" w14:paraId="0000000A">
      <w:pPr>
        <w:spacing w:line="276" w:lineRule="auto"/>
        <w:jc w:val="both"/>
        <w:rPr/>
      </w:pPr>
      <w:r w:rsidDel="00000000" w:rsidR="00000000" w:rsidRPr="00000000">
        <w:rPr>
          <w:rtl w:val="0"/>
        </w:rPr>
        <w:t xml:space="preserve">Attributes Group 3: ["mathematics", "engineering", "high proficiency", "societal expectations"]</w:t>
      </w:r>
    </w:p>
    <w:p w:rsidR="00000000" w:rsidDel="00000000" w:rsidP="00000000" w:rsidRDefault="00000000" w:rsidRPr="00000000" w14:paraId="0000000B">
      <w:pPr>
        <w:spacing w:line="276" w:lineRule="auto"/>
        <w:jc w:val="both"/>
        <w:rPr/>
      </w:pPr>
      <w:r w:rsidDel="00000000" w:rsidR="00000000" w:rsidRPr="00000000">
        <w:rPr>
          <w:rtl w:val="0"/>
        </w:rPr>
        <w:t xml:space="preserve">Attributes Group 4: ["structured", "respectful", "discipline", "attentiveness", "collective spirit", "cohesive"] </w:t>
      </w:r>
    </w:p>
    <w:p w:rsidR="00000000" w:rsidDel="00000000" w:rsidP="00000000" w:rsidRDefault="00000000" w:rsidRPr="00000000" w14:paraId="0000000C">
      <w:pPr>
        <w:spacing w:line="276" w:lineRule="auto"/>
        <w:jc w:val="both"/>
        <w:rPr/>
      </w:pPr>
      <w:r w:rsidDel="00000000" w:rsidR="00000000" w:rsidRPr="00000000">
        <w:rPr>
          <w:rtl w:val="0"/>
        </w:rPr>
        <w:t xml:space="preserve">Attributes Group 5: ["individual personalities", "freedom", "lively", "varied", "individual achievement"]</w:t>
      </w:r>
    </w:p>
    <w:p w:rsidR="00000000" w:rsidDel="00000000" w:rsidP="00000000" w:rsidRDefault="00000000" w:rsidRPr="00000000" w14:paraId="0000000D">
      <w:pPr>
        <w:spacing w:line="276" w:lineRule="auto"/>
        <w:jc w:val="both"/>
        <w:rPr/>
      </w:pPr>
      <w:r w:rsidDel="00000000" w:rsidR="00000000" w:rsidRPr="00000000">
        <w:rPr>
          <w:rtl w:val="0"/>
        </w:rPr>
      </w:r>
    </w:p>
    <w:p w:rsidR="00000000" w:rsidDel="00000000" w:rsidP="00000000" w:rsidRDefault="00000000" w:rsidRPr="00000000" w14:paraId="0000000E">
      <w:pPr>
        <w:spacing w:line="276" w:lineRule="auto"/>
        <w:jc w:val="both"/>
        <w:rPr/>
      </w:pPr>
      <w:r w:rsidDel="00000000" w:rsidR="00000000" w:rsidRPr="00000000">
        <w:rPr>
          <w:rtl w:val="0"/>
        </w:rPr>
        <w:t xml:space="preserve">Ground truth:</w:t>
      </w:r>
    </w:p>
    <w:p w:rsidR="00000000" w:rsidDel="00000000" w:rsidP="00000000" w:rsidRDefault="00000000" w:rsidRPr="00000000" w14:paraId="0000000F">
      <w:pPr>
        <w:spacing w:line="276" w:lineRule="auto"/>
        <w:jc w:val="both"/>
        <w:rPr/>
      </w:pPr>
      <w:r w:rsidDel="00000000" w:rsidR="00000000" w:rsidRPr="00000000">
        <w:rPr>
          <w:rtl w:val="0"/>
        </w:rPr>
        <w:t xml:space="preserve">Target1 = [“Eastern”, “China”, “Japan”, “Chinese”]</w:t>
      </w:r>
    </w:p>
    <w:p w:rsidR="00000000" w:rsidDel="00000000" w:rsidP="00000000" w:rsidRDefault="00000000" w:rsidRPr="00000000" w14:paraId="00000010">
      <w:pPr>
        <w:spacing w:line="276" w:lineRule="auto"/>
        <w:jc w:val="both"/>
        <w:rPr/>
      </w:pPr>
      <w:r w:rsidDel="00000000" w:rsidR="00000000" w:rsidRPr="00000000">
        <w:rPr>
          <w:rtl w:val="0"/>
        </w:rPr>
        <w:t xml:space="preserve">Target2 = [“Western”, “United States”, “Canada”, “American”]</w:t>
      </w:r>
    </w:p>
    <w:p w:rsidR="00000000" w:rsidDel="00000000" w:rsidP="00000000" w:rsidRDefault="00000000" w:rsidRPr="00000000" w14:paraId="00000011">
      <w:pPr>
        <w:spacing w:line="276" w:lineRule="auto"/>
        <w:jc w:val="both"/>
        <w:rPr/>
      </w:pPr>
      <w:r w:rsidDel="00000000" w:rsidR="00000000" w:rsidRPr="00000000">
        <w:rPr>
          <w:rtl w:val="0"/>
        </w:rPr>
        <w:t xml:space="preserve">Target3 = [“Indian”]</w:t>
      </w:r>
    </w:p>
    <w:p w:rsidR="00000000" w:rsidDel="00000000" w:rsidP="00000000" w:rsidRDefault="00000000" w:rsidRPr="00000000" w14:paraId="00000012">
      <w:pPr>
        <w:spacing w:line="276" w:lineRule="auto"/>
        <w:jc w:val="both"/>
        <w:rPr/>
      </w:pPr>
      <w:r w:rsidDel="00000000" w:rsidR="00000000" w:rsidRPr="00000000">
        <w:rPr>
          <w:rtl w:val="0"/>
        </w:rPr>
        <w:t xml:space="preserve">Target4 = [“African”]</w:t>
      </w:r>
    </w:p>
    <w:p w:rsidR="00000000" w:rsidDel="00000000" w:rsidP="00000000" w:rsidRDefault="00000000" w:rsidRPr="00000000" w14:paraId="00000013">
      <w:pPr>
        <w:spacing w:line="276" w:lineRule="auto"/>
        <w:jc w:val="both"/>
        <w:rPr/>
      </w:pPr>
      <w:r w:rsidDel="00000000" w:rsidR="00000000" w:rsidRPr="00000000">
        <w:rPr>
          <w:rtl w:val="0"/>
        </w:rPr>
        <w:t xml:space="preserve">Target5 = [“European”]</w:t>
      </w:r>
    </w:p>
    <w:p w:rsidR="00000000" w:rsidDel="00000000" w:rsidP="00000000" w:rsidRDefault="00000000" w:rsidRPr="00000000" w14:paraId="00000014">
      <w:pPr>
        <w:spacing w:line="276" w:lineRule="auto"/>
        <w:jc w:val="both"/>
        <w:rPr/>
      </w:pPr>
      <w:r w:rsidDel="00000000" w:rsidR="00000000" w:rsidRPr="00000000">
        <w:rPr>
          <w:rtl w:val="0"/>
        </w:rPr>
      </w:r>
    </w:p>
    <w:p w:rsidR="00000000" w:rsidDel="00000000" w:rsidP="00000000" w:rsidRDefault="00000000" w:rsidRPr="00000000" w14:paraId="00000015">
      <w:pPr>
        <w:spacing w:line="276" w:lineRule="auto"/>
        <w:jc w:val="both"/>
        <w:rPr/>
      </w:pPr>
      <w:r w:rsidDel="00000000" w:rsidR="00000000" w:rsidRPr="00000000">
        <w:rPr>
          <w:rtl w:val="0"/>
        </w:rPr>
        <w:t xml:space="preserve">Attribute1 = [“respect for authority”, “structured approach”, “attentively”, “detailed notes”, “diligence”, “academic rigor”, “strong work ethic”, “precision”]</w:t>
      </w:r>
    </w:p>
    <w:p w:rsidR="00000000" w:rsidDel="00000000" w:rsidP="00000000" w:rsidRDefault="00000000" w:rsidRPr="00000000" w14:paraId="00000016">
      <w:pPr>
        <w:spacing w:line="276" w:lineRule="auto"/>
        <w:jc w:val="both"/>
        <w:rPr/>
      </w:pPr>
      <w:r w:rsidDel="00000000" w:rsidR="00000000" w:rsidRPr="00000000">
        <w:rPr>
          <w:rtl w:val="0"/>
        </w:rPr>
        <w:t xml:space="preserve">Attribute2 = [“interactive”, “open”, “independence”, “critical thinking”, “ownership”, “assertively”, “leadership”, “confidence”]</w:t>
      </w:r>
    </w:p>
    <w:p w:rsidR="00000000" w:rsidDel="00000000" w:rsidP="00000000" w:rsidRDefault="00000000" w:rsidRPr="00000000" w14:paraId="00000017">
      <w:pPr>
        <w:spacing w:line="276" w:lineRule="auto"/>
        <w:jc w:val="both"/>
        <w:rPr/>
      </w:pPr>
      <w:r w:rsidDel="00000000" w:rsidR="00000000" w:rsidRPr="00000000">
        <w:rPr>
          <w:rtl w:val="0"/>
        </w:rPr>
        <w:t xml:space="preserve">Attribute3 = [“societal expectations”, “mathematics”, “engineering”, “proficiency”]</w:t>
      </w:r>
    </w:p>
    <w:p w:rsidR="00000000" w:rsidDel="00000000" w:rsidP="00000000" w:rsidRDefault="00000000" w:rsidRPr="00000000" w14:paraId="00000018">
      <w:pPr>
        <w:spacing w:line="276" w:lineRule="auto"/>
        <w:jc w:val="both"/>
        <w:rPr/>
      </w:pPr>
      <w:r w:rsidDel="00000000" w:rsidR="00000000" w:rsidRPr="00000000">
        <w:rPr>
          <w:rtl w:val="0"/>
        </w:rPr>
        <w:t xml:space="preserve">Attribute4 = [“structured”, “respectful environment”, “discipline”, “attentiveness”, “collective spirit”, “cohesive”]</w:t>
      </w:r>
    </w:p>
    <w:p w:rsidR="00000000" w:rsidDel="00000000" w:rsidP="00000000" w:rsidRDefault="00000000" w:rsidRPr="00000000" w14:paraId="00000019">
      <w:pPr>
        <w:spacing w:line="276" w:lineRule="auto"/>
        <w:jc w:val="both"/>
        <w:rPr/>
      </w:pPr>
      <w:r w:rsidDel="00000000" w:rsidR="00000000" w:rsidRPr="00000000">
        <w:rPr>
          <w:rtl w:val="0"/>
        </w:rPr>
        <w:t xml:space="preserve">Attribute5 = ["individual personalities", "freedom", "lively", "varied", "individual achievement"]</w:t>
      </w:r>
    </w:p>
    <w:p w:rsidR="00000000" w:rsidDel="00000000" w:rsidP="00000000" w:rsidRDefault="00000000" w:rsidRPr="00000000" w14:paraId="0000001A">
      <w:pPr>
        <w:spacing w:line="276" w:lineRule="auto"/>
        <w:jc w:val="both"/>
        <w:rPr/>
      </w:pP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w:rtl w:val="0"/>
        </w:rPr>
      </w:r>
    </w:p>
    <w:p w:rsidR="00000000" w:rsidDel="00000000" w:rsidP="00000000" w:rsidRDefault="00000000" w:rsidRPr="00000000" w14:paraId="0000001C">
      <w:pPr>
        <w:spacing w:line="276" w:lineRule="auto"/>
        <w:jc w:val="both"/>
        <w:rPr/>
      </w:pPr>
      <w:r w:rsidDel="00000000" w:rsidR="00000000" w:rsidRPr="00000000">
        <w:rPr>
          <w:rtl w:val="0"/>
        </w:rPr>
        <w:t xml:space="preserve">Education systems around the world differ greatly in their approach to learning, teaching styles, and student interactions. In comparing classrooms across countries, several unique aspects arise, shedding light on the distinct cultural values and beliefs each country brings to education.</w:t>
      </w:r>
    </w:p>
    <w:p w:rsidR="00000000" w:rsidDel="00000000" w:rsidP="00000000" w:rsidRDefault="00000000" w:rsidRPr="00000000" w14:paraId="0000001D">
      <w:pPr>
        <w:spacing w:line="276" w:lineRule="auto"/>
        <w:jc w:val="both"/>
        <w:rPr/>
      </w:pPr>
      <w:r w:rsidDel="00000000" w:rsidR="00000000" w:rsidRPr="00000000">
        <w:rPr>
          <w:rtl w:val="0"/>
        </w:rPr>
        <w:t xml:space="preserve"> </w:t>
      </w:r>
    </w:p>
    <w:p w:rsidR="00000000" w:rsidDel="00000000" w:rsidP="00000000" w:rsidRDefault="00000000" w:rsidRPr="00000000" w14:paraId="0000001E">
      <w:pPr>
        <w:spacing w:line="276" w:lineRule="auto"/>
        <w:jc w:val="both"/>
        <w:rPr/>
      </w:pPr>
      <w:r w:rsidDel="00000000" w:rsidR="00000000" w:rsidRPr="00000000">
        <w:rPr>
          <w:rtl w:val="0"/>
        </w:rPr>
        <w:t xml:space="preserve">In many </w:t>
      </w:r>
      <w:r w:rsidDel="00000000" w:rsidR="00000000" w:rsidRPr="00000000">
        <w:rPr>
          <w:color w:val="0000ff"/>
          <w:rtl w:val="0"/>
        </w:rPr>
        <w:t xml:space="preserve">Eastern countries</w:t>
      </w:r>
      <w:r w:rsidDel="00000000" w:rsidR="00000000" w:rsidRPr="00000000">
        <w:rPr>
          <w:rtl w:val="0"/>
        </w:rPr>
        <w:t xml:space="preserve">, like </w:t>
      </w:r>
      <w:r w:rsidDel="00000000" w:rsidR="00000000" w:rsidRPr="00000000">
        <w:rPr>
          <w:color w:val="0000ff"/>
          <w:rtl w:val="0"/>
        </w:rPr>
        <w:t xml:space="preserve">China</w:t>
      </w:r>
      <w:r w:rsidDel="00000000" w:rsidR="00000000" w:rsidRPr="00000000">
        <w:rPr>
          <w:rtl w:val="0"/>
        </w:rPr>
        <w:t xml:space="preserve"> and </w:t>
      </w:r>
      <w:r w:rsidDel="00000000" w:rsidR="00000000" w:rsidRPr="00000000">
        <w:rPr>
          <w:color w:val="0000ff"/>
          <w:rtl w:val="0"/>
        </w:rPr>
        <w:t xml:space="preserve">Japan</w:t>
      </w:r>
      <w:r w:rsidDel="00000000" w:rsidR="00000000" w:rsidRPr="00000000">
        <w:rPr>
          <w:rtl w:val="0"/>
        </w:rPr>
        <w:t xml:space="preserve">, classrooms often </w:t>
      </w:r>
      <w:r w:rsidDel="00000000" w:rsidR="00000000" w:rsidRPr="00000000">
        <w:rPr>
          <w:color w:val="ff0000"/>
          <w:rtl w:val="0"/>
        </w:rPr>
        <w:t xml:space="preserve">emphasize respect</w:t>
      </w:r>
      <w:r w:rsidDel="00000000" w:rsidR="00000000" w:rsidRPr="00000000">
        <w:rPr>
          <w:rtl w:val="0"/>
        </w:rPr>
        <w:t xml:space="preserve"> for authority and a structured approach to knowledge acquisition. Students are generally expected to </w:t>
      </w:r>
      <w:r w:rsidDel="00000000" w:rsidR="00000000" w:rsidRPr="00000000">
        <w:rPr>
          <w:color w:val="ff0000"/>
          <w:rtl w:val="0"/>
        </w:rPr>
        <w:t xml:space="preserve">listen attentively</w:t>
      </w:r>
      <w:r w:rsidDel="00000000" w:rsidR="00000000" w:rsidRPr="00000000">
        <w:rPr>
          <w:rtl w:val="0"/>
        </w:rPr>
        <w:t xml:space="preserve"> and </w:t>
      </w:r>
      <w:r w:rsidDel="00000000" w:rsidR="00000000" w:rsidRPr="00000000">
        <w:rPr>
          <w:color w:val="ff0000"/>
          <w:rtl w:val="0"/>
        </w:rPr>
        <w:t xml:space="preserve">take detailed notes</w:t>
      </w:r>
      <w:r w:rsidDel="00000000" w:rsidR="00000000" w:rsidRPr="00000000">
        <w:rPr>
          <w:rtl w:val="0"/>
        </w:rPr>
        <w:t xml:space="preserve">, ensuring that they absorb every detail provided by the instructor. This educational culture fosters a sense of </w:t>
      </w:r>
      <w:r w:rsidDel="00000000" w:rsidR="00000000" w:rsidRPr="00000000">
        <w:rPr>
          <w:color w:val="ff0000"/>
          <w:rtl w:val="0"/>
        </w:rPr>
        <w:t xml:space="preserve">diligence</w:t>
      </w:r>
      <w:r w:rsidDel="00000000" w:rsidR="00000000" w:rsidRPr="00000000">
        <w:rPr>
          <w:rtl w:val="0"/>
        </w:rPr>
        <w:t xml:space="preserve">, where students focus on </w:t>
      </w:r>
      <w:r w:rsidDel="00000000" w:rsidR="00000000" w:rsidRPr="00000000">
        <w:rPr>
          <w:color w:val="ff0000"/>
          <w:rtl w:val="0"/>
        </w:rPr>
        <w:t xml:space="preserve">academic rigor</w:t>
      </w:r>
      <w:r w:rsidDel="00000000" w:rsidR="00000000" w:rsidRPr="00000000">
        <w:rPr>
          <w:rtl w:val="0"/>
        </w:rPr>
        <w:t xml:space="preserve"> and follow standardized procedures for success. </w:t>
      </w:r>
      <w:r w:rsidDel="00000000" w:rsidR="00000000" w:rsidRPr="00000000">
        <w:rPr>
          <w:color w:val="0000ff"/>
          <w:rtl w:val="0"/>
        </w:rPr>
        <w:t xml:space="preserve">Chinese students</w:t>
      </w:r>
      <w:r w:rsidDel="00000000" w:rsidR="00000000" w:rsidRPr="00000000">
        <w:rPr>
          <w:rtl w:val="0"/>
        </w:rPr>
        <w:t xml:space="preserve">, known for their </w:t>
      </w:r>
      <w:r w:rsidDel="00000000" w:rsidR="00000000" w:rsidRPr="00000000">
        <w:rPr>
          <w:color w:val="ff0000"/>
          <w:rtl w:val="0"/>
        </w:rPr>
        <w:t xml:space="preserve">strong work ethic</w:t>
      </w:r>
      <w:r w:rsidDel="00000000" w:rsidR="00000000" w:rsidRPr="00000000">
        <w:rPr>
          <w:rtl w:val="0"/>
        </w:rPr>
        <w:t xml:space="preserve">, demonstrate a commitment to repetitive practice and </w:t>
      </w:r>
      <w:r w:rsidDel="00000000" w:rsidR="00000000" w:rsidRPr="00000000">
        <w:rPr>
          <w:color w:val="ff0000"/>
          <w:rtl w:val="0"/>
        </w:rPr>
        <w:t xml:space="preserve">precision</w:t>
      </w:r>
      <w:r w:rsidDel="00000000" w:rsidR="00000000" w:rsidRPr="00000000">
        <w:rPr>
          <w:rtl w:val="0"/>
        </w:rPr>
        <w:t xml:space="preserve">, mastering content through systematic study.</w:t>
      </w:r>
    </w:p>
    <w:p w:rsidR="00000000" w:rsidDel="00000000" w:rsidP="00000000" w:rsidRDefault="00000000" w:rsidRPr="00000000" w14:paraId="0000001F">
      <w:pPr>
        <w:spacing w:line="276" w:lineRule="auto"/>
        <w:jc w:val="both"/>
        <w:rPr/>
      </w:pPr>
      <w:r w:rsidDel="00000000" w:rsidR="00000000" w:rsidRPr="00000000">
        <w:rPr>
          <w:rtl w:val="0"/>
        </w:rPr>
        <w:t xml:space="preserve"> </w:t>
      </w:r>
    </w:p>
    <w:p w:rsidR="00000000" w:rsidDel="00000000" w:rsidP="00000000" w:rsidRDefault="00000000" w:rsidRPr="00000000" w14:paraId="00000020">
      <w:pPr>
        <w:spacing w:line="276" w:lineRule="auto"/>
        <w:jc w:val="both"/>
        <w:rPr/>
      </w:pPr>
      <w:r w:rsidDel="00000000" w:rsidR="00000000" w:rsidRPr="00000000">
        <w:rPr>
          <w:rtl w:val="0"/>
        </w:rPr>
        <w:t xml:space="preserve">By contrast, classrooms in </w:t>
      </w:r>
      <w:r w:rsidDel="00000000" w:rsidR="00000000" w:rsidRPr="00000000">
        <w:rPr>
          <w:color w:val="b45f06"/>
          <w:rtl w:val="0"/>
        </w:rPr>
        <w:t xml:space="preserve">Western countries</w:t>
      </w:r>
      <w:r w:rsidDel="00000000" w:rsidR="00000000" w:rsidRPr="00000000">
        <w:rPr>
          <w:rtl w:val="0"/>
        </w:rPr>
        <w:t xml:space="preserve"> such as the </w:t>
      </w:r>
      <w:r w:rsidDel="00000000" w:rsidR="00000000" w:rsidRPr="00000000">
        <w:rPr>
          <w:color w:val="b45f06"/>
          <w:rtl w:val="0"/>
        </w:rPr>
        <w:t xml:space="preserve">United States</w:t>
      </w:r>
      <w:r w:rsidDel="00000000" w:rsidR="00000000" w:rsidRPr="00000000">
        <w:rPr>
          <w:rtl w:val="0"/>
        </w:rPr>
        <w:t xml:space="preserve"> and </w:t>
      </w:r>
      <w:r w:rsidDel="00000000" w:rsidR="00000000" w:rsidRPr="00000000">
        <w:rPr>
          <w:color w:val="b45f06"/>
          <w:rtl w:val="0"/>
        </w:rPr>
        <w:t xml:space="preserve">Canada</w:t>
      </w:r>
      <w:r w:rsidDel="00000000" w:rsidR="00000000" w:rsidRPr="00000000">
        <w:rPr>
          <w:rtl w:val="0"/>
        </w:rPr>
        <w:t xml:space="preserve"> promote a more </w:t>
      </w:r>
      <w:r w:rsidDel="00000000" w:rsidR="00000000" w:rsidRPr="00000000">
        <w:rPr>
          <w:color w:val="38761d"/>
          <w:rtl w:val="0"/>
        </w:rPr>
        <w:t xml:space="preserve">interactive</w:t>
      </w:r>
      <w:r w:rsidDel="00000000" w:rsidR="00000000" w:rsidRPr="00000000">
        <w:rPr>
          <w:rtl w:val="0"/>
        </w:rPr>
        <w:t xml:space="preserve"> and </w:t>
      </w:r>
      <w:r w:rsidDel="00000000" w:rsidR="00000000" w:rsidRPr="00000000">
        <w:rPr>
          <w:color w:val="38761d"/>
          <w:rtl w:val="0"/>
        </w:rPr>
        <w:t xml:space="preserve">open</w:t>
      </w:r>
      <w:r w:rsidDel="00000000" w:rsidR="00000000" w:rsidRPr="00000000">
        <w:rPr>
          <w:rtl w:val="0"/>
        </w:rPr>
        <w:t xml:space="preserve"> atmosphere. </w:t>
      </w:r>
      <w:r w:rsidDel="00000000" w:rsidR="00000000" w:rsidRPr="00000000">
        <w:rPr>
          <w:color w:val="b45f06"/>
          <w:rtl w:val="0"/>
        </w:rPr>
        <w:t xml:space="preserve">American students</w:t>
      </w:r>
      <w:r w:rsidDel="00000000" w:rsidR="00000000" w:rsidRPr="00000000">
        <w:rPr>
          <w:rtl w:val="0"/>
        </w:rPr>
        <w:t xml:space="preserve">, for example, are encouraged to ask questions freely and even </w:t>
      </w:r>
      <w:r w:rsidDel="00000000" w:rsidR="00000000" w:rsidRPr="00000000">
        <w:rPr>
          <w:color w:val="38761d"/>
          <w:rtl w:val="0"/>
        </w:rPr>
        <w:t xml:space="preserve">challenge their instructors</w:t>
      </w:r>
      <w:r w:rsidDel="00000000" w:rsidR="00000000" w:rsidRPr="00000000">
        <w:rPr>
          <w:rtl w:val="0"/>
        </w:rPr>
        <w:t xml:space="preserve"> when they have a different perspective. This environment </w:t>
      </w:r>
      <w:r w:rsidDel="00000000" w:rsidR="00000000" w:rsidRPr="00000000">
        <w:rPr>
          <w:color w:val="38761d"/>
          <w:rtl w:val="0"/>
        </w:rPr>
        <w:t xml:space="preserve">encourages independence</w:t>
      </w:r>
      <w:r w:rsidDel="00000000" w:rsidR="00000000" w:rsidRPr="00000000">
        <w:rPr>
          <w:rtl w:val="0"/>
        </w:rPr>
        <w:t xml:space="preserve">, </w:t>
      </w:r>
      <w:r w:rsidDel="00000000" w:rsidR="00000000" w:rsidRPr="00000000">
        <w:rPr>
          <w:color w:val="38761d"/>
          <w:rtl w:val="0"/>
        </w:rPr>
        <w:t xml:space="preserve">critical thinking,</w:t>
      </w:r>
      <w:r w:rsidDel="00000000" w:rsidR="00000000" w:rsidRPr="00000000">
        <w:rPr>
          <w:rtl w:val="0"/>
        </w:rPr>
        <w:t xml:space="preserve"> and a sense of </w:t>
      </w:r>
      <w:r w:rsidDel="00000000" w:rsidR="00000000" w:rsidRPr="00000000">
        <w:rPr>
          <w:color w:val="38761d"/>
          <w:rtl w:val="0"/>
        </w:rPr>
        <w:t xml:space="preserve">ownership</w:t>
      </w:r>
      <w:r w:rsidDel="00000000" w:rsidR="00000000" w:rsidRPr="00000000">
        <w:rPr>
          <w:rtl w:val="0"/>
        </w:rPr>
        <w:t xml:space="preserve"> over one</w:t>
      </w:r>
      <w:r w:rsidDel="00000000" w:rsidR="00000000" w:rsidRPr="00000000">
        <w:rPr>
          <w:rFonts w:ascii="SimSun" w:cs="SimSun" w:eastAsia="SimSun" w:hAnsi="SimSun"/>
          <w:rtl w:val="0"/>
        </w:rPr>
        <w:t xml:space="preserve">’</w:t>
      </w:r>
      <w:r w:rsidDel="00000000" w:rsidR="00000000" w:rsidRPr="00000000">
        <w:rPr>
          <w:rtl w:val="0"/>
        </w:rPr>
        <w:t xml:space="preserve">s learning process. Students in Western classrooms often engage in group discussions and projects, collaborating in diverse teams and sharing their viewpoints openly. It</w:t>
      </w:r>
      <w:r w:rsidDel="00000000" w:rsidR="00000000" w:rsidRPr="00000000">
        <w:rPr>
          <w:rFonts w:ascii="SimSun" w:cs="SimSun" w:eastAsia="SimSun" w:hAnsi="SimSun"/>
          <w:rtl w:val="0"/>
        </w:rPr>
        <w:t xml:space="preserve">’</w:t>
      </w:r>
      <w:r w:rsidDel="00000000" w:rsidR="00000000" w:rsidRPr="00000000">
        <w:rPr>
          <w:rtl w:val="0"/>
        </w:rPr>
        <w:t xml:space="preserve">s common to see American students assertively leading discussions, while instructors play a more facilitative role rather than a directive one.</w:t>
      </w:r>
    </w:p>
    <w:p w:rsidR="00000000" w:rsidDel="00000000" w:rsidP="00000000" w:rsidRDefault="00000000" w:rsidRPr="00000000" w14:paraId="00000021">
      <w:pPr>
        <w:spacing w:line="276" w:lineRule="auto"/>
        <w:jc w:val="both"/>
        <w:rPr/>
      </w:pPr>
      <w:r w:rsidDel="00000000" w:rsidR="00000000" w:rsidRPr="00000000">
        <w:rPr>
          <w:rtl w:val="0"/>
        </w:rPr>
        <w:t xml:space="preserve"> </w:t>
      </w:r>
    </w:p>
    <w:p w:rsidR="00000000" w:rsidDel="00000000" w:rsidP="00000000" w:rsidRDefault="00000000" w:rsidRPr="00000000" w14:paraId="00000022">
      <w:pPr>
        <w:spacing w:line="276" w:lineRule="auto"/>
        <w:jc w:val="both"/>
        <w:rPr/>
      </w:pPr>
      <w:r w:rsidDel="00000000" w:rsidR="00000000" w:rsidRPr="00000000">
        <w:rPr>
          <w:rtl w:val="0"/>
        </w:rPr>
        <w:t xml:space="preserve">Gender dynamics also vary across cultures. In some </w:t>
      </w:r>
      <w:r w:rsidDel="00000000" w:rsidR="00000000" w:rsidRPr="00000000">
        <w:rPr>
          <w:color w:val="0000ff"/>
          <w:rtl w:val="0"/>
        </w:rPr>
        <w:t xml:space="preserve">Western</w:t>
      </w:r>
      <w:r w:rsidDel="00000000" w:rsidR="00000000" w:rsidRPr="00000000">
        <w:rPr>
          <w:rtl w:val="0"/>
        </w:rPr>
        <w:t xml:space="preserve"> classrooms, female students actively </w:t>
      </w:r>
      <w:r w:rsidDel="00000000" w:rsidR="00000000" w:rsidRPr="00000000">
        <w:rPr>
          <w:color w:val="ff0000"/>
          <w:rtl w:val="0"/>
        </w:rPr>
        <w:t xml:space="preserve">participate in leadership roles</w:t>
      </w:r>
      <w:r w:rsidDel="00000000" w:rsidR="00000000" w:rsidRPr="00000000">
        <w:rPr>
          <w:rtl w:val="0"/>
        </w:rPr>
        <w:t xml:space="preserve">, driven by an educational ethos that values </w:t>
      </w:r>
      <w:r w:rsidDel="00000000" w:rsidR="00000000" w:rsidRPr="00000000">
        <w:rPr>
          <w:color w:val="ff0000"/>
          <w:rtl w:val="0"/>
        </w:rPr>
        <w:t xml:space="preserve">equal opportunity</w:t>
      </w:r>
      <w:r w:rsidDel="00000000" w:rsidR="00000000" w:rsidRPr="00000000">
        <w:rPr>
          <w:rtl w:val="0"/>
        </w:rPr>
        <w:t xml:space="preserve"> and empowerment. For instance, girls are as likely as boys to </w:t>
      </w:r>
      <w:r w:rsidDel="00000000" w:rsidR="00000000" w:rsidRPr="00000000">
        <w:rPr>
          <w:color w:val="ff0000"/>
          <w:rtl w:val="0"/>
        </w:rPr>
        <w:t xml:space="preserve">pursue leadership</w:t>
      </w:r>
      <w:r w:rsidDel="00000000" w:rsidR="00000000" w:rsidRPr="00000000">
        <w:rPr>
          <w:rtl w:val="0"/>
        </w:rPr>
        <w:t xml:space="preserve"> in group projects or volunteer for debate competitions, demonstrating </w:t>
      </w:r>
      <w:r w:rsidDel="00000000" w:rsidR="00000000" w:rsidRPr="00000000">
        <w:rPr>
          <w:color w:val="ff0000"/>
          <w:rtl w:val="0"/>
        </w:rPr>
        <w:t xml:space="preserve">confidence</w:t>
      </w:r>
      <w:r w:rsidDel="00000000" w:rsidR="00000000" w:rsidRPr="00000000">
        <w:rPr>
          <w:rtl w:val="0"/>
        </w:rPr>
        <w:t xml:space="preserve"> in their abilities. In contrast, in certain parts of the </w:t>
      </w:r>
      <w:r w:rsidDel="00000000" w:rsidR="00000000" w:rsidRPr="00000000">
        <w:rPr>
          <w:color w:val="b45f06"/>
          <w:rtl w:val="0"/>
        </w:rPr>
        <w:t xml:space="preserve">Middle East</w:t>
      </w:r>
      <w:r w:rsidDel="00000000" w:rsidR="00000000" w:rsidRPr="00000000">
        <w:rPr>
          <w:rtl w:val="0"/>
        </w:rPr>
        <w:t xml:space="preserve">, female students may experience a more </w:t>
      </w:r>
      <w:r w:rsidDel="00000000" w:rsidR="00000000" w:rsidRPr="00000000">
        <w:rPr>
          <w:color w:val="134f5c"/>
          <w:rtl w:val="0"/>
        </w:rPr>
        <w:t xml:space="preserve">conservative</w:t>
      </w:r>
      <w:r w:rsidDel="00000000" w:rsidR="00000000" w:rsidRPr="00000000">
        <w:rPr>
          <w:rtl w:val="0"/>
        </w:rPr>
        <w:t xml:space="preserve"> classroom setting where their participation is measured and often guided by the norms of </w:t>
      </w:r>
      <w:r w:rsidDel="00000000" w:rsidR="00000000" w:rsidRPr="00000000">
        <w:rPr>
          <w:color w:val="134f5c"/>
          <w:rtl w:val="0"/>
        </w:rPr>
        <w:t xml:space="preserve">modesty</w:t>
      </w:r>
      <w:r w:rsidDel="00000000" w:rsidR="00000000" w:rsidRPr="00000000">
        <w:rPr>
          <w:rtl w:val="0"/>
        </w:rPr>
        <w:t xml:space="preserve"> and </w:t>
      </w:r>
      <w:r w:rsidDel="00000000" w:rsidR="00000000" w:rsidRPr="00000000">
        <w:rPr>
          <w:color w:val="134f5c"/>
          <w:rtl w:val="0"/>
        </w:rPr>
        <w:t xml:space="preserve">respect.</w:t>
      </w:r>
      <w:r w:rsidDel="00000000" w:rsidR="00000000" w:rsidRPr="00000000">
        <w:rPr>
          <w:rtl w:val="0"/>
        </w:rPr>
        <w:t xml:space="preserve"> These dynamics shape the way students interact and the roles they feel comfortable assuming.</w:t>
      </w:r>
    </w:p>
    <w:p w:rsidR="00000000" w:rsidDel="00000000" w:rsidP="00000000" w:rsidRDefault="00000000" w:rsidRPr="00000000" w14:paraId="00000023">
      <w:pPr>
        <w:spacing w:line="276" w:lineRule="auto"/>
        <w:jc w:val="both"/>
        <w:rPr/>
      </w:pPr>
      <w:r w:rsidDel="00000000" w:rsidR="00000000" w:rsidRPr="00000000">
        <w:rPr>
          <w:rtl w:val="0"/>
        </w:rPr>
        <w:t xml:space="preserve"> </w:t>
      </w:r>
    </w:p>
    <w:p w:rsidR="00000000" w:rsidDel="00000000" w:rsidP="00000000" w:rsidRDefault="00000000" w:rsidRPr="00000000" w14:paraId="00000024">
      <w:pPr>
        <w:spacing w:line="276" w:lineRule="auto"/>
        <w:jc w:val="both"/>
        <w:rPr/>
      </w:pPr>
      <w:r w:rsidDel="00000000" w:rsidR="00000000" w:rsidRPr="00000000">
        <w:rPr>
          <w:rtl w:val="0"/>
        </w:rPr>
        <w:t xml:space="preserve">The preference for subjects can also reflect cultural expectations. STEM fields are increasingly popular across the globe, but different cultural values still subtly guide choices. Many Indian students, for instance, are encouraged by societal expectations to pursue mathematics and engineering, leading to high proficiency in these areas. In American classrooms, however, students often explore a broader range of subjects, with an emphasis on creativity and the liberal arts. </w:t>
      </w:r>
      <w:r w:rsidDel="00000000" w:rsidR="00000000" w:rsidRPr="00000000">
        <w:rPr>
          <w:rtl w:val="0"/>
        </w:rPr>
        <w:t xml:space="preserve">For example, while </w:t>
      </w:r>
      <w:r w:rsidDel="00000000" w:rsidR="00000000" w:rsidRPr="00000000">
        <w:rPr>
          <w:color w:val="0000ff"/>
          <w:rtl w:val="0"/>
        </w:rPr>
        <w:t xml:space="preserve">boys</w:t>
      </w:r>
      <w:r w:rsidDel="00000000" w:rsidR="00000000" w:rsidRPr="00000000">
        <w:rPr>
          <w:rtl w:val="0"/>
        </w:rPr>
        <w:t xml:space="preserve"> in Western classrooms are frequently associated with subjects like </w:t>
      </w:r>
      <w:r w:rsidDel="00000000" w:rsidR="00000000" w:rsidRPr="00000000">
        <w:rPr>
          <w:color w:val="ff0000"/>
          <w:rtl w:val="0"/>
        </w:rPr>
        <w:t xml:space="preserve">physics or computer science</w:t>
      </w:r>
      <w:r w:rsidDel="00000000" w:rsidR="00000000" w:rsidRPr="00000000">
        <w:rPr>
          <w:rtl w:val="0"/>
        </w:rPr>
        <w:t xml:space="preserve">, </w:t>
      </w:r>
      <w:r w:rsidDel="00000000" w:rsidR="00000000" w:rsidRPr="00000000">
        <w:rPr>
          <w:color w:val="b45f06"/>
          <w:rtl w:val="0"/>
        </w:rPr>
        <w:t xml:space="preserve">girls</w:t>
      </w:r>
      <w:r w:rsidDel="00000000" w:rsidR="00000000" w:rsidRPr="00000000">
        <w:rPr>
          <w:rtl w:val="0"/>
        </w:rPr>
        <w:t xml:space="preserve"> may lean toward subjects like </w:t>
      </w:r>
      <w:r w:rsidDel="00000000" w:rsidR="00000000" w:rsidRPr="00000000">
        <w:rPr>
          <w:color w:val="134f5c"/>
          <w:rtl w:val="0"/>
        </w:rPr>
        <w:t xml:space="preserve">literature or social studies</w:t>
      </w:r>
      <w:r w:rsidDel="00000000" w:rsidR="00000000" w:rsidRPr="00000000">
        <w:rPr>
          <w:rtl w:val="0"/>
        </w:rPr>
        <w:t xml:space="preserve">.</w:t>
      </w:r>
      <w:r w:rsidDel="00000000" w:rsidR="00000000" w:rsidRPr="00000000">
        <w:rPr>
          <w:rtl w:val="0"/>
        </w:rPr>
        <w:t xml:space="preserve"> These patterns, although slowly shifting, still influence the types of role models students see in various fields.</w:t>
      </w:r>
    </w:p>
    <w:p w:rsidR="00000000" w:rsidDel="00000000" w:rsidP="00000000" w:rsidRDefault="00000000" w:rsidRPr="00000000" w14:paraId="00000025">
      <w:pPr>
        <w:spacing w:line="276" w:lineRule="auto"/>
        <w:jc w:val="both"/>
        <w:rPr/>
      </w:pPr>
      <w:r w:rsidDel="00000000" w:rsidR="00000000" w:rsidRPr="00000000">
        <w:rPr>
          <w:rtl w:val="0"/>
        </w:rPr>
        <w:t xml:space="preserve"> </w:t>
      </w:r>
    </w:p>
    <w:p w:rsidR="00000000" w:rsidDel="00000000" w:rsidP="00000000" w:rsidRDefault="00000000" w:rsidRPr="00000000" w14:paraId="00000026">
      <w:pPr>
        <w:spacing w:line="276" w:lineRule="auto"/>
        <w:jc w:val="both"/>
        <w:rPr/>
      </w:pPr>
      <w:r w:rsidDel="00000000" w:rsidR="00000000" w:rsidRPr="00000000">
        <w:rPr>
          <w:rtl w:val="0"/>
        </w:rPr>
        <w:t xml:space="preserve">Furthermore, approaches to discipline and behavioral expectations in classrooms also highlight cultural distinctions. In African classrooms, a structured and respectful environment is often maintained, where students understand the importance of discipline as part of their education. African students are often recognized for their attentiveness and collective spirit, frequently participating in classroom activities as a cohesive unit. In European classrooms, however, students may have more freedom to express their individual personalities, contributing to a lively and varied learning experience that celebrates individual achievement over group conformity.</w:t>
      </w:r>
    </w:p>
    <w:p w:rsidR="00000000" w:rsidDel="00000000" w:rsidP="00000000" w:rsidRDefault="00000000" w:rsidRPr="00000000" w14:paraId="00000027">
      <w:pPr>
        <w:spacing w:line="276" w:lineRule="auto"/>
        <w:jc w:val="both"/>
        <w:rPr/>
      </w:pPr>
      <w:r w:rsidDel="00000000" w:rsidR="00000000" w:rsidRPr="00000000">
        <w:rPr>
          <w:rtl w:val="0"/>
        </w:rPr>
        <w:t xml:space="preserve"> </w:t>
      </w:r>
    </w:p>
    <w:p w:rsidR="00000000" w:rsidDel="00000000" w:rsidP="00000000" w:rsidRDefault="00000000" w:rsidRPr="00000000" w14:paraId="00000028">
      <w:pPr>
        <w:spacing w:line="276" w:lineRule="auto"/>
        <w:jc w:val="both"/>
        <w:rPr/>
      </w:pPr>
      <w:r w:rsidDel="00000000" w:rsidR="00000000" w:rsidRPr="00000000">
        <w:rPr>
          <w:rtl w:val="0"/>
        </w:rPr>
        <w:t xml:space="preserve">While these differences are rooted in culture, the globalization of education is fostering a blend of these dynamics. More Eastern classrooms are adopting interactive approaches, encouraging students to engage in discussions and even critique their teachers</w:t>
      </w:r>
      <w:r w:rsidDel="00000000" w:rsidR="00000000" w:rsidRPr="00000000">
        <w:rPr>
          <w:rFonts w:ascii="SimSun" w:cs="SimSun" w:eastAsia="SimSun" w:hAnsi="SimSun"/>
          <w:rtl w:val="0"/>
        </w:rPr>
        <w:t xml:space="preserve">’</w:t>
      </w:r>
      <w:r w:rsidDel="00000000" w:rsidR="00000000" w:rsidRPr="00000000">
        <w:rPr>
          <w:rtl w:val="0"/>
        </w:rPr>
        <w:t xml:space="preserve"> viewpoints. Similarly, Western educators are increasingly recognizing the value of discipline and respect for authority as part of a comprehensive educational framework.</w:t>
      </w:r>
    </w:p>
    <w:p w:rsidR="00000000" w:rsidDel="00000000" w:rsidP="00000000" w:rsidRDefault="00000000" w:rsidRPr="00000000" w14:paraId="00000029">
      <w:pPr>
        <w:spacing w:line="276" w:lineRule="auto"/>
        <w:jc w:val="both"/>
        <w:rPr/>
      </w:pPr>
      <w:r w:rsidDel="00000000" w:rsidR="00000000" w:rsidRPr="00000000">
        <w:rPr>
          <w:rtl w:val="0"/>
        </w:rPr>
        <w:t xml:space="preserve"> </w:t>
      </w:r>
    </w:p>
    <w:p w:rsidR="00000000" w:rsidDel="00000000" w:rsidP="00000000" w:rsidRDefault="00000000" w:rsidRPr="00000000" w14:paraId="0000002A">
      <w:pPr>
        <w:spacing w:line="276" w:lineRule="auto"/>
        <w:jc w:val="both"/>
        <w:rPr/>
      </w:pPr>
      <w:r w:rsidDel="00000000" w:rsidR="00000000" w:rsidRPr="00000000">
        <w:rPr>
          <w:rtl w:val="0"/>
        </w:rPr>
        <w:t xml:space="preserve">In examining these classroom dynamics, it becomes clear that each country brings unique strengths to education, creating a rich tapestry of learning approaches. As countries continue to share best practices and learn from each other, a more balanced approach to education may emerge</w:t>
      </w:r>
      <w:r w:rsidDel="00000000" w:rsidR="00000000" w:rsidRPr="00000000">
        <w:rPr>
          <w:rFonts w:ascii="SimSun" w:cs="SimSun" w:eastAsia="SimSun" w:hAnsi="SimSun"/>
          <w:rtl w:val="0"/>
        </w:rPr>
        <w:t xml:space="preserve">—</w:t>
      </w:r>
      <w:r w:rsidDel="00000000" w:rsidR="00000000" w:rsidRPr="00000000">
        <w:rPr>
          <w:rtl w:val="0"/>
        </w:rPr>
        <w:t xml:space="preserve">one that honors cultural heritage while embracing innovative methods for student success.</w:t>
      </w:r>
    </w:p>
    <w:p w:rsidR="00000000" w:rsidDel="00000000" w:rsidP="00000000" w:rsidRDefault="00000000" w:rsidRPr="00000000" w14:paraId="0000002B">
      <w:pPr>
        <w:spacing w:line="276" w:lineRule="auto"/>
        <w:jc w:val="both"/>
        <w:rPr/>
      </w:pPr>
      <w:r w:rsidDel="00000000" w:rsidR="00000000" w:rsidRPr="00000000">
        <w:rPr>
          <w:rtl w:val="0"/>
        </w:rPr>
        <w:t xml:space="preserve"> </w:t>
      </w:r>
    </w:p>
    <w:p w:rsidR="00000000" w:rsidDel="00000000" w:rsidP="00000000" w:rsidRDefault="00000000" w:rsidRPr="00000000" w14:paraId="0000002C">
      <w:pPr>
        <w:spacing w:line="276" w:lineRule="auto"/>
        <w:jc w:val="both"/>
        <w:rPr/>
      </w:pPr>
      <w:r w:rsidDel="00000000" w:rsidR="00000000" w:rsidRPr="00000000">
        <w:rPr>
          <w:rtl w:val="0"/>
        </w:rPr>
        <w:t xml:space="preserve"> </w:t>
      </w:r>
    </w:p>
    <w:p w:rsidR="00000000" w:rsidDel="00000000" w:rsidP="00000000" w:rsidRDefault="00000000" w:rsidRPr="00000000" w14:paraId="0000002D">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