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Allan Alves Cruz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 xml:space="preserve">Concluiu com sucesso o curso de </w:t>
      </w:r>
      <w:r>
        <w:rPr>
          <w:b/>
          <w:color w:val="FF0000"/>
          <w:u w:val="single"/>
        </w:rPr>
        <w:t>Lógica de Programação</w:t>
      </w:r>
      <w:r>
        <w:rPr>
          <w:color w:val="000000"/>
        </w:rPr>
        <w:t>, como carga horária de 20 horas, promovido pela escola de Cursos Online em 24 de Março de 2024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