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 Agile (Scrum)</w:t>
      </w:r>
    </w:p>
    <w:p>
      <w:r>
        <w:rPr>
          <w:b/>
        </w:rPr>
        <w:t xml:space="preserve">Proyecto: </w:t>
      </w:r>
      <w:r>
        <w:t>[Nombre del Proyecto]</w:t>
        <w:br/>
      </w:r>
      <w:r>
        <w:rPr>
          <w:b/>
        </w:rPr>
        <w:t xml:space="preserve">Sprint: </w:t>
      </w:r>
      <w:r>
        <w:t>[Nº de Sprint]</w:t>
        <w:br/>
      </w:r>
      <w:r>
        <w:rPr>
          <w:b/>
        </w:rPr>
        <w:t xml:space="preserve">Fecha de Inicio/Fin: </w:t>
      </w:r>
      <w:r>
        <w:t>[DD/MM - DD/MM]</w:t>
        <w:br/>
      </w:r>
      <w:r>
        <w:rPr>
          <w:b/>
        </w:rPr>
        <w:t xml:space="preserve">QA Lead/Tester: </w:t>
      </w:r>
      <w:r>
        <w:t>[Tu Nombre]</w:t>
      </w:r>
    </w:p>
    <w:p>
      <w:r>
        <w:t>---</w:t>
      </w:r>
    </w:p>
    <w:p>
      <w:pPr>
        <w:pStyle w:val="Heading1"/>
      </w:pPr>
      <w:r>
        <w:t>1. Objetivo del Sprint</w:t>
      </w:r>
    </w:p>
    <w:p>
      <w:r>
        <w:t>Breve descripción del valor de negocio que se espera entregar en este sprint y por qué se están realizando las pruebas.</w:t>
      </w:r>
    </w:p>
    <w:p>
      <w:pPr>
        <w:pStyle w:val="Heading1"/>
      </w:pPr>
      <w:r>
        <w:t>2. Historias de Usuario en el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 / User Story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  <w:tc>
          <w:tcPr>
            <w:tcW w:type="dxa" w:w="2880"/>
          </w:tcPr>
          <w:p>
            <w:r>
              <w:t>Criterios de Aceptación (Breve)</w:t>
            </w:r>
          </w:p>
        </w:tc>
      </w:tr>
      <w:tr>
        <w:tc>
          <w:tcPr>
            <w:tcW w:type="dxa" w:w="2880"/>
          </w:tcPr>
          <w:p>
            <w:r>
              <w:t>US-01: [Título]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[Criterio 1, Criterio 2]</w:t>
            </w:r>
          </w:p>
        </w:tc>
      </w:tr>
      <w:tr>
        <w:tc>
          <w:tcPr>
            <w:tcW w:type="dxa" w:w="2880"/>
          </w:tcPr>
          <w:p>
            <w:r>
              <w:t>US-02: [Título]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[Criterio A, Criterio B]</w:t>
            </w:r>
          </w:p>
        </w:tc>
      </w:tr>
    </w:tbl>
    <w:p>
      <w:pPr>
        <w:pStyle w:val="Heading1"/>
      </w:pPr>
      <w:r>
        <w:t>3. Estrategia de Pruebas</w:t>
      </w:r>
    </w:p>
    <w:p>
      <w:pPr>
        <w:pStyle w:val="ListBullet"/>
      </w:pPr>
      <w:r>
        <w:t>Enfoque "Shift Left": Pruebas desde el inicio del desarrollo.</w:t>
      </w:r>
    </w:p>
    <w:p>
      <w:pPr>
        <w:pStyle w:val="ListBullet"/>
      </w:pPr>
      <w:r>
        <w:t>Tipos de Pruebas: Funcionales, UI, Pruebas de Humo (Smoke) y Regresión Automatizada.</w:t>
      </w:r>
    </w:p>
    <w:p>
      <w:pPr>
        <w:pStyle w:val="ListBullet"/>
      </w:pPr>
      <w:r>
        <w:t>Pruebas Exploratorias: Se dedicarán [X] horas al final del sprint para detectar errores no previstos.</w:t>
      </w:r>
    </w:p>
    <w:p>
      <w:pPr>
        <w:pStyle w:val="Heading1"/>
      </w:pPr>
      <w:r>
        <w:t>4. Definition of Done (QA Checklist)</w:t>
      </w:r>
    </w:p>
    <w:p>
      <w:pPr>
        <w:pStyle w:val="ListBullet"/>
      </w:pPr>
      <w:r>
        <w:t>Pruebas unitarias ejecutadas y aprobadas por desarrollo.</w:t>
      </w:r>
    </w:p>
    <w:p>
      <w:pPr>
        <w:pStyle w:val="ListBullet"/>
      </w:pPr>
      <w:r>
        <w:t>Casos de prueba para cada US ejecutados al 100%.</w:t>
      </w:r>
    </w:p>
    <w:p>
      <w:pPr>
        <w:pStyle w:val="ListBullet"/>
      </w:pPr>
      <w:r>
        <w:t>No hay defectos críticos o de alta severidad abiertos.</w:t>
      </w:r>
    </w:p>
    <w:p>
      <w:pPr>
        <w:pStyle w:val="ListBullet"/>
      </w:pPr>
      <w:r>
        <w:t>Criterios de aceptación validados por el Product Owner.</w:t>
      </w:r>
    </w:p>
    <w:p>
      <w:pPr>
        <w:pStyle w:val="ListBullet"/>
      </w:pPr>
      <w:r>
        <w:t>Pruebas de regresión completadas sin errores nuevos.</w:t>
      </w:r>
    </w:p>
    <w:p>
      <w:pPr>
        <w:pStyle w:val="Heading1"/>
      </w:pPr>
      <w:r>
        <w:t>5. Entorno y Herramientas</w:t>
      </w:r>
    </w:p>
    <w:p>
      <w:pPr>
        <w:pStyle w:val="ListBullet"/>
      </w:pPr>
      <w:r>
        <w:t>Ambiente: [Ej. Staging / QA Sandbox]</w:t>
      </w:r>
    </w:p>
    <w:p>
      <w:pPr>
        <w:pStyle w:val="ListBullet"/>
      </w:pPr>
      <w:r>
        <w:t>Gestión: [Ej. Jira / Azure DevOps]</w:t>
      </w:r>
    </w:p>
    <w:p>
      <w:pPr>
        <w:pStyle w:val="ListBullet"/>
      </w:pPr>
      <w:r>
        <w:t>Automatización: [Ej. Cypress / Selenium]</w:t>
      </w:r>
    </w:p>
    <w:p>
      <w:pPr>
        <w:pStyle w:val="Heading1"/>
      </w:pPr>
      <w:r>
        <w:t>6. Riesgos y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Riesgo Identificado</w:t>
            </w:r>
          </w:p>
        </w:tc>
        <w:tc>
          <w:tcPr>
            <w:tcW w:type="dxa" w:w="4320"/>
          </w:tcPr>
          <w:p>
            <w:r>
              <w:t>Acción de Mitigación</w:t>
            </w:r>
          </w:p>
        </w:tc>
      </w:tr>
      <w:tr>
        <w:tc>
          <w:tcPr>
            <w:tcW w:type="dxa" w:w="4320"/>
          </w:tcPr>
          <w:p>
            <w:r>
              <w:t>Cuello de botella al final del sprint (Testing masivo)</w:t>
            </w:r>
          </w:p>
        </w:tc>
        <w:tc>
          <w:tcPr>
            <w:tcW w:type="dxa" w:w="4320"/>
          </w:tcPr>
          <w:p>
            <w:r>
              <w:t>Realizar pruebas continuas apenas se mueva una US a "In QA".</w:t>
            </w:r>
          </w:p>
        </w:tc>
      </w:tr>
      <w:tr>
        <w:tc>
          <w:tcPr>
            <w:tcW w:type="dxa" w:w="4320"/>
          </w:tcPr>
          <w:p>
            <w:r>
              <w:t>Historias de usuario mal definidas</w:t>
            </w:r>
          </w:p>
        </w:tc>
        <w:tc>
          <w:tcPr>
            <w:tcW w:type="dxa" w:w="4320"/>
          </w:tcPr>
          <w:p>
            <w:r>
              <w:t>Refinamiento (Refinement) previo con el PO.</w:t>
            </w:r>
          </w:p>
        </w:tc>
      </w:tr>
    </w:tbl>
    <w:p>
      <w:pPr>
        <w:pStyle w:val="Heading1"/>
      </w:pPr>
      <w:r>
        <w:t>7. Métricas</w:t>
      </w:r>
    </w:p>
    <w:p>
      <w:pPr>
        <w:pStyle w:val="ListBullet"/>
      </w:pPr>
      <w:r>
        <w:t>Densidad de defectos (Defect Density).</w:t>
      </w:r>
    </w:p>
    <w:p>
      <w:pPr>
        <w:pStyle w:val="ListBullet"/>
      </w:pPr>
      <w:r>
        <w:t>% de automatización de pruebas de regresión.</w:t>
      </w:r>
    </w:p>
    <w:p>
      <w:pPr>
        <w:pStyle w:val="ListBullet"/>
      </w:pPr>
      <w:r>
        <w:t>Resultados de la Sprint Burndown Chart (fase QA).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