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9B3A4" w14:textId="77777777" w:rsidR="001F40E6" w:rsidRDefault="00000000">
      <w:pPr>
        <w:pStyle w:val="Heading1"/>
      </w:pPr>
      <w:r>
        <w:t>Smart Gym Monitoring System</w:t>
      </w:r>
    </w:p>
    <w:p w14:paraId="71861DFF" w14:textId="77777777" w:rsidR="00D503E7" w:rsidRDefault="00D503E7" w:rsidP="00D503E7">
      <w:pPr>
        <w:pStyle w:val="NormalWeb"/>
        <w:shd w:val="clear" w:color="auto" w:fill="FFFFFF"/>
        <w:rPr>
          <w:rFonts w:ascii="Roboto" w:hAnsi="Roboto"/>
          <w:b/>
          <w:bCs/>
        </w:rPr>
      </w:pPr>
      <w:r>
        <w:rPr>
          <w:rFonts w:ascii="Roboto" w:hAnsi="Roboto"/>
        </w:rPr>
        <w:t>Department of Information Engineering, Computer Science and Mathematics University Of L’Aquila, Italy</w:t>
      </w:r>
      <w:r>
        <w:rPr>
          <w:rFonts w:ascii="Roboto" w:hAnsi="Roboto"/>
        </w:rPr>
        <w:br/>
      </w:r>
    </w:p>
    <w:p w14:paraId="5E819849" w14:textId="77777777" w:rsidR="00D503E7" w:rsidRDefault="00D503E7" w:rsidP="00D503E7">
      <w:pPr>
        <w:pStyle w:val="NormalWeb"/>
        <w:shd w:val="clear" w:color="auto" w:fill="FFFFFF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Professor Davide Di Ruscio</w:t>
      </w:r>
      <w:r>
        <w:rPr>
          <w:rFonts w:ascii="Roboto" w:hAnsi="Roboto"/>
          <w:b/>
          <w:bCs/>
        </w:rPr>
        <w:br/>
      </w:r>
    </w:p>
    <w:p w14:paraId="3584F46D" w14:textId="4139B92C" w:rsidR="00D503E7" w:rsidRDefault="00D503E7" w:rsidP="00D503E7">
      <w:pPr>
        <w:pStyle w:val="NormalWeb"/>
        <w:shd w:val="clear" w:color="auto" w:fill="FFFFFF"/>
      </w:pPr>
      <w:r>
        <w:rPr>
          <w:rFonts w:ascii="Roboto" w:hAnsi="Roboto"/>
          <w:b/>
          <w:bCs/>
        </w:rPr>
        <w:t xml:space="preserve">Software Engineering for Internet of Things </w:t>
      </w:r>
    </w:p>
    <w:p w14:paraId="71394C11" w14:textId="77777777" w:rsidR="001F40E6" w:rsidRDefault="00000000">
      <w:pPr>
        <w:pStyle w:val="Heading2"/>
      </w:pPr>
      <w:r>
        <w:t>Members</w:t>
      </w:r>
    </w:p>
    <w:p w14:paraId="34DA56EC" w14:textId="6FA3DC5C" w:rsidR="00D503E7" w:rsidRDefault="00D503E7">
      <w:r>
        <w:t>Eric Rode</w:t>
      </w:r>
      <w:r>
        <w:br/>
      </w:r>
      <w:proofErr w:type="spellStart"/>
      <w:r w:rsidRPr="00D503E7">
        <w:t>Goktug</w:t>
      </w:r>
      <w:proofErr w:type="spellEnd"/>
      <w:r w:rsidRPr="00D503E7">
        <w:t xml:space="preserve"> </w:t>
      </w:r>
      <w:proofErr w:type="spellStart"/>
      <w:r w:rsidRPr="00D503E7">
        <w:t>Genckaya</w:t>
      </w:r>
      <w:proofErr w:type="spellEnd"/>
      <w:r>
        <w:br/>
        <w:t>Jorge Leon</w:t>
      </w:r>
    </w:p>
    <w:p w14:paraId="22B6849D" w14:textId="77777777" w:rsidR="001F40E6" w:rsidRDefault="00000000">
      <w:pPr>
        <w:pStyle w:val="Heading2"/>
      </w:pPr>
      <w:r>
        <w:t>Contents</w:t>
      </w:r>
    </w:p>
    <w:p w14:paraId="4F0A3255" w14:textId="77777777" w:rsidR="001F40E6" w:rsidRDefault="00000000">
      <w:r>
        <w:br/>
        <w:t>1. Introduction</w:t>
      </w:r>
      <w:r>
        <w:br/>
        <w:t>2. Objectives</w:t>
      </w:r>
      <w:r>
        <w:br/>
        <w:t>3. Functional Requirements</w:t>
      </w:r>
      <w:r>
        <w:br/>
        <w:t>4. Non-Functional Requirements</w:t>
      </w:r>
      <w:r>
        <w:br/>
        <w:t>5. Technologies Used</w:t>
      </w:r>
      <w:r>
        <w:br/>
        <w:t>6. System Architecture</w:t>
      </w:r>
      <w:r>
        <w:br/>
        <w:t>7. System Functionality</w:t>
      </w:r>
      <w:r>
        <w:br/>
        <w:t>8. Data Visualization using Grafana</w:t>
      </w:r>
      <w:r>
        <w:br/>
        <w:t>9. Conclusion</w:t>
      </w:r>
      <w:r>
        <w:br/>
      </w:r>
    </w:p>
    <w:p w14:paraId="5539C2AA" w14:textId="77777777" w:rsidR="001F40E6" w:rsidRDefault="00000000">
      <w:pPr>
        <w:pStyle w:val="Heading2"/>
      </w:pPr>
      <w:r>
        <w:t>1. Introduction</w:t>
      </w:r>
    </w:p>
    <w:p w14:paraId="23EDE128" w14:textId="216E64F7" w:rsidR="001F40E6" w:rsidRDefault="00000000">
      <w:r>
        <w:br/>
        <w:t>The Smart Gym Monitoring System leverages Internet of Things (IoT) technologies to</w:t>
      </w:r>
      <w:r w:rsidR="00D503E7">
        <w:t xml:space="preserve"> </w:t>
      </w:r>
      <w:r>
        <w:t>enhance the operational efficiency and user experience in gym environments. By</w:t>
      </w:r>
      <w:r w:rsidR="00D503E7">
        <w:t xml:space="preserve"> </w:t>
      </w:r>
      <w:r>
        <w:t>monitoring key metrics such as occupancy, temperature, equipment status</w:t>
      </w:r>
      <w:r w:rsidR="00B53202">
        <w:t xml:space="preserve"> and air quality</w:t>
      </w:r>
      <w:r>
        <w:t>, this system provides actionable insights for gym staff to improve customer satisfaction and ensure safety</w:t>
      </w:r>
      <w:r w:rsidR="00B53202">
        <w:t xml:space="preserve"> as well as giving to the customers directly to ensure a good training experience</w:t>
      </w:r>
      <w:r>
        <w:t>. The system integrates real-time data from sensors, advanced analytics, and alert mechanisms to enable rapid responses to critical situations such as overcrowding, overheating, or equipment malfunction.</w:t>
      </w:r>
      <w:r>
        <w:br/>
      </w:r>
    </w:p>
    <w:p w14:paraId="77E3767F" w14:textId="77777777" w:rsidR="001F40E6" w:rsidRDefault="00000000">
      <w:pPr>
        <w:pStyle w:val="Heading2"/>
      </w:pPr>
      <w:r>
        <w:lastRenderedPageBreak/>
        <w:t>2. Objectives</w:t>
      </w:r>
    </w:p>
    <w:p w14:paraId="6C45E477" w14:textId="08A9ACFA" w:rsidR="001F40E6" w:rsidRDefault="00000000">
      <w:r>
        <w:br/>
        <w:t>2.1 Reliable IoT system for real-time monitoring of gym environments</w:t>
      </w:r>
      <w:r>
        <w:br/>
        <w:t>- Develop a robust IoT system capable of tracking metrics like occupancy, temperature,</w:t>
      </w:r>
      <w:r w:rsidR="00B53202">
        <w:t xml:space="preserve"> </w:t>
      </w:r>
      <w:r>
        <w:t>equipment health</w:t>
      </w:r>
      <w:r w:rsidR="00B53202">
        <w:t xml:space="preserve"> and air quality</w:t>
      </w:r>
      <w:r>
        <w:t>.</w:t>
      </w:r>
      <w:r>
        <w:br/>
      </w:r>
      <w:r>
        <w:br/>
        <w:t>2.2 Automated detection and alerts</w:t>
      </w:r>
      <w:r>
        <w:br/>
        <w:t>- Identify abnormal conditions (e.g., overcrowding, overheating) and notify staff in real-time.</w:t>
      </w:r>
      <w:r>
        <w:br/>
      </w:r>
      <w:r>
        <w:br/>
        <w:t>2.3 User-friendly dashboard for real-time insights</w:t>
      </w:r>
      <w:r>
        <w:br/>
        <w:t>- Provide a Grafana-based dashboard for staff to monitor the gym environment at a glance.</w:t>
      </w:r>
      <w:r>
        <w:br/>
      </w:r>
    </w:p>
    <w:p w14:paraId="505A8C83" w14:textId="77777777" w:rsidR="001F40E6" w:rsidRDefault="00000000">
      <w:pPr>
        <w:pStyle w:val="Heading2"/>
      </w:pPr>
      <w:r>
        <w:t>3.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0E6" w14:paraId="06ABDF18" w14:textId="77777777">
        <w:tc>
          <w:tcPr>
            <w:tcW w:w="2880" w:type="dxa"/>
          </w:tcPr>
          <w:p w14:paraId="3CCD4AFE" w14:textId="77777777" w:rsidR="001F40E6" w:rsidRDefault="00000000">
            <w:r>
              <w:t>Identifier</w:t>
            </w:r>
          </w:p>
        </w:tc>
        <w:tc>
          <w:tcPr>
            <w:tcW w:w="2880" w:type="dxa"/>
          </w:tcPr>
          <w:p w14:paraId="2AC2BE1A" w14:textId="77777777" w:rsidR="001F40E6" w:rsidRDefault="00000000">
            <w:r>
              <w:t>Name</w:t>
            </w:r>
          </w:p>
        </w:tc>
        <w:tc>
          <w:tcPr>
            <w:tcW w:w="2880" w:type="dxa"/>
          </w:tcPr>
          <w:p w14:paraId="0C03BE65" w14:textId="77777777" w:rsidR="001F40E6" w:rsidRDefault="00000000">
            <w:r>
              <w:t>Description</w:t>
            </w:r>
          </w:p>
        </w:tc>
      </w:tr>
      <w:tr w:rsidR="001F40E6" w14:paraId="5D992A31" w14:textId="77777777">
        <w:tc>
          <w:tcPr>
            <w:tcW w:w="2880" w:type="dxa"/>
          </w:tcPr>
          <w:p w14:paraId="0A9A4A41" w14:textId="77777777" w:rsidR="001F40E6" w:rsidRDefault="00000000">
            <w:r>
              <w:t>SGMS-FR001</w:t>
            </w:r>
          </w:p>
        </w:tc>
        <w:tc>
          <w:tcPr>
            <w:tcW w:w="2880" w:type="dxa"/>
          </w:tcPr>
          <w:p w14:paraId="5C1F4B5F" w14:textId="77777777" w:rsidR="001F40E6" w:rsidRDefault="00000000">
            <w:r>
              <w:t>Data Generation</w:t>
            </w:r>
          </w:p>
        </w:tc>
        <w:tc>
          <w:tcPr>
            <w:tcW w:w="2880" w:type="dxa"/>
          </w:tcPr>
          <w:p w14:paraId="379B5859" w14:textId="23EB1545" w:rsidR="001F40E6" w:rsidRDefault="00000000">
            <w:r>
              <w:t>Simulate real-time sensor data for occupancy, temperature, equipment</w:t>
            </w:r>
            <w:r w:rsidR="00B53202">
              <w:t xml:space="preserve"> and air quality</w:t>
            </w:r>
            <w:r>
              <w:t>.</w:t>
            </w:r>
          </w:p>
        </w:tc>
      </w:tr>
      <w:tr w:rsidR="001F40E6" w14:paraId="17FE8596" w14:textId="77777777">
        <w:tc>
          <w:tcPr>
            <w:tcW w:w="2880" w:type="dxa"/>
          </w:tcPr>
          <w:p w14:paraId="57F48E2A" w14:textId="77777777" w:rsidR="001F40E6" w:rsidRDefault="00000000">
            <w:r>
              <w:t>SGMS-FR002</w:t>
            </w:r>
          </w:p>
        </w:tc>
        <w:tc>
          <w:tcPr>
            <w:tcW w:w="2880" w:type="dxa"/>
          </w:tcPr>
          <w:p w14:paraId="5BFEBE78" w14:textId="77777777" w:rsidR="001F40E6" w:rsidRDefault="00000000">
            <w:r>
              <w:t>Data Collection</w:t>
            </w:r>
          </w:p>
        </w:tc>
        <w:tc>
          <w:tcPr>
            <w:tcW w:w="2880" w:type="dxa"/>
          </w:tcPr>
          <w:p w14:paraId="56DDD9EF" w14:textId="77777777" w:rsidR="001F40E6" w:rsidRDefault="00000000">
            <w:r>
              <w:t>Collect and transmit data from all sensors to a centralized server.</w:t>
            </w:r>
          </w:p>
        </w:tc>
      </w:tr>
      <w:tr w:rsidR="001F40E6" w14:paraId="625A64A3" w14:textId="77777777">
        <w:tc>
          <w:tcPr>
            <w:tcW w:w="2880" w:type="dxa"/>
          </w:tcPr>
          <w:p w14:paraId="1A578437" w14:textId="77777777" w:rsidR="001F40E6" w:rsidRDefault="00000000">
            <w:r>
              <w:t>SGMS-FR003</w:t>
            </w:r>
          </w:p>
        </w:tc>
        <w:tc>
          <w:tcPr>
            <w:tcW w:w="2880" w:type="dxa"/>
          </w:tcPr>
          <w:p w14:paraId="2A77F8B7" w14:textId="77777777" w:rsidR="001F40E6" w:rsidRDefault="00000000">
            <w:r>
              <w:t>Alerts</w:t>
            </w:r>
          </w:p>
        </w:tc>
        <w:tc>
          <w:tcPr>
            <w:tcW w:w="2880" w:type="dxa"/>
          </w:tcPr>
          <w:p w14:paraId="578D49F0" w14:textId="77777777" w:rsidR="001F40E6" w:rsidRDefault="00000000">
            <w:r>
              <w:t>Detect abnormal conditions and notify staff.</w:t>
            </w:r>
          </w:p>
        </w:tc>
      </w:tr>
      <w:tr w:rsidR="001F40E6" w14:paraId="3D95685E" w14:textId="77777777">
        <w:tc>
          <w:tcPr>
            <w:tcW w:w="2880" w:type="dxa"/>
          </w:tcPr>
          <w:p w14:paraId="40D3A2FF" w14:textId="77777777" w:rsidR="001F40E6" w:rsidRDefault="00000000">
            <w:r>
              <w:t>SGMS-FR004</w:t>
            </w:r>
          </w:p>
        </w:tc>
        <w:tc>
          <w:tcPr>
            <w:tcW w:w="2880" w:type="dxa"/>
          </w:tcPr>
          <w:p w14:paraId="1220EC0D" w14:textId="77777777" w:rsidR="001F40E6" w:rsidRDefault="00000000">
            <w:r>
              <w:t>Monitoring Interface</w:t>
            </w:r>
          </w:p>
        </w:tc>
        <w:tc>
          <w:tcPr>
            <w:tcW w:w="2880" w:type="dxa"/>
          </w:tcPr>
          <w:p w14:paraId="140C7948" w14:textId="77777777" w:rsidR="001F40E6" w:rsidRDefault="00000000">
            <w:r>
              <w:t>Display real-time environmental data through a dashboard.</w:t>
            </w:r>
          </w:p>
        </w:tc>
      </w:tr>
      <w:tr w:rsidR="001F40E6" w14:paraId="51A2D167" w14:textId="77777777">
        <w:tc>
          <w:tcPr>
            <w:tcW w:w="2880" w:type="dxa"/>
          </w:tcPr>
          <w:p w14:paraId="27D1B43E" w14:textId="77777777" w:rsidR="001F40E6" w:rsidRDefault="00000000">
            <w:r>
              <w:t>SGMS-FR005</w:t>
            </w:r>
          </w:p>
        </w:tc>
        <w:tc>
          <w:tcPr>
            <w:tcW w:w="2880" w:type="dxa"/>
          </w:tcPr>
          <w:p w14:paraId="32FC7D0D" w14:textId="77777777" w:rsidR="001F40E6" w:rsidRDefault="00000000">
            <w:r>
              <w:t>Notification System</w:t>
            </w:r>
          </w:p>
        </w:tc>
        <w:tc>
          <w:tcPr>
            <w:tcW w:w="2880" w:type="dxa"/>
          </w:tcPr>
          <w:p w14:paraId="1B561CFD" w14:textId="77777777" w:rsidR="001F40E6" w:rsidRDefault="00000000">
            <w:r>
              <w:t>Send alerts via Telegram for critical conditions.</w:t>
            </w:r>
          </w:p>
        </w:tc>
      </w:tr>
    </w:tbl>
    <w:p w14:paraId="6E483ECC" w14:textId="77777777" w:rsidR="001F40E6" w:rsidRDefault="00000000">
      <w:pPr>
        <w:pStyle w:val="Heading2"/>
      </w:pPr>
      <w:r>
        <w:t>4.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F40E6" w14:paraId="43FD10A5" w14:textId="77777777">
        <w:tc>
          <w:tcPr>
            <w:tcW w:w="2880" w:type="dxa"/>
          </w:tcPr>
          <w:p w14:paraId="649E04E7" w14:textId="77777777" w:rsidR="001F40E6" w:rsidRDefault="00000000">
            <w:r>
              <w:t>Identifier</w:t>
            </w:r>
          </w:p>
        </w:tc>
        <w:tc>
          <w:tcPr>
            <w:tcW w:w="2880" w:type="dxa"/>
          </w:tcPr>
          <w:p w14:paraId="1D2F083B" w14:textId="77777777" w:rsidR="001F40E6" w:rsidRDefault="00000000">
            <w:r>
              <w:t>Name</w:t>
            </w:r>
          </w:p>
        </w:tc>
        <w:tc>
          <w:tcPr>
            <w:tcW w:w="2880" w:type="dxa"/>
          </w:tcPr>
          <w:p w14:paraId="305B9201" w14:textId="77777777" w:rsidR="001F40E6" w:rsidRDefault="00000000">
            <w:r>
              <w:t>Description</w:t>
            </w:r>
          </w:p>
        </w:tc>
      </w:tr>
      <w:tr w:rsidR="001F40E6" w14:paraId="6B8CE8E2" w14:textId="77777777">
        <w:tc>
          <w:tcPr>
            <w:tcW w:w="2880" w:type="dxa"/>
          </w:tcPr>
          <w:p w14:paraId="5E747370" w14:textId="77777777" w:rsidR="001F40E6" w:rsidRDefault="00000000">
            <w:r>
              <w:t>SGMS-NFR001</w:t>
            </w:r>
          </w:p>
        </w:tc>
        <w:tc>
          <w:tcPr>
            <w:tcW w:w="2880" w:type="dxa"/>
          </w:tcPr>
          <w:p w14:paraId="347D864D" w14:textId="77777777" w:rsidR="001F40E6" w:rsidRDefault="00000000">
            <w:r>
              <w:t>Response</w:t>
            </w:r>
          </w:p>
        </w:tc>
        <w:tc>
          <w:tcPr>
            <w:tcW w:w="2880" w:type="dxa"/>
          </w:tcPr>
          <w:p w14:paraId="4E96000E" w14:textId="77777777" w:rsidR="001F40E6" w:rsidRDefault="00000000">
            <w:r>
              <w:t>Alerts should trigger within 10 seconds of detecting an abnormal event.</w:t>
            </w:r>
          </w:p>
        </w:tc>
      </w:tr>
      <w:tr w:rsidR="001F40E6" w14:paraId="381341BE" w14:textId="77777777">
        <w:tc>
          <w:tcPr>
            <w:tcW w:w="2880" w:type="dxa"/>
          </w:tcPr>
          <w:p w14:paraId="17CF111A" w14:textId="77777777" w:rsidR="001F40E6" w:rsidRDefault="00000000">
            <w:r>
              <w:t>SGMS-NFR002</w:t>
            </w:r>
          </w:p>
        </w:tc>
        <w:tc>
          <w:tcPr>
            <w:tcW w:w="2880" w:type="dxa"/>
          </w:tcPr>
          <w:p w14:paraId="7DCFD49B" w14:textId="77777777" w:rsidR="001F40E6" w:rsidRDefault="00000000">
            <w:r>
              <w:t>Reliability</w:t>
            </w:r>
          </w:p>
        </w:tc>
        <w:tc>
          <w:tcPr>
            <w:tcW w:w="2880" w:type="dxa"/>
          </w:tcPr>
          <w:p w14:paraId="291C270F" w14:textId="77777777" w:rsidR="001F40E6" w:rsidRDefault="00000000">
            <w:r>
              <w:t>Ensure system uptime with minimal downtime for maintenance.</w:t>
            </w:r>
          </w:p>
        </w:tc>
      </w:tr>
      <w:tr w:rsidR="001F40E6" w14:paraId="656C3A90" w14:textId="77777777">
        <w:tc>
          <w:tcPr>
            <w:tcW w:w="2880" w:type="dxa"/>
          </w:tcPr>
          <w:p w14:paraId="55CDE0F3" w14:textId="77777777" w:rsidR="001F40E6" w:rsidRDefault="00000000">
            <w:r>
              <w:t>SGMS-NFR003</w:t>
            </w:r>
          </w:p>
        </w:tc>
        <w:tc>
          <w:tcPr>
            <w:tcW w:w="2880" w:type="dxa"/>
          </w:tcPr>
          <w:p w14:paraId="563BBCB1" w14:textId="77777777" w:rsidR="001F40E6" w:rsidRDefault="00000000">
            <w:r>
              <w:t>Scalability</w:t>
            </w:r>
          </w:p>
        </w:tc>
        <w:tc>
          <w:tcPr>
            <w:tcW w:w="2880" w:type="dxa"/>
          </w:tcPr>
          <w:p w14:paraId="4CC2BA27" w14:textId="77777777" w:rsidR="001F40E6" w:rsidRDefault="00000000">
            <w:r>
              <w:t>Support additional sensors and areas as needed.</w:t>
            </w:r>
          </w:p>
        </w:tc>
      </w:tr>
      <w:tr w:rsidR="001F40E6" w14:paraId="6B2AA1D6" w14:textId="77777777">
        <w:tc>
          <w:tcPr>
            <w:tcW w:w="2880" w:type="dxa"/>
          </w:tcPr>
          <w:p w14:paraId="040FA2B3" w14:textId="77777777" w:rsidR="001F40E6" w:rsidRDefault="00000000">
            <w:r>
              <w:t>SGMS-NFR004</w:t>
            </w:r>
          </w:p>
        </w:tc>
        <w:tc>
          <w:tcPr>
            <w:tcW w:w="2880" w:type="dxa"/>
          </w:tcPr>
          <w:p w14:paraId="66E14E38" w14:textId="77777777" w:rsidR="001F40E6" w:rsidRDefault="00000000">
            <w:r>
              <w:t>Usability</w:t>
            </w:r>
          </w:p>
        </w:tc>
        <w:tc>
          <w:tcPr>
            <w:tcW w:w="2880" w:type="dxa"/>
          </w:tcPr>
          <w:p w14:paraId="6C82A617" w14:textId="77777777" w:rsidR="001F40E6" w:rsidRDefault="00000000">
            <w:r>
              <w:t>Provide intuitive dashboards and clear visualizations for easy monitoring.</w:t>
            </w:r>
          </w:p>
        </w:tc>
      </w:tr>
    </w:tbl>
    <w:p w14:paraId="5D8F74B8" w14:textId="77777777" w:rsidR="001F40E6" w:rsidRDefault="00000000">
      <w:pPr>
        <w:pStyle w:val="Heading2"/>
      </w:pPr>
      <w:r>
        <w:lastRenderedPageBreak/>
        <w:t>5. Technologies Used</w:t>
      </w:r>
    </w:p>
    <w:p w14:paraId="637D98EC" w14:textId="743D0119" w:rsidR="001F40E6" w:rsidRDefault="00000000">
      <w:r>
        <w:br/>
        <w:t>- Python - Paho MQTT: Used for generating synthetic data simulating occupancy, temperature, and equipment status sensors. Data is published to MQTT topics.</w:t>
      </w:r>
      <w:r>
        <w:br/>
        <w:t>- MQTT - Mosquitto: Facilitates data communication between sensors and Telegraf.</w:t>
      </w:r>
      <w:r>
        <w:br/>
        <w:t>- Telegraf: Collects data from MQTT topics and forwards it to InfluxDB for storage.</w:t>
      </w:r>
      <w:r>
        <w:br/>
        <w:t>- InfluxDB: Stores time-series data for historical and real-time analysis.</w:t>
      </w:r>
      <w:r>
        <w:br/>
        <w:t>- Grafana: Visualizes sensor data and alerts in an intuitive dashboard.</w:t>
      </w:r>
      <w:r>
        <w:br/>
        <w:t>- Node-RED + Telegram: Processes data and triggers Telegram alerts for critical conditions.</w:t>
      </w:r>
      <w:r>
        <w:br/>
      </w:r>
    </w:p>
    <w:p w14:paraId="64608D05" w14:textId="77777777" w:rsidR="001F40E6" w:rsidRDefault="00000000">
      <w:pPr>
        <w:pStyle w:val="Heading2"/>
      </w:pPr>
      <w:r>
        <w:t>6. System Architecture</w:t>
      </w:r>
    </w:p>
    <w:p w14:paraId="670ED93F" w14:textId="77777777" w:rsidR="001F40E6" w:rsidRDefault="00000000">
      <w:r>
        <w:br/>
        <w:t>The architecture consists of:</w:t>
      </w:r>
      <w:r>
        <w:br/>
        <w:t>1. Sensors: Simulated data sources for occupancy, temperature, and equipment health.</w:t>
      </w:r>
      <w:r>
        <w:br/>
        <w:t>2. MQTT Broker: Handles real-time data communication.</w:t>
      </w:r>
      <w:r>
        <w:br/>
        <w:t>3. Telegraf: Connects to the MQTT broker and transfers data to InfluxDB.</w:t>
      </w:r>
      <w:r>
        <w:br/>
        <w:t>4. InfluxDB: Stores time-series sensor data.</w:t>
      </w:r>
      <w:r>
        <w:br/>
        <w:t>5. Node-RED: Processes data from InfluxDB to detect anomalies and send Telegram alerts.</w:t>
      </w:r>
      <w:r>
        <w:br/>
        <w:t>6. Grafana Dashboard: Displays real-time sensor metrics and alerts.</w:t>
      </w:r>
      <w:r>
        <w:br/>
      </w:r>
    </w:p>
    <w:p w14:paraId="3FB13D53" w14:textId="77777777" w:rsidR="001F40E6" w:rsidRDefault="00000000">
      <w:pPr>
        <w:pStyle w:val="Heading2"/>
      </w:pPr>
      <w:r>
        <w:t>7. System Functionality</w:t>
      </w:r>
    </w:p>
    <w:p w14:paraId="0D8A6129" w14:textId="16B81A80" w:rsidR="001F40E6" w:rsidRDefault="00000000">
      <w:r>
        <w:br/>
        <w:t>Data Generation: Simulated occupancy, temperature, equipment health data</w:t>
      </w:r>
      <w:r w:rsidR="00B53202">
        <w:t xml:space="preserve"> and air quality</w:t>
      </w:r>
      <w:r>
        <w:t>.</w:t>
      </w:r>
      <w:r>
        <w:br/>
        <w:t>Data Communication:</w:t>
      </w:r>
      <w:r w:rsidR="00D503E7">
        <w:t xml:space="preserve"> </w:t>
      </w:r>
      <w:r>
        <w:t>Sensors publish data to MQTT topics structured as</w:t>
      </w:r>
      <w:r w:rsidR="00D503E7">
        <w:t xml:space="preserve"> </w:t>
      </w:r>
      <w:r>
        <w:t>/gym/{area}/{sensor}.</w:t>
      </w:r>
      <w:r>
        <w:br/>
        <w:t xml:space="preserve">Data Storage: </w:t>
      </w:r>
      <w:proofErr w:type="spellStart"/>
      <w:r>
        <w:t>Telegraf</w:t>
      </w:r>
      <w:proofErr w:type="spellEnd"/>
      <w:r>
        <w:t xml:space="preserve"> forwards data to InfluxDB for storage and analysis.</w:t>
      </w:r>
      <w:r>
        <w:br/>
        <w:t>Alerts:</w:t>
      </w:r>
      <w:r w:rsidR="00D503E7">
        <w:t xml:space="preserve"> </w:t>
      </w:r>
      <w:r>
        <w:t xml:space="preserve">Node-RED analyzes </w:t>
      </w:r>
      <w:proofErr w:type="spellStart"/>
      <w:r>
        <w:t>InfluxDB</w:t>
      </w:r>
      <w:proofErr w:type="spellEnd"/>
      <w:r>
        <w:t xml:space="preserve"> data and sends alerts via Telegram for conditions like high occupancy or overheating.</w:t>
      </w:r>
      <w:r>
        <w:br/>
      </w:r>
      <w:r w:rsidR="00D503E7">
        <w:t>V</w:t>
      </w:r>
      <w:r>
        <w:t>isualization:</w:t>
      </w:r>
      <w:r w:rsidR="00D503E7">
        <w:t xml:space="preserve"> </w:t>
      </w:r>
      <w:r>
        <w:t>Grafana displays real-time metrics and historical trends, aiding decision-making.</w:t>
      </w:r>
      <w:r>
        <w:br/>
      </w:r>
    </w:p>
    <w:p w14:paraId="10BE2ABA" w14:textId="77777777" w:rsidR="001F40E6" w:rsidRDefault="00000000">
      <w:pPr>
        <w:pStyle w:val="Heading2"/>
      </w:pPr>
      <w:r>
        <w:t>8. Data Visualization using Grafana</w:t>
      </w:r>
    </w:p>
    <w:p w14:paraId="6A79EA53" w14:textId="51F5D77C" w:rsidR="001F40E6" w:rsidRDefault="00000000">
      <w:r>
        <w:br/>
        <w:t>Grafana dashboards provide a clear visualization of gym conditions, including:</w:t>
      </w:r>
      <w:r>
        <w:br/>
        <w:t>- Real-time temperature trends.</w:t>
      </w:r>
      <w:r>
        <w:br/>
        <w:t>- Occupancy levels per area.</w:t>
      </w:r>
      <w:r>
        <w:br/>
        <w:t>- Equipment health status.</w:t>
      </w:r>
      <w:r w:rsidR="00B53202">
        <w:br/>
        <w:t>- Air quality score</w:t>
      </w:r>
      <w:r>
        <w:br/>
        <w:t xml:space="preserve">These intuitive dashboards enable staff to quickly identify and address issues, enhancing </w:t>
      </w:r>
      <w:r>
        <w:lastRenderedPageBreak/>
        <w:t>the gym's safety and operational efficiency.</w:t>
      </w:r>
      <w:r>
        <w:br/>
      </w:r>
    </w:p>
    <w:p w14:paraId="621F5A4D" w14:textId="77777777" w:rsidR="001F40E6" w:rsidRDefault="00000000">
      <w:pPr>
        <w:pStyle w:val="Heading2"/>
      </w:pPr>
      <w:r>
        <w:t>9. Conclusion</w:t>
      </w:r>
    </w:p>
    <w:p w14:paraId="67D8283E" w14:textId="64807EB3" w:rsidR="001F40E6" w:rsidRDefault="00000000">
      <w:r>
        <w:br/>
        <w:t>The Smart Gym Monitoring System demonstrates the potential of IoT to revolutionize gym management. By integrating real-time data collection, advanced analytics, and actionable visualizations, the system ensures a safer and more efficient gym environment. Continuous development can expand its capabilities, such as integrating more sensor types and</w:t>
      </w:r>
      <w:r w:rsidR="00D503E7">
        <w:t xml:space="preserve"> </w:t>
      </w:r>
      <w:r>
        <w:t>advanced predictive analytics, to meet evolving user needs.</w:t>
      </w:r>
      <w:r>
        <w:br/>
      </w:r>
    </w:p>
    <w:sectPr w:rsidR="001F40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4514828">
    <w:abstractNumId w:val="8"/>
  </w:num>
  <w:num w:numId="2" w16cid:durableId="479346636">
    <w:abstractNumId w:val="6"/>
  </w:num>
  <w:num w:numId="3" w16cid:durableId="700320521">
    <w:abstractNumId w:val="5"/>
  </w:num>
  <w:num w:numId="4" w16cid:durableId="997001928">
    <w:abstractNumId w:val="4"/>
  </w:num>
  <w:num w:numId="5" w16cid:durableId="1774861092">
    <w:abstractNumId w:val="7"/>
  </w:num>
  <w:num w:numId="6" w16cid:durableId="881752699">
    <w:abstractNumId w:val="3"/>
  </w:num>
  <w:num w:numId="7" w16cid:durableId="507208754">
    <w:abstractNumId w:val="2"/>
  </w:num>
  <w:num w:numId="8" w16cid:durableId="322051093">
    <w:abstractNumId w:val="1"/>
  </w:num>
  <w:num w:numId="9" w16cid:durableId="183487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870"/>
    <w:rsid w:val="0015074B"/>
    <w:rsid w:val="001F40E6"/>
    <w:rsid w:val="0029639D"/>
    <w:rsid w:val="00326F90"/>
    <w:rsid w:val="006616A8"/>
    <w:rsid w:val="00AA1D8D"/>
    <w:rsid w:val="00B47730"/>
    <w:rsid w:val="00B53202"/>
    <w:rsid w:val="00CB0664"/>
    <w:rsid w:val="00D503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53A8C"/>
  <w14:defaultImageDpi w14:val="300"/>
  <w15:docId w15:val="{0F3CDA51-0833-3642-B3A8-CEBFBB84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0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6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2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 Rode</cp:lastModifiedBy>
  <cp:revision>3</cp:revision>
  <dcterms:created xsi:type="dcterms:W3CDTF">2013-12-23T23:15:00Z</dcterms:created>
  <dcterms:modified xsi:type="dcterms:W3CDTF">2024-12-18T10:06:00Z</dcterms:modified>
  <cp:category/>
</cp:coreProperties>
</file>