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estética corporal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Q15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Q16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Q15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Q16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Q15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Q16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estetica-corporal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estetica-corporal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t xml:space="preserve">16 questions, Q4 pre-filled and editable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t xml:space="preserve">By landing on a specific club page, the club is already identified. Q15 and Q16 are omitted from the 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t xml:space="preserve">Landing on a class pre-marks Q4 (the movement-aligned goal) from the class's discipline. The user can confirm or 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Q4, Q15 and Q16 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t xml:space="preserve">filled and 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t xml:space="preserve">16 questions, Q4,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t xml:space="preserve">Landing pre-fills Q14 (companion) with the family option. The user can confirm or 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t xml:space="preserve">tu experiencia, it is 16 questions with Q14 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t xml:space="preserve">filled and editable (19 if weight 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t xml:space="preserve">familia) with schedules). If the user invokes Disena tu experiencia, it is 16 questions with Q14, Q15 and Q16 pre-filled and editable (19 if weight 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t xml:space="preserve">experiencia), it is 16 questions with Q14 pre-filled and editable (19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t xml:space="preserve">Applies to all 5 hubs (Primeros Pasos, Salud y Bienestar, Estética corporal, Ganar Fuerza, Rehabilitación). Landing pre-marks Q4 with the hub's goal. The YMYL health-disclaimer modal is shown only on the weight-loss path (Q4 = Bajar de peso), not on the rehabilitation hub.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t xml:space="preserve">16 questions with Q4, Q15 and Q16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t xml:space="preserve">Landing pre-marks Q4 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weight-loss optionals (Q17 to Q19).</w:t>
      </w:r>
      <w:r>
        <w:rPr>
          <w:color w:val="030303"/>
          <w:spacing w:val="46"/>
        </w:rPr>
        <w:t> </w:t>
      </w:r>
      <w:r>
        <w:rPr>
          <w:color w:val="030303"/>
        </w:rPr>
        <w:t/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t xml:space="preserve">19 questions with Q4, Q15 and Q16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t xml:space="preserve">Landing pre-marks Q13 = Acompañado/Acompañada. The user can confirm or 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t xml:space="preserve">16 questions with Q13, Q15 and Q16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t xml:space="preserve">16 questions with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t xml:space="preserve">16 questions with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t xml:space="preserve">Trigger: in the (Bajar de peso) flow, the user is shown 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