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120E" w14:textId="77777777" w:rsidR="00217475" w:rsidRDefault="00217475"/>
    <w:p w14:paraId="4A24A3F6" w14:textId="77777777" w:rsidR="00217475" w:rsidRDefault="00000000">
      <w:pPr>
        <w:tabs>
          <w:tab w:val="left" w:pos="1992"/>
        </w:tabs>
      </w:pPr>
      <w:r>
        <w:tab/>
      </w:r>
    </w:p>
    <w:p w14:paraId="7AB2FE63" w14:textId="0E258FD7" w:rsidR="00217475" w:rsidRDefault="00217475"/>
    <w:p w14:paraId="41463638" w14:textId="3EB67E29" w:rsidR="0076605A" w:rsidRPr="00D969A9" w:rsidRDefault="0076605A" w:rsidP="0076605A">
      <w:pPr>
        <w:tabs>
          <w:tab w:val="left" w:pos="1992"/>
        </w:tabs>
        <w:jc w:val="right"/>
        <w:rPr>
          <w:rFonts w:ascii="Arial" w:hAnsi="Arial" w:cs="Arial"/>
        </w:rPr>
      </w:pPr>
      <w:r w:rsidRPr="00D969A9">
        <w:rPr>
          <w:rFonts w:ascii="Arial" w:hAnsi="Arial" w:cs="Arial"/>
        </w:rPr>
        <w:t xml:space="preserve">Tlaxcoapan, </w:t>
      </w:r>
      <w:proofErr w:type="spellStart"/>
      <w:r w:rsidRPr="00D969A9">
        <w:rPr>
          <w:rFonts w:ascii="Arial" w:hAnsi="Arial" w:cs="Arial"/>
        </w:rPr>
        <w:t>Hgo</w:t>
      </w:r>
      <w:proofErr w:type="spellEnd"/>
      <w:r w:rsidRPr="00D969A9">
        <w:rPr>
          <w:rFonts w:ascii="Arial" w:hAnsi="Arial" w:cs="Arial"/>
        </w:rPr>
        <w:t>., a</w:t>
      </w:r>
      <w:r w:rsidR="00E40D07">
        <w:rPr>
          <w:rFonts w:ascii="Arial" w:hAnsi="Arial" w:cs="Arial"/>
        </w:rPr>
        <w:t xml:space="preserve"> {</w:t>
      </w:r>
      <w:proofErr w:type="spellStart"/>
      <w:r w:rsidR="00E40D07">
        <w:rPr>
          <w:rFonts w:ascii="Arial" w:hAnsi="Arial" w:cs="Arial"/>
        </w:rPr>
        <w:t>fechdia</w:t>
      </w:r>
      <w:proofErr w:type="spellEnd"/>
      <w:r w:rsidR="00E40D07">
        <w:rPr>
          <w:rFonts w:ascii="Arial" w:hAnsi="Arial" w:cs="Arial"/>
        </w:rPr>
        <w:t xml:space="preserve">} </w:t>
      </w:r>
      <w:r w:rsidRPr="00D969A9">
        <w:rPr>
          <w:rFonts w:ascii="Arial" w:hAnsi="Arial" w:cs="Arial"/>
        </w:rPr>
        <w:t>de</w:t>
      </w:r>
      <w:r w:rsidR="00E40D07">
        <w:rPr>
          <w:rFonts w:ascii="Arial" w:hAnsi="Arial" w:cs="Arial"/>
        </w:rPr>
        <w:t xml:space="preserve"> </w:t>
      </w:r>
      <w:r w:rsidR="00E40D07" w:rsidRPr="00E40D07">
        <w:rPr>
          <w:rFonts w:ascii="Arial" w:hAnsi="Arial" w:cs="Arial"/>
        </w:rPr>
        <w:t>{</w:t>
      </w:r>
      <w:proofErr w:type="spellStart"/>
      <w:r w:rsidR="00E40D07" w:rsidRPr="00E40D07">
        <w:rPr>
          <w:rFonts w:ascii="Arial" w:hAnsi="Arial" w:cs="Arial"/>
        </w:rPr>
        <w:t>fechmes</w:t>
      </w:r>
      <w:proofErr w:type="spellEnd"/>
      <w:r w:rsidR="00E40D07" w:rsidRPr="00E40D07">
        <w:rPr>
          <w:rFonts w:ascii="Arial" w:hAnsi="Arial" w:cs="Arial"/>
        </w:rPr>
        <w:t>}</w:t>
      </w:r>
      <w:r w:rsidR="00E40D07">
        <w:rPr>
          <w:rFonts w:ascii="Arial" w:hAnsi="Arial" w:cs="Arial"/>
          <w:color w:val="FF0000"/>
        </w:rPr>
        <w:t xml:space="preserve"> </w:t>
      </w:r>
      <w:r w:rsidRPr="00D969A9">
        <w:rPr>
          <w:rFonts w:ascii="Arial" w:hAnsi="Arial" w:cs="Arial"/>
        </w:rPr>
        <w:t>de 2024</w:t>
      </w:r>
    </w:p>
    <w:p w14:paraId="3D9AD7D6" w14:textId="7519C03C" w:rsidR="0076605A" w:rsidRPr="00D969A9" w:rsidRDefault="0076605A" w:rsidP="0076605A">
      <w:pPr>
        <w:tabs>
          <w:tab w:val="left" w:pos="1992"/>
        </w:tabs>
        <w:jc w:val="both"/>
        <w:rPr>
          <w:rFonts w:ascii="Arial" w:hAnsi="Arial" w:cs="Arial"/>
        </w:rPr>
      </w:pPr>
    </w:p>
    <w:p w14:paraId="7857103E" w14:textId="2995D457" w:rsidR="0076605A" w:rsidRPr="00D969A9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A través de este documento se hace entrega</w:t>
      </w:r>
      <w:r>
        <w:rPr>
          <w:rFonts w:ascii="Arial" w:hAnsi="Arial" w:cs="Arial"/>
        </w:rPr>
        <w:t xml:space="preserve"> </w:t>
      </w:r>
      <w:r w:rsidR="00357049">
        <w:rPr>
          <w:rFonts w:ascii="Arial" w:hAnsi="Arial" w:cs="Arial"/>
        </w:rPr>
        <w:t>de la caja con número</w:t>
      </w:r>
      <w:r w:rsidR="00AC17BF">
        <w:rPr>
          <w:rFonts w:ascii="Arial" w:hAnsi="Arial" w:cs="Arial"/>
        </w:rPr>
        <w:t xml:space="preserve"> {</w:t>
      </w:r>
      <w:proofErr w:type="spellStart"/>
      <w:r w:rsidR="00AC17BF">
        <w:rPr>
          <w:rFonts w:ascii="Arial" w:hAnsi="Arial" w:cs="Arial"/>
        </w:rPr>
        <w:t>numcaja</w:t>
      </w:r>
      <w:proofErr w:type="spellEnd"/>
      <w:r w:rsidR="00AC17BF">
        <w:rPr>
          <w:rFonts w:ascii="Arial" w:hAnsi="Arial" w:cs="Arial"/>
        </w:rPr>
        <w:t xml:space="preserve">} </w:t>
      </w:r>
      <w:r w:rsidR="00357049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equipo </w:t>
      </w:r>
      <w:r w:rsidRPr="00D969A9">
        <w:rPr>
          <w:rFonts w:ascii="Arial" w:hAnsi="Arial" w:cs="Arial"/>
        </w:rPr>
        <w:t xml:space="preserve">Lego </w:t>
      </w:r>
      <w:proofErr w:type="spellStart"/>
      <w:r w:rsidRPr="00D969A9">
        <w:rPr>
          <w:rFonts w:ascii="Arial" w:hAnsi="Arial" w:cs="Arial"/>
        </w:rPr>
        <w:t>Spike</w:t>
      </w:r>
      <w:proofErr w:type="spellEnd"/>
      <w:r w:rsidRPr="00D969A9">
        <w:rPr>
          <w:rFonts w:ascii="Arial" w:hAnsi="Arial" w:cs="Arial"/>
        </w:rPr>
        <w:t xml:space="preserve"> en calidad de préstamo, precisando que el equipo</w:t>
      </w:r>
      <w:r w:rsidR="00357049">
        <w:rPr>
          <w:rFonts w:ascii="Arial" w:hAnsi="Arial" w:cs="Arial"/>
        </w:rPr>
        <w:t xml:space="preserve"> </w:t>
      </w:r>
      <w:r w:rsidRPr="00D969A9">
        <w:rPr>
          <w:rFonts w:ascii="Arial" w:hAnsi="Arial" w:cs="Arial"/>
        </w:rPr>
        <w:t>es propiedad de la Escuela Preparatoria Número 6</w:t>
      </w:r>
      <w:r>
        <w:rPr>
          <w:rFonts w:ascii="Arial" w:hAnsi="Arial" w:cs="Arial"/>
        </w:rPr>
        <w:t>.</w:t>
      </w:r>
    </w:p>
    <w:p w14:paraId="3F17231E" w14:textId="40380D65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14:paraId="75AB14D4" w14:textId="70FC3AF9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fecha límite para la devolución de la caja con </w:t>
      </w:r>
      <w:r w:rsidRPr="004D02E6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contenido será </w:t>
      </w:r>
      <w:r w:rsidR="00AC17BF">
        <w:rPr>
          <w:rFonts w:ascii="Arial" w:hAnsi="Arial" w:cs="Arial"/>
        </w:rPr>
        <w:t>{</w:t>
      </w:r>
      <w:proofErr w:type="spellStart"/>
      <w:r w:rsidR="00AC17BF" w:rsidRPr="00150341">
        <w:rPr>
          <w:rFonts w:ascii="Arial" w:hAnsi="Arial" w:cs="Arial"/>
        </w:rPr>
        <w:t>fechlimite</w:t>
      </w:r>
      <w:proofErr w:type="spellEnd"/>
      <w:r w:rsidR="00AC17BF">
        <w:rPr>
          <w:rFonts w:ascii="Arial" w:hAnsi="Arial" w:cs="Arial"/>
        </w:rPr>
        <w:t>}</w:t>
      </w:r>
    </w:p>
    <w:p w14:paraId="0C3D400F" w14:textId="553EBB23" w:rsidR="00D86D35" w:rsidRDefault="0076605A" w:rsidP="00262B94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14:paraId="68C29843" w14:textId="77777777" w:rsidTr="00D86D35">
        <w:trPr>
          <w:trHeight w:val="320"/>
        </w:trPr>
        <w:tc>
          <w:tcPr>
            <w:tcW w:w="4473" w:type="dxa"/>
          </w:tcPr>
          <w:p w14:paraId="0C47FDF7" w14:textId="076BFD07" w:rsidR="00D86D35" w:rsidRDefault="00262B94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lang w:val="en-US"/>
              </w:rPr>
              <w:t>tabla}</w:t>
            </w:r>
            <w:r w:rsidR="00D86D35">
              <w:rPr>
                <w:rFonts w:ascii="Arial" w:hAnsi="Arial" w:cs="Arial"/>
              </w:rPr>
              <w:t>{</w:t>
            </w:r>
            <w:proofErr w:type="gramEnd"/>
            <w:r w:rsidR="00D86D35">
              <w:rPr>
                <w:rFonts w:ascii="Arial" w:hAnsi="Arial" w:cs="Arial"/>
              </w:rPr>
              <w:t>celda1}</w:t>
            </w:r>
          </w:p>
        </w:tc>
        <w:tc>
          <w:tcPr>
            <w:tcW w:w="4473" w:type="dxa"/>
          </w:tcPr>
          <w:p w14:paraId="40E693D8" w14:textId="07B3A650" w:rsidR="00D86D35" w:rsidRDefault="00D86D35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{celda</w:t>
            </w:r>
            <w:proofErr w:type="gramStart"/>
            <w:r>
              <w:rPr>
                <w:rFonts w:ascii="Arial" w:hAnsi="Arial" w:cs="Arial"/>
              </w:rPr>
              <w:t>2}</w:t>
            </w:r>
            <w:r w:rsidR="00262B94">
              <w:rPr>
                <w:rFonts w:ascii="Arial" w:hAnsi="Arial" w:cs="Arial"/>
              </w:rPr>
              <w:t>{</w:t>
            </w:r>
            <w:proofErr w:type="gramEnd"/>
            <w:r w:rsidR="00262B94">
              <w:rPr>
                <w:rFonts w:ascii="Arial" w:hAnsi="Arial" w:cs="Arial"/>
              </w:rPr>
              <w:t>/tabla}</w:t>
            </w:r>
          </w:p>
        </w:tc>
      </w:tr>
    </w:tbl>
    <w:p w14:paraId="795F4B56" w14:textId="4166B36F" w:rsidR="00B523EE" w:rsidRPr="00D86D35" w:rsidRDefault="00EE0B40" w:rsidP="00D86D35">
      <w:pPr>
        <w:tabs>
          <w:tab w:val="left" w:pos="1992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60B4B3" wp14:editId="2257AC20">
                <wp:simplePos x="0" y="0"/>
                <wp:positionH relativeFrom="margin">
                  <wp:align>right</wp:align>
                </wp:positionH>
                <wp:positionV relativeFrom="page">
                  <wp:posOffset>8115300</wp:posOffset>
                </wp:positionV>
                <wp:extent cx="5608320" cy="716280"/>
                <wp:effectExtent l="0" t="0" r="0" b="7620"/>
                <wp:wrapNone/>
                <wp:docPr id="929419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3C7C0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Autorizó</w:t>
                            </w:r>
                          </w:p>
                          <w:p w14:paraId="6D22DB00" w14:textId="25B353F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Lic. José Luis Gil Chávez, </w:t>
                            </w:r>
                            <w:proofErr w:type="gramStart"/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proofErr w:type="gramEnd"/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Escuela Preparatoria Número 6</w:t>
                            </w:r>
                            <w:r w:rsidR="00700DB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D388F6D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L.I.S. Ing. Kevin Serrano Bautista, Encargado de Centro de Computo Académico.</w:t>
                            </w:r>
                          </w:p>
                          <w:p w14:paraId="2DE32F53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B4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0.4pt;margin-top:639pt;width:441.6pt;height:5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e8FwIAACw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" filled="f" stroked="f" strokeweight=".5pt">
                <v:textbox>
                  <w:txbxContent>
                    <w:p w14:paraId="1453C7C0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Autorizó</w:t>
                      </w:r>
                    </w:p>
                    <w:p w14:paraId="6D22DB00" w14:textId="25B353F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Lic. José Luis Gil Chávez, </w:t>
                      </w:r>
                      <w:proofErr w:type="gramStart"/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Director</w:t>
                      </w:r>
                      <w:proofErr w:type="gramEnd"/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Escuela Preparatoria Número 6</w:t>
                      </w:r>
                      <w:r w:rsidR="00700DB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D388F6D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L.I.S. Ing. Kevin Serrano Bautista, Encargado de Centro de Computo Académico.</w:t>
                      </w:r>
                    </w:p>
                    <w:p w14:paraId="2DE32F53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{folio}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B523EE" w:rsidRPr="00D8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E3B0B" w14:textId="77777777" w:rsidR="002D3224" w:rsidRDefault="002D3224">
      <w:r>
        <w:separator/>
      </w:r>
    </w:p>
  </w:endnote>
  <w:endnote w:type="continuationSeparator" w:id="0">
    <w:p w14:paraId="7AAFE761" w14:textId="77777777" w:rsidR="002D3224" w:rsidRDefault="002D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DD83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403B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820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D148D" w14:textId="77777777" w:rsidR="002D3224" w:rsidRDefault="002D3224">
      <w:r>
        <w:separator/>
      </w:r>
    </w:p>
  </w:footnote>
  <w:footnote w:type="continuationSeparator" w:id="0">
    <w:p w14:paraId="2757EF08" w14:textId="77777777" w:rsidR="002D3224" w:rsidRDefault="002D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B5E6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9418" w14:textId="77777777" w:rsidR="0021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13BFA775" wp14:editId="3A87F84A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797800" cy="10090907"/>
          <wp:effectExtent l="0" t="0" r="0" b="0"/>
          <wp:wrapNone/>
          <wp:docPr id="9556568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7797800" cy="10090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F9D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31A1D"/>
    <w:rsid w:val="00473521"/>
    <w:rsid w:val="004D02E6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E0B40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eastAsia="Cambria" w:hAnsi="Cambria" w:cs="Cambria"/>
      <w:lang w:val="es-MX" w:eastAsia="es-MX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Eric Villeda Reyes</cp:lastModifiedBy>
  <cp:revision>65</cp:revision>
  <dcterms:created xsi:type="dcterms:W3CDTF">2021-08-09T20:27:00Z</dcterms:created>
  <dcterms:modified xsi:type="dcterms:W3CDTF">2024-04-05T17:00:00Z</dcterms:modified>
</cp:coreProperties>
</file>