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1F6D0" w14:textId="43C0F0B2" w:rsidR="00E13C7B" w:rsidRDefault="00061AF8" w:rsidP="00266C95">
      <w:pPr>
        <w:pStyle w:val="ListParagraph"/>
        <w:numPr>
          <w:ilvl w:val="0"/>
          <w:numId w:val="1"/>
        </w:numPr>
      </w:pPr>
      <w:r w:rsidRPr="00266C95">
        <w:rPr>
          <w:lang w:val="et-EE"/>
        </w:rPr>
        <w:t xml:space="preserve">Finish up the API call for the article description. </w:t>
      </w:r>
      <w:hyperlink r:id="rId5" w:history="1">
        <w:r w:rsidRPr="00266C95">
          <w:rPr>
            <w:rStyle w:val="Hyperlink"/>
            <w:rFonts w:ascii="Segoe UI" w:hAnsi="Segoe UI" w:cs="Segoe UI"/>
            <w:color w:val="0065FF"/>
            <w:sz w:val="21"/>
            <w:szCs w:val="21"/>
            <w:u w:val="none"/>
            <w:shd w:val="clear" w:color="auto" w:fill="F0F0F0"/>
          </w:rPr>
          <w:t>SSD-68049</w:t>
        </w:r>
      </w:hyperlink>
    </w:p>
    <w:p w14:paraId="50EA40DF" w14:textId="4416B341" w:rsidR="00061AF8" w:rsidRPr="00266C95" w:rsidRDefault="00266C95" w:rsidP="00266C95">
      <w:pPr>
        <w:pStyle w:val="ListParagraph"/>
        <w:numPr>
          <w:ilvl w:val="0"/>
          <w:numId w:val="1"/>
        </w:numPr>
        <w:rPr>
          <w:lang w:val="et-EE"/>
        </w:rPr>
      </w:pPr>
      <w:r>
        <w:rPr>
          <w:lang w:val="et-EE"/>
        </w:rPr>
        <w:t xml:space="preserve">E  - </w:t>
      </w:r>
      <w:r w:rsidR="00A00934" w:rsidRPr="00266C95">
        <w:rPr>
          <w:lang w:val="et-EE"/>
        </w:rPr>
        <w:t xml:space="preserve">Can finish up </w:t>
      </w:r>
      <w:hyperlink r:id="rId6" w:history="1">
        <w:r w:rsidR="00A00934" w:rsidRPr="00266C95">
          <w:rPr>
            <w:rStyle w:val="Hyperlink"/>
            <w:rFonts w:ascii="Segoe UI" w:hAnsi="Segoe UI" w:cs="Segoe UI"/>
            <w:color w:val="0065FF"/>
            <w:sz w:val="21"/>
            <w:szCs w:val="21"/>
            <w:u w:val="none"/>
            <w:shd w:val="clear" w:color="auto" w:fill="F0F0F0"/>
          </w:rPr>
          <w:t>SSD-</w:t>
        </w:r>
        <w:r w:rsidR="00A00934" w:rsidRPr="00266C95">
          <w:rPr>
            <w:rStyle w:val="Hyperlink"/>
            <w:rFonts w:ascii="Segoe UI" w:hAnsi="Segoe UI" w:cs="Segoe UI"/>
            <w:color w:val="0065FF"/>
            <w:sz w:val="21"/>
            <w:szCs w:val="21"/>
            <w:u w:val="none"/>
            <w:shd w:val="clear" w:color="auto" w:fill="F0F0F0"/>
          </w:rPr>
          <w:t>6</w:t>
        </w:r>
        <w:r w:rsidR="00A00934" w:rsidRPr="00266C95">
          <w:rPr>
            <w:rStyle w:val="Hyperlink"/>
            <w:rFonts w:ascii="Segoe UI" w:hAnsi="Segoe UI" w:cs="Segoe UI"/>
            <w:color w:val="0065FF"/>
            <w:sz w:val="21"/>
            <w:szCs w:val="21"/>
            <w:u w:val="none"/>
            <w:shd w:val="clear" w:color="auto" w:fill="F0F0F0"/>
          </w:rPr>
          <w:t>8</w:t>
        </w:r>
        <w:r w:rsidR="00A00934" w:rsidRPr="00266C95">
          <w:rPr>
            <w:rStyle w:val="Hyperlink"/>
            <w:rFonts w:ascii="Segoe UI" w:hAnsi="Segoe UI" w:cs="Segoe UI"/>
            <w:color w:val="0065FF"/>
            <w:sz w:val="21"/>
            <w:szCs w:val="21"/>
            <w:u w:val="none"/>
            <w:shd w:val="clear" w:color="auto" w:fill="F0F0F0"/>
          </w:rPr>
          <w:t>0</w:t>
        </w:r>
        <w:r w:rsidR="00A00934" w:rsidRPr="00266C95">
          <w:rPr>
            <w:rStyle w:val="Hyperlink"/>
            <w:rFonts w:ascii="Segoe UI" w:hAnsi="Segoe UI" w:cs="Segoe UI"/>
            <w:color w:val="0065FF"/>
            <w:sz w:val="21"/>
            <w:szCs w:val="21"/>
            <w:u w:val="none"/>
            <w:shd w:val="clear" w:color="auto" w:fill="F0F0F0"/>
          </w:rPr>
          <w:t>64</w:t>
        </w:r>
      </w:hyperlink>
      <w:r w:rsidR="00A00934" w:rsidRPr="00266C95">
        <w:rPr>
          <w:lang w:val="et-EE"/>
        </w:rPr>
        <w:t xml:space="preserve"> after log in is completed, in order to mark which files will be visible for public.</w:t>
      </w:r>
      <w:r w:rsidR="00E957C7">
        <w:rPr>
          <w:lang w:val="et-EE"/>
        </w:rPr>
        <w:t xml:space="preserve"> DONE</w:t>
      </w:r>
    </w:p>
    <w:p w14:paraId="13F89282" w14:textId="287A226F" w:rsidR="00C74DE5" w:rsidRDefault="00266C95" w:rsidP="00266C95">
      <w:pPr>
        <w:pStyle w:val="ListParagraph"/>
        <w:numPr>
          <w:ilvl w:val="0"/>
          <w:numId w:val="1"/>
        </w:numPr>
      </w:pPr>
      <w:r>
        <w:rPr>
          <w:lang w:val="et-EE"/>
        </w:rPr>
        <w:t xml:space="preserve">E  - </w:t>
      </w:r>
      <w:r w:rsidR="00C74DE5" w:rsidRPr="00266C95">
        <w:rPr>
          <w:lang w:val="et-EE"/>
        </w:rPr>
        <w:t xml:space="preserve">Document sorting, to see which article has what files attached by a search tab. And also if they have been publiced. </w:t>
      </w:r>
      <w:hyperlink r:id="rId7" w:history="1">
        <w:r w:rsidR="00C74DE5" w:rsidRPr="00266C95">
          <w:rPr>
            <w:rStyle w:val="Hyperlink"/>
            <w:rFonts w:ascii="Segoe UI" w:hAnsi="Segoe UI" w:cs="Segoe UI"/>
            <w:color w:val="0065FF"/>
            <w:sz w:val="21"/>
            <w:szCs w:val="21"/>
            <w:u w:val="none"/>
            <w:shd w:val="clear" w:color="auto" w:fill="F0F0F0"/>
          </w:rPr>
          <w:t>SSD-</w:t>
        </w:r>
        <w:r w:rsidR="00C74DE5" w:rsidRPr="00266C95">
          <w:rPr>
            <w:rStyle w:val="Hyperlink"/>
            <w:rFonts w:ascii="Segoe UI" w:hAnsi="Segoe UI" w:cs="Segoe UI"/>
            <w:color w:val="0065FF"/>
            <w:sz w:val="21"/>
            <w:szCs w:val="21"/>
            <w:u w:val="none"/>
            <w:shd w:val="clear" w:color="auto" w:fill="F0F0F0"/>
          </w:rPr>
          <w:t>6</w:t>
        </w:r>
        <w:r w:rsidR="00C74DE5" w:rsidRPr="00266C95">
          <w:rPr>
            <w:rStyle w:val="Hyperlink"/>
            <w:rFonts w:ascii="Segoe UI" w:hAnsi="Segoe UI" w:cs="Segoe UI"/>
            <w:color w:val="0065FF"/>
            <w:sz w:val="21"/>
            <w:szCs w:val="21"/>
            <w:u w:val="none"/>
            <w:shd w:val="clear" w:color="auto" w:fill="F0F0F0"/>
          </w:rPr>
          <w:t>823</w:t>
        </w:r>
        <w:r w:rsidR="00C74DE5" w:rsidRPr="00266C95">
          <w:rPr>
            <w:rStyle w:val="Hyperlink"/>
            <w:rFonts w:ascii="Segoe UI" w:hAnsi="Segoe UI" w:cs="Segoe UI"/>
            <w:color w:val="0065FF"/>
            <w:sz w:val="21"/>
            <w:szCs w:val="21"/>
            <w:u w:val="none"/>
            <w:shd w:val="clear" w:color="auto" w:fill="F0F0F0"/>
          </w:rPr>
          <w:t>5</w:t>
        </w:r>
      </w:hyperlink>
      <w:r w:rsidR="008A23BE">
        <w:rPr>
          <w:rStyle w:val="Hyperlink"/>
          <w:rFonts w:ascii="Segoe UI" w:hAnsi="Segoe UI" w:cs="Segoe UI"/>
          <w:color w:val="0065FF"/>
          <w:sz w:val="21"/>
          <w:szCs w:val="21"/>
          <w:u w:val="none"/>
          <w:shd w:val="clear" w:color="auto" w:fill="F0F0F0"/>
          <w:lang w:val="et-EE"/>
        </w:rPr>
        <w:t xml:space="preserve">.   </w:t>
      </w:r>
      <w:r w:rsidR="008A23BE" w:rsidRPr="008A23BE">
        <w:rPr>
          <w:rStyle w:val="Hyperlink"/>
          <w:rFonts w:ascii="Segoe UI" w:hAnsi="Segoe UI" w:cs="Segoe UI"/>
          <w:color w:val="auto"/>
          <w:sz w:val="21"/>
          <w:szCs w:val="21"/>
          <w:u w:val="none"/>
          <w:shd w:val="clear" w:color="auto" w:fill="F0F0F0"/>
          <w:lang w:val="et-EE"/>
        </w:rPr>
        <w:t>DONE</w:t>
      </w:r>
    </w:p>
    <w:p w14:paraId="0DC35ED6" w14:textId="7DDCB888" w:rsidR="00C74DE5" w:rsidRDefault="008A23BE" w:rsidP="00C74DE5">
      <w:pPr>
        <w:spacing w:before="120" w:after="120" w:line="240" w:lineRule="auto"/>
        <w:rPr>
          <w:rFonts w:ascii="Segoe UI" w:eastAsia="Times New Roman" w:hAnsi="Segoe UI" w:cs="Segoe UI"/>
          <w:color w:val="172B4D"/>
          <w:sz w:val="21"/>
          <w:szCs w:val="21"/>
          <w:lang w:val="et-EE" w:eastAsia="en-150"/>
        </w:rPr>
      </w:pPr>
      <w:hyperlink r:id="rId8" w:history="1">
        <w:r w:rsidR="00C74DE5" w:rsidRPr="00C74DE5">
          <w:rPr>
            <w:rFonts w:ascii="Segoe UI" w:eastAsia="Times New Roman" w:hAnsi="Segoe UI" w:cs="Segoe UI"/>
            <w:color w:val="0065FF"/>
            <w:sz w:val="21"/>
            <w:szCs w:val="21"/>
            <w:lang w:eastAsia="en-150"/>
          </w:rPr>
          <w:br/>
        </w:r>
        <w:r w:rsidR="00266C95">
          <w:rPr>
            <w:rFonts w:ascii="Segoe UI" w:eastAsia="Times New Roman" w:hAnsi="Segoe UI" w:cs="Segoe UI"/>
            <w:color w:val="0065FF"/>
            <w:sz w:val="21"/>
            <w:szCs w:val="21"/>
            <w:u w:val="single"/>
            <w:lang w:val="et-EE" w:eastAsia="en-150"/>
          </w:rPr>
          <w:t xml:space="preserve">-  E - </w:t>
        </w:r>
        <w:r w:rsidR="00C74DE5" w:rsidRPr="00C74DE5">
          <w:rPr>
            <w:rFonts w:ascii="Segoe UI" w:eastAsia="Times New Roman" w:hAnsi="Segoe UI" w:cs="Segoe UI"/>
            <w:color w:val="0065FF"/>
            <w:sz w:val="21"/>
            <w:szCs w:val="21"/>
            <w:u w:val="single"/>
            <w:lang w:eastAsia="en-150"/>
          </w:rPr>
          <w:t>SSD-6</w:t>
        </w:r>
        <w:r w:rsidR="00C74DE5" w:rsidRPr="00C74DE5">
          <w:rPr>
            <w:rFonts w:ascii="Segoe UI" w:eastAsia="Times New Roman" w:hAnsi="Segoe UI" w:cs="Segoe UI"/>
            <w:color w:val="0065FF"/>
            <w:sz w:val="21"/>
            <w:szCs w:val="21"/>
            <w:u w:val="single"/>
            <w:lang w:eastAsia="en-150"/>
          </w:rPr>
          <w:t>8</w:t>
        </w:r>
        <w:r w:rsidR="00C74DE5" w:rsidRPr="00C74DE5">
          <w:rPr>
            <w:rFonts w:ascii="Segoe UI" w:eastAsia="Times New Roman" w:hAnsi="Segoe UI" w:cs="Segoe UI"/>
            <w:color w:val="0065FF"/>
            <w:sz w:val="21"/>
            <w:szCs w:val="21"/>
            <w:u w:val="single"/>
            <w:lang w:eastAsia="en-150"/>
          </w:rPr>
          <w:t>2</w:t>
        </w:r>
        <w:r w:rsidR="00C74DE5" w:rsidRPr="00C74DE5">
          <w:rPr>
            <w:rFonts w:ascii="Segoe UI" w:eastAsia="Times New Roman" w:hAnsi="Segoe UI" w:cs="Segoe UI"/>
            <w:color w:val="0065FF"/>
            <w:sz w:val="21"/>
            <w:szCs w:val="21"/>
            <w:u w:val="single"/>
            <w:lang w:eastAsia="en-150"/>
          </w:rPr>
          <w:t>23</w:t>
        </w:r>
      </w:hyperlink>
      <w:r w:rsidR="00C74DE5">
        <w:rPr>
          <w:rFonts w:ascii="Segoe UI" w:eastAsia="Times New Roman" w:hAnsi="Segoe UI" w:cs="Segoe UI"/>
          <w:color w:val="172B4D"/>
          <w:sz w:val="21"/>
          <w:szCs w:val="21"/>
          <w:lang w:val="et-EE" w:eastAsia="en-150"/>
        </w:rPr>
        <w:t xml:space="preserve"> Admin approval for all the files pushed to the public.</w:t>
      </w:r>
      <w:r w:rsidR="0019544F">
        <w:rPr>
          <w:rFonts w:ascii="Segoe UI" w:eastAsia="Times New Roman" w:hAnsi="Segoe UI" w:cs="Segoe UI"/>
          <w:color w:val="172B4D"/>
          <w:sz w:val="21"/>
          <w:szCs w:val="21"/>
          <w:lang w:val="et-EE" w:eastAsia="en-150"/>
        </w:rPr>
        <w:t xml:space="preserve"> DONE</w:t>
      </w:r>
    </w:p>
    <w:p w14:paraId="591336F1" w14:textId="05BF5355" w:rsidR="00C74DE5" w:rsidRDefault="00C74DE5" w:rsidP="00C74DE5">
      <w:pPr>
        <w:spacing w:before="120" w:after="120" w:line="240" w:lineRule="auto"/>
        <w:rPr>
          <w:rFonts w:ascii="Segoe UI" w:eastAsia="Times New Roman" w:hAnsi="Segoe UI" w:cs="Segoe UI"/>
          <w:color w:val="172B4D"/>
          <w:sz w:val="21"/>
          <w:szCs w:val="21"/>
          <w:lang w:val="et-EE" w:eastAsia="en-150"/>
        </w:rPr>
      </w:pPr>
    </w:p>
    <w:p w14:paraId="6550DEC3" w14:textId="76F7E765" w:rsidR="00C74DE5" w:rsidRPr="00266C95" w:rsidRDefault="008A23BE" w:rsidP="00266C95">
      <w:pPr>
        <w:pStyle w:val="ListParagraph"/>
        <w:numPr>
          <w:ilvl w:val="0"/>
          <w:numId w:val="1"/>
        </w:numPr>
        <w:spacing w:before="120" w:after="120" w:line="240" w:lineRule="auto"/>
        <w:rPr>
          <w:lang w:val="et-EE"/>
        </w:rPr>
      </w:pPr>
      <w:hyperlink r:id="rId9" w:history="1">
        <w:r w:rsidR="00C74DE5" w:rsidRPr="00266C95">
          <w:rPr>
            <w:rStyle w:val="Hyperlink"/>
            <w:rFonts w:ascii="Segoe UI" w:hAnsi="Segoe UI" w:cs="Segoe UI"/>
            <w:color w:val="0065FF"/>
            <w:sz w:val="21"/>
            <w:szCs w:val="21"/>
            <w:u w:val="none"/>
            <w:shd w:val="clear" w:color="auto" w:fill="F0F0F0"/>
          </w:rPr>
          <w:t>SSD-68225</w:t>
        </w:r>
      </w:hyperlink>
      <w:r w:rsidR="00C74DE5" w:rsidRPr="00266C95">
        <w:rPr>
          <w:lang w:val="et-EE"/>
        </w:rPr>
        <w:t xml:space="preserve"> Temporary vendor login</w:t>
      </w:r>
    </w:p>
    <w:p w14:paraId="71704D70" w14:textId="77777777" w:rsidR="00C74DE5" w:rsidRPr="00A00934" w:rsidRDefault="00C74DE5" w:rsidP="00C74DE5">
      <w:pPr>
        <w:spacing w:before="120" w:after="120" w:line="240" w:lineRule="auto"/>
        <w:rPr>
          <w:lang w:val="et-EE"/>
        </w:rPr>
      </w:pPr>
    </w:p>
    <w:p w14:paraId="7E4D9097" w14:textId="0131D2C0" w:rsidR="00061AF8" w:rsidRDefault="00061AF8">
      <w:pPr>
        <w:rPr>
          <w:lang w:val="et-EE"/>
        </w:rPr>
      </w:pPr>
      <w:r>
        <w:rPr>
          <w:lang w:val="et-EE"/>
        </w:rPr>
        <w:t>Login for the Admin – either windows audenication or intranet login. This also needs to determin the difference between admin and public. In sense of when you launch the page then it is only the public view and only public files. If the admin logs in then they will see the full page with all the functions.</w:t>
      </w:r>
    </w:p>
    <w:p w14:paraId="6F6EC339" w14:textId="7C238F2B" w:rsidR="00061AF8" w:rsidRPr="00061AF8" w:rsidRDefault="00061AF8">
      <w:pPr>
        <w:rPr>
          <w:lang w:val="et-EE"/>
        </w:rPr>
      </w:pPr>
    </w:p>
    <w:sectPr w:rsidR="00061AF8" w:rsidRPr="00061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5537FD"/>
    <w:multiLevelType w:val="hybridMultilevel"/>
    <w:tmpl w:val="5D54BB64"/>
    <w:lvl w:ilvl="0" w:tplc="942CF17A">
      <w:numFmt w:val="bullet"/>
      <w:lvlText w:val="-"/>
      <w:lvlJc w:val="left"/>
      <w:pPr>
        <w:ind w:left="405" w:hanging="360"/>
      </w:pPr>
      <w:rPr>
        <w:rFonts w:ascii="Calibri" w:eastAsiaTheme="minorHAnsi" w:hAnsi="Calibri" w:cs="Calibri" w:hint="default"/>
      </w:rPr>
    </w:lvl>
    <w:lvl w:ilvl="1" w:tplc="24000003" w:tentative="1">
      <w:start w:val="1"/>
      <w:numFmt w:val="bullet"/>
      <w:lvlText w:val="o"/>
      <w:lvlJc w:val="left"/>
      <w:pPr>
        <w:ind w:left="1125" w:hanging="360"/>
      </w:pPr>
      <w:rPr>
        <w:rFonts w:ascii="Courier New" w:hAnsi="Courier New" w:cs="Courier New" w:hint="default"/>
      </w:rPr>
    </w:lvl>
    <w:lvl w:ilvl="2" w:tplc="24000005" w:tentative="1">
      <w:start w:val="1"/>
      <w:numFmt w:val="bullet"/>
      <w:lvlText w:val=""/>
      <w:lvlJc w:val="left"/>
      <w:pPr>
        <w:ind w:left="1845" w:hanging="360"/>
      </w:pPr>
      <w:rPr>
        <w:rFonts w:ascii="Wingdings" w:hAnsi="Wingdings" w:hint="default"/>
      </w:rPr>
    </w:lvl>
    <w:lvl w:ilvl="3" w:tplc="24000001" w:tentative="1">
      <w:start w:val="1"/>
      <w:numFmt w:val="bullet"/>
      <w:lvlText w:val=""/>
      <w:lvlJc w:val="left"/>
      <w:pPr>
        <w:ind w:left="2565" w:hanging="360"/>
      </w:pPr>
      <w:rPr>
        <w:rFonts w:ascii="Symbol" w:hAnsi="Symbol" w:hint="default"/>
      </w:rPr>
    </w:lvl>
    <w:lvl w:ilvl="4" w:tplc="24000003" w:tentative="1">
      <w:start w:val="1"/>
      <w:numFmt w:val="bullet"/>
      <w:lvlText w:val="o"/>
      <w:lvlJc w:val="left"/>
      <w:pPr>
        <w:ind w:left="3285" w:hanging="360"/>
      </w:pPr>
      <w:rPr>
        <w:rFonts w:ascii="Courier New" w:hAnsi="Courier New" w:cs="Courier New" w:hint="default"/>
      </w:rPr>
    </w:lvl>
    <w:lvl w:ilvl="5" w:tplc="24000005" w:tentative="1">
      <w:start w:val="1"/>
      <w:numFmt w:val="bullet"/>
      <w:lvlText w:val=""/>
      <w:lvlJc w:val="left"/>
      <w:pPr>
        <w:ind w:left="4005" w:hanging="360"/>
      </w:pPr>
      <w:rPr>
        <w:rFonts w:ascii="Wingdings" w:hAnsi="Wingdings" w:hint="default"/>
      </w:rPr>
    </w:lvl>
    <w:lvl w:ilvl="6" w:tplc="24000001" w:tentative="1">
      <w:start w:val="1"/>
      <w:numFmt w:val="bullet"/>
      <w:lvlText w:val=""/>
      <w:lvlJc w:val="left"/>
      <w:pPr>
        <w:ind w:left="4725" w:hanging="360"/>
      </w:pPr>
      <w:rPr>
        <w:rFonts w:ascii="Symbol" w:hAnsi="Symbol" w:hint="default"/>
      </w:rPr>
    </w:lvl>
    <w:lvl w:ilvl="7" w:tplc="24000003" w:tentative="1">
      <w:start w:val="1"/>
      <w:numFmt w:val="bullet"/>
      <w:lvlText w:val="o"/>
      <w:lvlJc w:val="left"/>
      <w:pPr>
        <w:ind w:left="5445" w:hanging="360"/>
      </w:pPr>
      <w:rPr>
        <w:rFonts w:ascii="Courier New" w:hAnsi="Courier New" w:cs="Courier New" w:hint="default"/>
      </w:rPr>
    </w:lvl>
    <w:lvl w:ilvl="8" w:tplc="2400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3MjY2NTc0MjMyMDBU0lEKTi0uzszPAykwrgUAC0vtJSwAAAA="/>
  </w:docVars>
  <w:rsids>
    <w:rsidRoot w:val="00D66852"/>
    <w:rsid w:val="00061AF8"/>
    <w:rsid w:val="0019544F"/>
    <w:rsid w:val="00266C95"/>
    <w:rsid w:val="008A23BE"/>
    <w:rsid w:val="00A00934"/>
    <w:rsid w:val="00C74DE5"/>
    <w:rsid w:val="00D66852"/>
    <w:rsid w:val="00E13C7B"/>
    <w:rsid w:val="00E957C7"/>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6134"/>
  <w15:chartTrackingRefBased/>
  <w15:docId w15:val="{75A9CA90-C6C3-4F2E-BF6B-EAC5EC8F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1AF8"/>
    <w:rPr>
      <w:color w:val="0000FF"/>
      <w:u w:val="single"/>
    </w:rPr>
  </w:style>
  <w:style w:type="character" w:styleId="FollowedHyperlink">
    <w:name w:val="FollowedHyperlink"/>
    <w:basedOn w:val="DefaultParagraphFont"/>
    <w:uiPriority w:val="99"/>
    <w:semiHidden/>
    <w:unhideWhenUsed/>
    <w:rsid w:val="00061AF8"/>
    <w:rPr>
      <w:color w:val="954F72" w:themeColor="followedHyperlink"/>
      <w:u w:val="single"/>
    </w:rPr>
  </w:style>
  <w:style w:type="paragraph" w:styleId="ListParagraph">
    <w:name w:val="List Paragraph"/>
    <w:basedOn w:val="Normal"/>
    <w:uiPriority w:val="34"/>
    <w:qFormat/>
    <w:rsid w:val="00266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69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ra.sallinggroup.com/browse/SSD-68223" TargetMode="External"/><Relationship Id="rId3" Type="http://schemas.openxmlformats.org/officeDocument/2006/relationships/settings" Target="settings.xml"/><Relationship Id="rId7" Type="http://schemas.openxmlformats.org/officeDocument/2006/relationships/hyperlink" Target="https://jira.sallinggroup.com/browse/SSD-682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ra.sallinggroup.com/browse/SSD-68064" TargetMode="External"/><Relationship Id="rId11" Type="http://schemas.openxmlformats.org/officeDocument/2006/relationships/theme" Target="theme/theme1.xml"/><Relationship Id="rId5" Type="http://schemas.openxmlformats.org/officeDocument/2006/relationships/hyperlink" Target="https://jira.sallinggroup.com/browse/SSD-6804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ira.sallinggroup.com/browse/SSD-68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1672</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Volmer</dc:creator>
  <cp:keywords/>
  <dc:description/>
  <cp:lastModifiedBy>Eric Volmer</cp:lastModifiedBy>
  <cp:revision>5</cp:revision>
  <dcterms:created xsi:type="dcterms:W3CDTF">2021-02-25T10:42:00Z</dcterms:created>
  <dcterms:modified xsi:type="dcterms:W3CDTF">2021-03-26T10:49:00Z</dcterms:modified>
</cp:coreProperties>
</file>