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大标题"/>
        <w:spacing w:after="240"/>
        <w:jc w:val="center"/>
        <w:rPr>
          <w:sz w:val="48"/>
          <w:szCs w:val="48"/>
        </w:rPr>
      </w:pPr>
      <w:r>
        <w:rPr>
          <w:sz w:val="48"/>
          <w:szCs w:val="48"/>
          <w:rtl w:val="0"/>
          <w:lang w:val="zh-CN" w:eastAsia="zh-CN"/>
        </w:rPr>
        <w:t>「</w:t>
      </w:r>
      <w:r>
        <w:rPr>
          <w:sz w:val="48"/>
          <w:szCs w:val="48"/>
          <w:rtl w:val="0"/>
          <w:lang w:val="zh-CN" w:eastAsia="zh-CN"/>
        </w:rPr>
        <w:t>钱值时光机</w:t>
      </w:r>
      <w:r>
        <w:rPr>
          <w:sz w:val="48"/>
          <w:szCs w:val="48"/>
          <w:rtl w:val="0"/>
          <w:lang w:val="zh-CN" w:eastAsia="zh-CN"/>
        </w:rPr>
        <w:t>」</w:t>
      </w:r>
      <w:r>
        <w:rPr>
          <w:sz w:val="48"/>
          <w:szCs w:val="48"/>
          <w:rtl w:val="0"/>
          <w:lang w:val="zh-CN" w:eastAsia="zh-CN"/>
        </w:rPr>
        <w:t xml:space="preserve">产品需求文档 </w:t>
      </w:r>
      <w:r>
        <w:rPr>
          <w:rFonts w:ascii="PingFang SC Semibold" w:hAnsi="PingFang SC Semibold"/>
          <w:sz w:val="48"/>
          <w:szCs w:val="48"/>
          <w:rtl w:val="0"/>
        </w:rPr>
        <w:t xml:space="preserve">(PRD) </w:t>
      </w:r>
    </w:p>
    <w:p>
      <w:pPr>
        <w:pStyle w:val="正文"/>
        <w:jc w:val="right"/>
      </w:pPr>
      <w:r>
        <w:rPr>
          <w:rFonts w:ascii="PingFang SC Semibold" w:hAnsi="PingFang SC Semibold"/>
          <w:rtl w:val="0"/>
          <w:lang w:val="zh-CN" w:eastAsia="zh-CN"/>
        </w:rPr>
        <w:t>version</w:t>
      </w:r>
      <w:r>
        <w:rPr>
          <w:rFonts w:eastAsia="PingFang SC Semibold" w:hint="eastAsia"/>
          <w:rtl w:val="0"/>
          <w:lang w:val="zh-CN" w:eastAsia="zh-CN"/>
        </w:rPr>
        <w:t>：</w:t>
      </w:r>
      <w:r>
        <w:rPr>
          <w:rFonts w:ascii="PingFang SC Regular" w:hAnsi="PingFang SC Regular"/>
          <w:rtl w:val="0"/>
          <w:lang w:val="en-US"/>
        </w:rPr>
        <w:t>v1.2</w:t>
      </w:r>
      <w:r>
        <w:tab/>
        <w:tab/>
      </w:r>
    </w:p>
    <w:p>
      <w:pPr>
        <w:pStyle w:val="正文"/>
        <w:spacing w:after="240"/>
        <w:jc w:val="right"/>
      </w:pPr>
      <w:r>
        <w:rPr>
          <w:rFonts w:ascii="PingFang SC Semibold" w:hAnsi="PingFang SC Semibold"/>
          <w:rtl w:val="0"/>
          <w:lang w:val="zh-CN" w:eastAsia="zh-CN"/>
        </w:rPr>
        <w:t>Date</w:t>
      </w:r>
      <w:r>
        <w:rPr>
          <w:rFonts w:eastAsia="PingFang SC Semibold" w:hint="eastAsia"/>
          <w:rtl w:val="0"/>
          <w:lang w:val="zh-CN" w:eastAsia="zh-CN"/>
        </w:rPr>
        <w:t>：</w:t>
      </w:r>
      <w:r>
        <w:rPr>
          <w:rFonts w:ascii="PingFang SC Regular" w:hAnsi="PingFang SC Regular"/>
          <w:rtl w:val="0"/>
          <w:lang w:val="zh-CN" w:eastAsia="zh-CN"/>
        </w:rPr>
        <w:t>2026/04</w:t>
        <w:tab/>
      </w:r>
    </w:p>
    <w:p>
      <w:pPr>
        <w:pStyle w:val="正文"/>
        <w:pBdr>
          <w:top w:val="single" w:color="d5d5d5" w:sz="8" w:space="6" w:shadow="0" w:frame="0"/>
          <w:left w:val="nil"/>
          <w:bottom w:val="nil"/>
          <w:right w:val="nil"/>
        </w:pBdr>
      </w:pPr>
    </w:p>
    <w:p>
      <w:pPr>
        <w:pStyle w:val="小标题"/>
        <w:numPr>
          <w:ilvl w:val="0"/>
          <w:numId w:val="2"/>
        </w:numPr>
        <w:bidi w:val="0"/>
      </w:pPr>
      <w:r>
        <w:rPr>
          <w:rtl w:val="0"/>
        </w:rPr>
        <w:t>项目背景与目标</w:t>
      </w:r>
    </w:p>
    <w:p>
      <w:pPr>
        <w:pStyle w:val="正文"/>
        <w:spacing w:after="120"/>
        <w:ind w:left="567" w:firstLine="0"/>
      </w:pPr>
      <w:r>
        <w:rPr>
          <w:rtl w:val="0"/>
          <w:lang w:val="zh-CN" w:eastAsia="zh-CN"/>
        </w:rPr>
        <w:t>在中国宏观经济快速发展的背景下，名义货币价值（面值）与实际购买力之间存在巨大的鸿沟。用户对</w:t>
      </w:r>
      <w:r>
        <w:rPr>
          <w:rFonts w:ascii="PingFang SC Regular" w:hAnsi="PingFang SC Regular" w:hint="default"/>
          <w:rtl w:val="0"/>
          <w:lang w:val="zh-CN" w:eastAsia="zh-CN"/>
        </w:rPr>
        <w:t>“</w:t>
      </w:r>
      <w:r>
        <w:rPr>
          <w:rtl w:val="0"/>
          <w:lang w:val="zh-CN" w:eastAsia="zh-CN"/>
        </w:rPr>
        <w:t>钱变少了</w:t>
      </w:r>
      <w:r>
        <w:rPr>
          <w:rFonts w:ascii="PingFang SC Regular" w:hAnsi="PingFang SC Regular" w:hint="default"/>
          <w:rtl w:val="0"/>
          <w:lang w:val="zh-CN" w:eastAsia="zh-CN"/>
        </w:rPr>
        <w:t>”</w:t>
      </w:r>
      <w:r>
        <w:rPr>
          <w:rtl w:val="0"/>
          <w:lang w:val="zh-CN" w:eastAsia="zh-CN"/>
        </w:rPr>
        <w:t>有极强感知，单缺乏科学的量化工具。</w:t>
      </w:r>
    </w:p>
    <w:p>
      <w:pPr>
        <w:pStyle w:val="正文"/>
        <w:spacing w:after="120"/>
        <w:ind w:left="567" w:firstLine="0"/>
      </w:pPr>
      <w:r>
        <w:rPr>
          <w:rFonts w:eastAsia="PingFang SC Semibold" w:hint="eastAsia"/>
          <w:rtl w:val="0"/>
          <w:lang w:val="zh-CN" w:eastAsia="zh-CN"/>
        </w:rPr>
        <w:t>一句话定义：</w:t>
      </w:r>
      <w:r>
        <w:rPr>
          <w:rtl w:val="0"/>
          <w:lang w:val="zh-CN" w:eastAsia="zh-CN"/>
        </w:rPr>
        <w:t xml:space="preserve"> 基于宏观经济数据与 </w:t>
      </w:r>
      <w:r>
        <w:rPr>
          <w:rFonts w:ascii="PingFang SC Regular" w:hAnsi="PingFang SC Regular"/>
          <w:rtl w:val="0"/>
          <w:lang w:val="en-US"/>
        </w:rPr>
        <w:t xml:space="preserve">AI </w:t>
      </w:r>
      <w:r>
        <w:rPr>
          <w:rtl w:val="0"/>
          <w:lang w:val="zh-CN" w:eastAsia="zh-CN"/>
        </w:rPr>
        <w:t>语义理解的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  <w:lang w:val="zh-CN" w:eastAsia="zh-CN"/>
        </w:rPr>
        <w:t>货币购买力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  <w:lang w:val="zh-CN" w:eastAsia="zh-CN"/>
        </w:rPr>
        <w:t>时空坐标系。</w:t>
      </w:r>
    </w:p>
    <w:p>
      <w:pPr>
        <w:pStyle w:val="正文"/>
        <w:spacing w:after="120"/>
        <w:ind w:left="567" w:firstLine="0"/>
      </w:pPr>
      <w:r>
        <w:rPr>
          <w:rFonts w:eastAsia="PingFang SC Semibold" w:hint="eastAsia"/>
          <w:rtl w:val="0"/>
          <w:lang w:val="zh-CN" w:eastAsia="zh-CN"/>
        </w:rPr>
        <w:t>核心指标：</w:t>
      </w:r>
      <w:r>
        <w:rPr>
          <w:rtl w:val="0"/>
          <w:lang w:val="zh-CN" w:eastAsia="zh-CN"/>
        </w:rPr>
        <w:t xml:space="preserve"> 数据真实感（专业）、文案共鸣度（有趣）、分享回流率（裂变</w:t>
      </w:r>
      <w:r>
        <w:rPr>
          <w:rFonts w:ascii="PingFang SC Regular" w:hAnsi="PingFang SC Regular"/>
          <w:rtl w:val="0"/>
          <w:lang w:val="en-US"/>
        </w:rPr>
        <w:t>)</w:t>
      </w:r>
      <w:r>
        <w:rPr>
          <w:rtl w:val="0"/>
        </w:rPr>
        <w:t>。</w:t>
      </w:r>
    </w:p>
    <w:p>
      <w:pPr>
        <w:pStyle w:val="正文"/>
        <w:numPr>
          <w:ilvl w:val="0"/>
          <w:numId w:val="4"/>
        </w:numPr>
        <w:spacing w:after="120"/>
        <w:rPr>
          <w:lang w:val="zh-CN" w:eastAsia="zh-CN"/>
        </w:rPr>
      </w:pPr>
      <w:r>
        <w:rPr>
          <w:rtl w:val="0"/>
          <w:lang w:val="zh-CN" w:eastAsia="zh-CN"/>
        </w:rPr>
        <w:t>专业工具：提供基于</w:t>
      </w:r>
      <w:r>
        <w:rPr>
          <w:rFonts w:ascii="PingFang SC Regular" w:hAnsi="PingFang SC Regular"/>
          <w:rtl w:val="0"/>
          <w:lang w:val="zh-CN" w:eastAsia="zh-CN"/>
        </w:rPr>
        <w:t>CPI</w:t>
      </w:r>
      <w:r>
        <w:rPr>
          <w:rtl w:val="0"/>
          <w:lang w:val="zh-CN" w:eastAsia="zh-CN"/>
        </w:rPr>
        <w:t>，</w:t>
      </w:r>
      <w:r>
        <w:rPr>
          <w:rFonts w:ascii="PingFang SC Regular" w:hAnsi="PingFang SC Regular"/>
          <w:rtl w:val="0"/>
          <w:lang w:val="zh-CN" w:eastAsia="zh-CN"/>
        </w:rPr>
        <w:t>M2</w:t>
      </w:r>
      <w:r>
        <w:rPr>
          <w:rtl w:val="0"/>
          <w:lang w:val="zh-CN" w:eastAsia="zh-CN"/>
        </w:rPr>
        <w:t>以及房价权重的权威货币换算逻辑。</w:t>
      </w:r>
    </w:p>
    <w:p>
      <w:pPr>
        <w:pStyle w:val="正文"/>
        <w:numPr>
          <w:ilvl w:val="0"/>
          <w:numId w:val="4"/>
        </w:numPr>
        <w:spacing w:after="120"/>
        <w:rPr>
          <w:lang w:val="zh-CN" w:eastAsia="zh-CN"/>
        </w:rPr>
      </w:pPr>
      <w:r>
        <w:rPr>
          <w:rtl w:val="0"/>
          <w:lang w:val="zh-CN" w:eastAsia="zh-CN"/>
        </w:rPr>
        <w:t>情感链接：通过怀旧实物对比，引发社交共鸣。</w:t>
      </w:r>
    </w:p>
    <w:p>
      <w:pPr>
        <w:pStyle w:val="正文"/>
        <w:numPr>
          <w:ilvl w:val="0"/>
          <w:numId w:val="4"/>
        </w:numPr>
        <w:spacing w:after="120"/>
        <w:rPr>
          <w:lang w:val="zh-CN" w:eastAsia="zh-CN"/>
        </w:rPr>
      </w:pPr>
      <w:r>
        <w:rPr>
          <w:rtl w:val="0"/>
          <w:lang w:val="zh-CN" w:eastAsia="zh-CN"/>
        </w:rPr>
        <w:t>决策辅助：为用户提供直观的资产漂流建议。</w:t>
      </w:r>
    </w:p>
    <w:p>
      <w:pPr>
        <w:pStyle w:val="小标题"/>
        <w:numPr>
          <w:ilvl w:val="0"/>
          <w:numId w:val="2"/>
        </w:numPr>
        <w:bidi w:val="0"/>
      </w:pPr>
      <w:r>
        <w:rPr>
          <w:rtl w:val="0"/>
        </w:rPr>
        <w:t>用户画像</w:t>
      </w:r>
    </w:p>
    <w:tbl>
      <w:tblPr>
        <w:tblW w:w="9630" w:type="dxa"/>
        <w:jc w:val="left"/>
        <w:tblInd w:w="1241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92"/>
        <w:gridCol w:w="4039"/>
        <w:gridCol w:w="3699"/>
      </w:tblGrid>
      <w:tr>
        <w:tblPrEx>
          <w:shd w:val="clear" w:color="auto" w:fill="bdc0bf"/>
        </w:tblPrEx>
        <w:trPr>
          <w:trHeight w:val="244" w:hRule="atLeast"/>
        </w:trPr>
        <w:tc>
          <w:tcPr>
            <w:tcW w:type="dxa" w:w="1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表格样式 1"/>
              <w:suppressAutoHyphens w:val="1"/>
              <w:spacing w:line="144" w:lineRule="auto"/>
              <w:jc w:val="center"/>
            </w:pPr>
            <w:r>
              <w:rPr>
                <w:rFonts w:eastAsia="Heiti SC Medium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角色</w:t>
            </w:r>
          </w:p>
        </w:tc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表格样式 1"/>
              <w:suppressAutoHyphens w:val="1"/>
              <w:spacing w:line="144" w:lineRule="auto"/>
              <w:jc w:val="center"/>
            </w:pPr>
            <w:r>
              <w:rPr>
                <w:rFonts w:eastAsia="Heiti SC Medium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特征</w:t>
            </w:r>
          </w:p>
        </w:tc>
        <w:tc>
          <w:tcPr>
            <w:tcW w:type="dxa" w:w="36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320"/>
              <w:left w:type="dxa" w:w="0"/>
              <w:bottom w:type="dxa" w:w="320"/>
              <w:right w:type="dxa" w:w="0"/>
            </w:tcMar>
            <w:vAlign w:val="center"/>
          </w:tcPr>
          <w:p>
            <w:pPr>
              <w:pStyle w:val="表格样式 1"/>
              <w:suppressAutoHyphens w:val="1"/>
              <w:spacing w:line="144" w:lineRule="auto"/>
              <w:jc w:val="center"/>
            </w:pPr>
            <w:r>
              <w:rPr>
                <w:rFonts w:eastAsia="Heiti SC Medium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需求场景</w:t>
            </w:r>
          </w:p>
        </w:tc>
      </w:tr>
      <w:tr>
        <w:tblPrEx>
          <w:shd w:val="clear" w:color="auto" w:fill="auto"/>
        </w:tblPrEx>
        <w:trPr>
          <w:trHeight w:val="484" w:hRule="atLeast"/>
        </w:trPr>
        <w:tc>
          <w:tcPr>
            <w:tcW w:type="dxa" w:w="189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Heiti SC Light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怀旧银发族</w:t>
            </w:r>
          </w:p>
        </w:tc>
        <w:tc>
          <w:tcPr>
            <w:tcW w:type="dxa" w:w="4038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ascii="Heiti SC Light" w:hAnsi="Heiti SC Light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55 </w:t>
            </w:r>
            <w:r>
              <w:rPr>
                <w:rFonts w:eastAsia="Heiti SC Light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岁以上，对 </w:t>
            </w:r>
            <w:r>
              <w:rPr>
                <w:rFonts w:ascii="Heiti SC Light" w:hAnsi="Heiti SC Light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80/90 </w:t>
            </w:r>
            <w:r>
              <w:rPr>
                <w:rFonts w:eastAsia="Heiti SC Light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年代物价记忆深刻。</w:t>
            </w:r>
          </w:p>
        </w:tc>
        <w:tc>
          <w:tcPr>
            <w:tcW w:type="dxa" w:w="369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320"/>
              <w:left w:type="dxa" w:w="0"/>
              <w:bottom w:type="dxa" w:w="320"/>
              <w:right w:type="dxa" w:w="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Heiti SC Light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算算当年的第一份工资相当于现在的多少，感叹时代变迁。</w:t>
            </w:r>
          </w:p>
        </w:tc>
      </w:tr>
      <w:tr>
        <w:tblPrEx>
          <w:shd w:val="clear" w:color="auto" w:fill="auto"/>
        </w:tblPrEx>
        <w:trPr>
          <w:trHeight w:val="480" w:hRule="atLeast"/>
        </w:trPr>
        <w:tc>
          <w:tcPr>
            <w:tcW w:type="dxa" w:w="1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Heiti SC Light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理性打工人</w:t>
            </w:r>
          </w:p>
        </w:tc>
        <w:tc>
          <w:tcPr>
            <w:tcW w:type="dxa" w:w="40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320"/>
              <w:left w:type="dxa" w:w="0"/>
              <w:bottom w:type="dxa" w:w="320"/>
              <w:right w:type="dxa" w:w="24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ascii="Heiti SC Light" w:hAnsi="Heiti SC Light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25-40 </w:t>
            </w:r>
            <w:r>
              <w:rPr>
                <w:rFonts w:eastAsia="Heiti SC Light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岁，生活在一线城市</w:t>
            </w:r>
          </w:p>
        </w:tc>
        <w:tc>
          <w:tcPr>
            <w:tcW w:type="dxa" w:w="36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320"/>
              <w:left w:type="dxa" w:w="0"/>
              <w:bottom w:type="dxa" w:w="320"/>
              <w:right w:type="dxa" w:w="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Heiti SC Light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看看在上海的存款回老家能过什么样的生活。</w:t>
            </w:r>
          </w:p>
        </w:tc>
      </w:tr>
    </w:tbl>
    <w:p>
      <w:pPr>
        <w:pStyle w:val="默认"/>
        <w:rPr>
          <w:rFonts w:ascii="PingFang SC Regular" w:cs="PingFang SC Regular" w:hAnsi="PingFang SC Regular" w:eastAsia="PingFang SC Regular"/>
          <w:outline w:val="0"/>
          <w:color w:val="1f1f1f"/>
          <w14:textFill>
            <w14:solidFill>
              <w14:srgbClr w14:val="1F1F1F"/>
            </w14:solidFill>
          </w14:textFill>
        </w:rPr>
      </w:pPr>
    </w:p>
    <w:p>
      <w:pPr>
        <w:pStyle w:val="小标题"/>
        <w:numPr>
          <w:ilvl w:val="0"/>
          <w:numId w:val="5"/>
        </w:numPr>
        <w:bidi w:val="0"/>
      </w:pPr>
      <w:r>
        <w:rPr>
          <w:rtl w:val="0"/>
        </w:rPr>
        <w:t>核心功能详述</w:t>
      </w:r>
    </w:p>
    <w:p>
      <w:pPr>
        <w:pStyle w:val="小标题 3"/>
        <w:numPr>
          <w:ilvl w:val="1"/>
          <w:numId w:val="5"/>
        </w:numPr>
        <w:rPr>
          <w:lang w:val="zh-CN" w:eastAsia="zh-CN"/>
        </w:rPr>
      </w:pPr>
      <w:r>
        <w:rPr>
          <w:rtl w:val="0"/>
          <w:lang w:val="zh-CN" w:eastAsia="zh-CN"/>
        </w:rPr>
        <w:t>功能模块一：时空等值转换器</w:t>
      </w:r>
    </w:p>
    <w:p>
      <w:pPr>
        <w:pStyle w:val="正文"/>
        <w:ind w:left="850" w:firstLine="0"/>
      </w:pPr>
      <w:r>
        <w:rPr>
          <w:rFonts w:eastAsia="PingFang SC Semibold" w:hint="eastAsia"/>
          <w:rtl w:val="0"/>
          <w:lang w:val="zh-CN" w:eastAsia="zh-CN"/>
        </w:rPr>
        <w:t>业务逻辑：</w:t>
      </w:r>
      <w:r>
        <w:rPr>
          <w:rtl w:val="0"/>
          <w:lang w:val="zh-CN" w:eastAsia="zh-CN"/>
        </w:rPr>
        <w:t xml:space="preserve"> 解决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  <w:lang w:val="zh-CN" w:eastAsia="zh-CN"/>
        </w:rPr>
        <w:t>名义价格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  <w:lang w:val="zh-CN" w:eastAsia="zh-CN"/>
        </w:rPr>
        <w:t>与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  <w:lang w:val="zh-CN" w:eastAsia="zh-CN"/>
        </w:rPr>
        <w:t>实际价值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  <w:lang w:val="zh-CN" w:eastAsia="zh-CN"/>
        </w:rPr>
        <w:t>的脱节。</w:t>
      </w:r>
      <w:r>
        <w:rPr>
          <w:rtl w:val="0"/>
          <w:lang w:val="zh-CN" w:eastAsia="zh-CN"/>
        </w:rPr>
        <w:t>必须调用</w:t>
      </w:r>
      <w:r>
        <w:rPr>
          <w:rFonts w:ascii="PingFang SC Regular" w:hAnsi="PingFang SC Regular" w:hint="default"/>
          <w:rtl w:val="0"/>
          <w:lang w:val="zh-CN" w:eastAsia="zh-CN"/>
        </w:rPr>
        <w:t>“</w:t>
      </w:r>
      <w:r>
        <w:rPr>
          <w:rtl w:val="0"/>
          <w:lang w:val="zh-CN" w:eastAsia="zh-CN"/>
        </w:rPr>
        <w:t>三位一体</w:t>
      </w:r>
      <w:r>
        <w:rPr>
          <w:rFonts w:ascii="PingFang SC Regular" w:hAnsi="PingFang SC Regular" w:hint="default"/>
          <w:rtl w:val="0"/>
          <w:lang w:val="zh-CN" w:eastAsia="zh-CN"/>
        </w:rPr>
        <w:t>”</w:t>
      </w:r>
      <w:r>
        <w:rPr>
          <w:rtl w:val="0"/>
          <w:lang w:val="zh-CN" w:eastAsia="zh-CN"/>
        </w:rPr>
        <w:t>计算模型。</w:t>
      </w:r>
    </w:p>
    <w:p>
      <w:pPr>
        <w:pStyle w:val="正文"/>
        <w:ind w:firstLine="850"/>
        <w:rPr>
          <w:rFonts w:ascii="PingFang SC Semibold" w:cs="PingFang SC Semibold" w:hAnsi="PingFang SC Semibold" w:eastAsia="PingFang SC Semibold"/>
        </w:rPr>
      </w:pPr>
      <w:r>
        <w:rPr>
          <w:rFonts w:eastAsia="PingFang SC Semibold" w:hint="eastAsia"/>
          <w:rtl w:val="0"/>
          <w:lang w:val="zh-CN" w:eastAsia="zh-CN"/>
        </w:rPr>
        <w:t>输入规范：</w:t>
      </w:r>
    </w:p>
    <w:p>
      <w:pPr>
        <w:pStyle w:val="默认"/>
        <w:numPr>
          <w:ilvl w:val="1"/>
          <w:numId w:val="4"/>
        </w:numPr>
        <w:spacing w:after="80"/>
        <w:rPr>
          <w:rFonts w:ascii="PingFang SC Regular" w:hAnsi="PingFang SC Regular"/>
          <w:lang w:val="en-US"/>
        </w:rPr>
      </w:pPr>
      <w:r>
        <w:rPr>
          <w:rFonts w:ascii="PingFang SC Regular" w:hAnsi="PingFang SC Regular"/>
          <w:rtl w:val="0"/>
          <w:lang w:val="en-US"/>
        </w:rPr>
        <w:t>Amount: 1 - 99,999,999 (</w:t>
      </w:r>
      <w:r>
        <w:rPr>
          <w:rFonts w:eastAsia="PingFang SC Regular" w:hint="eastAsia"/>
          <w:rtl w:val="0"/>
          <w:lang w:val="zh-CN" w:eastAsia="zh-CN"/>
        </w:rPr>
        <w:t>整数</w:t>
      </w:r>
      <w:r>
        <w:rPr>
          <w:rFonts w:ascii="PingFang SC Regular" w:hAnsi="PingFang SC Regular"/>
          <w:rtl w:val="0"/>
        </w:rPr>
        <w:t>)</w:t>
      </w:r>
    </w:p>
    <w:p>
      <w:pPr>
        <w:pStyle w:val="默认"/>
        <w:numPr>
          <w:ilvl w:val="1"/>
          <w:numId w:val="4"/>
        </w:numPr>
        <w:spacing w:after="80"/>
        <w:rPr>
          <w:rFonts w:ascii="PingFang SC Regular" w:hAnsi="PingFang SC Regular"/>
          <w:lang w:val="en-US"/>
        </w:rPr>
      </w:pPr>
      <w:r>
        <w:rPr>
          <w:rFonts w:ascii="PingFang SC Regular" w:hAnsi="PingFang SC Regular"/>
          <w:rtl w:val="0"/>
          <w:lang w:val="en-US"/>
        </w:rPr>
        <w:t>Source_Year: 1980 - 2026 (</w:t>
      </w:r>
      <w:r>
        <w:rPr>
          <w:rFonts w:eastAsia="PingFang SC Regular" w:hint="eastAsia"/>
          <w:rtl w:val="0"/>
          <w:lang w:val="zh-CN" w:eastAsia="zh-CN"/>
        </w:rPr>
        <w:t>下拉选择</w:t>
      </w:r>
      <w:r>
        <w:rPr>
          <w:rFonts w:ascii="PingFang SC Regular" w:hAnsi="PingFang SC Regular"/>
          <w:rtl w:val="0"/>
        </w:rPr>
        <w:t>)</w:t>
      </w:r>
    </w:p>
    <w:p>
      <w:pPr>
        <w:pStyle w:val="默认"/>
        <w:numPr>
          <w:ilvl w:val="1"/>
          <w:numId w:val="4"/>
        </w:numPr>
        <w:spacing w:after="80"/>
        <w:rPr>
          <w:rFonts w:ascii="PingFang SC Regular" w:hAnsi="PingFang SC Regular"/>
          <w:lang w:val="en-US"/>
        </w:rPr>
      </w:pPr>
      <w:r>
        <w:rPr>
          <w:rFonts w:ascii="PingFang SC Regular" w:hAnsi="PingFang SC Regular"/>
          <w:rtl w:val="0"/>
          <w:lang w:val="en-US"/>
        </w:rPr>
        <w:t xml:space="preserve">Location: </w:t>
      </w:r>
      <w:r>
        <w:rPr>
          <w:rFonts w:eastAsia="PingFang SC Regular" w:hint="eastAsia"/>
          <w:rtl w:val="0"/>
          <w:lang w:val="zh-CN" w:eastAsia="zh-CN"/>
        </w:rPr>
        <w:t xml:space="preserve">全国地级市 </w:t>
      </w:r>
      <w:r>
        <w:rPr>
          <w:rFonts w:ascii="PingFang SC Regular" w:hAnsi="PingFang SC Regular"/>
          <w:rtl w:val="0"/>
        </w:rPr>
        <w:t>(</w:t>
      </w:r>
      <w:r>
        <w:rPr>
          <w:rFonts w:eastAsia="PingFang SC Regular" w:hint="eastAsia"/>
          <w:rtl w:val="0"/>
          <w:lang w:val="zh-CN" w:eastAsia="zh-CN"/>
        </w:rPr>
        <w:t>手动选择</w:t>
      </w:r>
      <w:r>
        <w:rPr>
          <w:rFonts w:ascii="PingFang SC Regular" w:hAnsi="PingFang SC Regular"/>
          <w:rtl w:val="0"/>
        </w:rPr>
        <w:t>)</w:t>
      </w:r>
    </w:p>
    <w:p>
      <w:pPr>
        <w:pStyle w:val="默认"/>
        <w:rPr>
          <w:rFonts w:ascii="PingFang SC Regular" w:cs="PingFang SC Regular" w:hAnsi="PingFang SC Regular" w:eastAsia="PingFang SC Regular"/>
        </w:rPr>
      </w:pPr>
      <w:r>
        <w:rPr>
          <w:rFonts w:eastAsia="PingFang SC Semibold" w:hint="eastAsia"/>
          <w:sz w:val="22"/>
          <w:szCs w:val="22"/>
          <w:rtl w:val="0"/>
          <w:lang w:val="zh-CN" w:eastAsia="zh-CN"/>
        </w:rPr>
        <w:t>输出规范：</w:t>
      </w:r>
    </w:p>
    <w:p>
      <w:pPr>
        <w:pStyle w:val="默认"/>
        <w:numPr>
          <w:ilvl w:val="3"/>
          <w:numId w:val="4"/>
        </w:numPr>
        <w:rPr>
          <w:rFonts w:eastAsia="PingFang SC Regular" w:hint="eastAsia"/>
          <w:lang w:val="zh-CN" w:eastAsia="zh-CN"/>
        </w:rPr>
      </w:pPr>
      <w:r>
        <w:rPr>
          <w:rFonts w:eastAsia="PingFang SC Regular" w:hint="eastAsia"/>
          <w:rtl w:val="0"/>
          <w:lang w:val="zh-CN" w:eastAsia="zh-CN"/>
        </w:rPr>
        <w:t>等值金额：经过算法修正后的现值</w:t>
      </w:r>
    </w:p>
    <w:p>
      <w:pPr>
        <w:pStyle w:val="默认"/>
        <w:numPr>
          <w:ilvl w:val="3"/>
          <w:numId w:val="4"/>
        </w:numPr>
        <w:rPr>
          <w:rFonts w:eastAsia="PingFang SC Regular" w:hint="eastAsia"/>
          <w:lang w:val="zh-CN" w:eastAsia="zh-CN"/>
        </w:rPr>
      </w:pPr>
      <w:r>
        <w:rPr>
          <w:rFonts w:eastAsia="PingFang SC Regular" w:hint="eastAsia"/>
          <w:rtl w:val="0"/>
          <w:lang w:val="zh-CN" w:eastAsia="zh-CN"/>
        </w:rPr>
        <w:t>实体矩阵：展示</w:t>
      </w:r>
      <w:r>
        <w:rPr>
          <w:rFonts w:ascii="PingFang SC Regular" w:hAnsi="PingFang SC Regular"/>
          <w:rtl w:val="0"/>
          <w:lang w:val="zh-CN" w:eastAsia="zh-CN"/>
        </w:rPr>
        <w:t>3-5</w:t>
      </w:r>
      <w:r>
        <w:rPr>
          <w:rFonts w:eastAsia="PingFang SC Regular" w:hint="eastAsia"/>
          <w:rtl w:val="0"/>
          <w:lang w:val="zh-CN" w:eastAsia="zh-CN"/>
        </w:rPr>
        <w:t>个维度的实物对比（如：猪肉，房价，大米）。</w:t>
      </w:r>
    </w:p>
    <w:p>
      <w:pPr>
        <w:pStyle w:val="小标题 3"/>
        <w:numPr>
          <w:ilvl w:val="1"/>
          <w:numId w:val="6"/>
        </w:numPr>
        <w:rPr>
          <w:lang w:val="zh-CN" w:eastAsia="zh-CN"/>
        </w:rPr>
      </w:pPr>
      <w:r>
        <w:rPr>
          <w:rtl w:val="0"/>
          <w:lang w:val="zh-CN" w:eastAsia="zh-CN"/>
        </w:rPr>
        <w:t>功能模块二：财富漂流瓶</w:t>
      </w:r>
    </w:p>
    <w:p>
      <w:pPr>
        <w:pStyle w:val="正文"/>
      </w:pPr>
      <w:r>
        <w:rPr>
          <w:rtl w:val="0"/>
        </w:rPr>
        <w:tab/>
        <w:t>业务逻辑：</w:t>
      </w:r>
      <w:r>
        <w:rPr>
          <w:rtl w:val="0"/>
          <w:lang w:val="zh-CN" w:eastAsia="zh-CN"/>
        </w:rPr>
        <w:t>采用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tl w:val="0"/>
          <w:lang w:val="zh-CN" w:eastAsia="zh-CN"/>
        </w:rPr>
        <w:t>一篮子商品</w:t>
      </w:r>
      <w:r>
        <w:rPr>
          <w:rFonts w:ascii="PingFang SC Regular" w:hAnsi="PingFang SC Regular" w:hint="default"/>
          <w:rtl w:val="0"/>
        </w:rPr>
        <w:t>”</w:t>
      </w:r>
      <w:r>
        <w:rPr>
          <w:rtl w:val="0"/>
          <w:lang w:val="zh-CN" w:eastAsia="zh-CN"/>
        </w:rPr>
        <w:t>加权模型进行跨地域测算。</w:t>
      </w:r>
    </w:p>
    <w:p>
      <w:pPr>
        <w:pStyle w:val="正文"/>
      </w:pPr>
      <w:r>
        <w:rPr>
          <w:rtl w:val="0"/>
        </w:rPr>
        <w:tab/>
        <w:t>输入规范：</w:t>
      </w:r>
    </w:p>
    <w:p>
      <w:pPr>
        <w:pStyle w:val="正文"/>
        <w:numPr>
          <w:ilvl w:val="5"/>
          <w:numId w:val="4"/>
        </w:numPr>
        <w:rPr>
          <w:lang w:val="zh-CN" w:eastAsia="zh-CN"/>
        </w:rPr>
      </w:pPr>
      <w:r>
        <w:rPr>
          <w:rtl w:val="0"/>
          <w:lang w:val="zh-CN" w:eastAsia="zh-CN"/>
        </w:rPr>
        <w:t>当前所在城市</w:t>
      </w:r>
      <w:r>
        <w:rPr>
          <w:rFonts w:ascii="PingFang SC Regular" w:hAnsi="PingFang SC Regular"/>
          <w:rtl w:val="0"/>
        </w:rPr>
        <w:t xml:space="preserve">: </w:t>
      </w:r>
      <w:r>
        <w:rPr>
          <w:rtl w:val="0"/>
          <w:lang w:val="zh-CN" w:eastAsia="zh-CN"/>
        </w:rPr>
        <w:t xml:space="preserve">全国地级市 </w:t>
      </w:r>
      <w:r>
        <w:rPr>
          <w:rFonts w:ascii="PingFang SC Regular" w:hAnsi="PingFang SC Regular"/>
          <w:rtl w:val="0"/>
        </w:rPr>
        <w:t>(</w:t>
      </w:r>
      <w:r>
        <w:rPr>
          <w:rtl w:val="0"/>
          <w:lang w:val="zh-CN" w:eastAsia="zh-CN"/>
        </w:rPr>
        <w:t>手动选择</w:t>
      </w:r>
      <w:r>
        <w:rPr>
          <w:rFonts w:ascii="PingFang SC Regular" w:hAnsi="PingFang SC Regular"/>
          <w:rtl w:val="0"/>
        </w:rPr>
        <w:t>)</w:t>
      </w:r>
      <w:r>
        <w:rPr>
          <w:rtl w:val="0"/>
          <w:lang w:val="zh-CN" w:eastAsia="zh-CN"/>
        </w:rPr>
        <w:t xml:space="preserve"> 【必填项】</w:t>
      </w:r>
    </w:p>
    <w:p>
      <w:pPr>
        <w:pStyle w:val="正文"/>
        <w:numPr>
          <w:ilvl w:val="5"/>
          <w:numId w:val="4"/>
        </w:numPr>
        <w:rPr>
          <w:lang w:val="zh-CN" w:eastAsia="zh-CN"/>
        </w:rPr>
      </w:pPr>
      <w:r>
        <w:rPr>
          <w:rtl w:val="0"/>
          <w:lang w:val="zh-CN" w:eastAsia="zh-CN"/>
        </w:rPr>
        <w:t>当前月收入：</w:t>
      </w:r>
      <w:r>
        <w:rPr>
          <w:rFonts w:ascii="PingFang SC Regular" w:hAnsi="PingFang SC Regular"/>
          <w:rtl w:val="0"/>
          <w:lang w:val="de-DE"/>
        </w:rPr>
        <w:t>1 - 99,999,999 (</w:t>
      </w:r>
      <w:r>
        <w:rPr>
          <w:rtl w:val="0"/>
          <w:lang w:val="zh-CN" w:eastAsia="zh-CN"/>
        </w:rPr>
        <w:t>整数</w:t>
      </w:r>
      <w:r>
        <w:rPr>
          <w:rFonts w:ascii="PingFang SC Regular" w:hAnsi="PingFang SC Regular"/>
          <w:rtl w:val="0"/>
        </w:rPr>
        <w:t>)</w:t>
      </w:r>
      <w:r>
        <w:rPr>
          <w:rtl w:val="0"/>
          <w:lang w:val="zh-CN" w:eastAsia="zh-CN"/>
        </w:rPr>
        <w:t>【必填项】</w:t>
      </w:r>
    </w:p>
    <w:p>
      <w:pPr>
        <w:pStyle w:val="正文"/>
        <w:numPr>
          <w:ilvl w:val="5"/>
          <w:numId w:val="4"/>
        </w:numPr>
        <w:rPr>
          <w:lang w:val="zh-CN" w:eastAsia="zh-CN"/>
        </w:rPr>
      </w:pPr>
      <w:r>
        <w:rPr>
          <w:rtl w:val="0"/>
          <w:lang w:val="zh-CN" w:eastAsia="zh-CN"/>
        </w:rPr>
        <w:t>总资产：</w:t>
      </w:r>
      <w:r>
        <w:rPr>
          <w:rFonts w:ascii="PingFang SC Regular" w:hAnsi="PingFang SC Regular"/>
          <w:rtl w:val="0"/>
          <w:lang w:val="de-DE"/>
        </w:rPr>
        <w:t>1 - 99,999,999 (</w:t>
      </w:r>
      <w:r>
        <w:rPr>
          <w:rtl w:val="0"/>
          <w:lang w:val="zh-CN" w:eastAsia="zh-CN"/>
        </w:rPr>
        <w:t>整数</w:t>
      </w:r>
      <w:r>
        <w:rPr>
          <w:rFonts w:ascii="PingFang SC Regular" w:hAnsi="PingFang SC Regular"/>
          <w:rtl w:val="0"/>
        </w:rPr>
        <w:t>)</w:t>
      </w:r>
      <w:r>
        <w:rPr>
          <w:rtl w:val="0"/>
          <w:lang w:val="zh-CN" w:eastAsia="zh-CN"/>
        </w:rPr>
        <w:t xml:space="preserve"> 【可选项】</w:t>
      </w:r>
    </w:p>
    <w:p>
      <w:pPr>
        <w:pStyle w:val="正文"/>
        <w:numPr>
          <w:ilvl w:val="5"/>
          <w:numId w:val="4"/>
        </w:numPr>
        <w:rPr>
          <w:lang w:val="zh-CN" w:eastAsia="zh-CN"/>
        </w:rPr>
      </w:pPr>
      <w:r>
        <w:rPr>
          <w:rtl w:val="0"/>
          <w:lang w:val="zh-CN" w:eastAsia="zh-CN"/>
        </w:rPr>
        <w:t>目标城市：</w:t>
      </w:r>
      <w:r>
        <w:rPr>
          <w:rtl w:val="0"/>
          <w:lang w:val="zh-CN" w:eastAsia="zh-CN"/>
        </w:rPr>
        <w:t xml:space="preserve">全国地级市 </w:t>
      </w:r>
      <w:r>
        <w:rPr>
          <w:rFonts w:ascii="PingFang SC Regular" w:hAnsi="PingFang SC Regular"/>
          <w:rtl w:val="0"/>
        </w:rPr>
        <w:t>(</w:t>
      </w:r>
      <w:r>
        <w:rPr>
          <w:rtl w:val="0"/>
          <w:lang w:val="zh-CN" w:eastAsia="zh-CN"/>
        </w:rPr>
        <w:t>手动选择</w:t>
      </w:r>
      <w:r>
        <w:rPr>
          <w:rFonts w:ascii="PingFang SC Regular" w:hAnsi="PingFang SC Regular"/>
          <w:rtl w:val="0"/>
        </w:rPr>
        <w:t>)</w:t>
      </w:r>
      <w:r>
        <w:rPr>
          <w:rtl w:val="0"/>
          <w:lang w:val="zh-CN" w:eastAsia="zh-CN"/>
        </w:rPr>
        <w:t>【必填项】</w:t>
      </w:r>
    </w:p>
    <w:p>
      <w:pPr>
        <w:pStyle w:val="正文"/>
      </w:pPr>
      <w:r>
        <w:rPr>
          <w:rtl w:val="0"/>
        </w:rPr>
        <w:tab/>
        <w:t>输出规范：</w:t>
      </w:r>
    </w:p>
    <w:p>
      <w:pPr>
        <w:pStyle w:val="正文"/>
        <w:numPr>
          <w:ilvl w:val="0"/>
          <w:numId w:val="7"/>
        </w:numPr>
        <w:rPr>
          <w:lang w:val="zh-CN" w:eastAsia="zh-CN"/>
        </w:rPr>
      </w:pPr>
      <w:r>
        <w:rPr>
          <w:rtl w:val="0"/>
          <w:lang w:val="zh-CN" w:eastAsia="zh-CN"/>
        </w:rPr>
        <w:t>阶层判定：系统输出身份标签（如：中产，财富自由，赤贫）</w:t>
      </w:r>
    </w:p>
    <w:p>
      <w:pPr>
        <w:pStyle w:val="正文"/>
        <w:numPr>
          <w:ilvl w:val="0"/>
          <w:numId w:val="7"/>
        </w:numPr>
        <w:rPr>
          <w:lang w:val="zh-CN" w:eastAsia="zh-CN"/>
        </w:rPr>
      </w:pPr>
      <w:r>
        <w:rPr>
          <w:rtl w:val="0"/>
          <w:lang w:val="zh-CN" w:eastAsia="zh-CN"/>
        </w:rPr>
        <w:t>购买力倍数：目标城市相对于所在城市的购买力系数</w:t>
      </w:r>
      <w:r>
        <w:rPr>
          <w:rFonts w:ascii="PingFang SC Regular" w:hAnsi="PingFang SC Regular"/>
          <w:rtl w:val="0"/>
          <w:lang w:val="en-US"/>
        </w:rPr>
        <w:t>(COLI</w:t>
      </w:r>
      <w:r>
        <w:rPr>
          <w:rtl w:val="0"/>
          <w:lang w:val="zh-CN" w:eastAsia="zh-CN"/>
        </w:rPr>
        <w:t>比值）</w:t>
      </w:r>
    </w:p>
    <w:p>
      <w:pPr>
        <w:pStyle w:val="小标题 3"/>
        <w:numPr>
          <w:ilvl w:val="1"/>
          <w:numId w:val="8"/>
        </w:numPr>
        <w:bidi w:val="0"/>
      </w:pPr>
      <w:r>
        <w:rPr>
          <w:rtl w:val="0"/>
        </w:rPr>
        <w:t>功能模块三：</w:t>
      </w:r>
      <w:r>
        <w:rPr>
          <w:rFonts w:ascii="PingFang SC Semibold" w:hAnsi="PingFang SC Semibold" w:eastAsia="Arial Unicode MS"/>
          <w:rtl w:val="0"/>
        </w:rPr>
        <w:t>AI</w:t>
      </w:r>
      <w:r>
        <w:rPr>
          <w:rtl w:val="0"/>
        </w:rPr>
        <w:t>深度文案生成（</w:t>
      </w:r>
      <w:r>
        <w:rPr>
          <w:rFonts w:ascii="PingFang SC Semibold" w:hAnsi="PingFang SC Semibold" w:eastAsia="Arial Unicode MS"/>
          <w:rtl w:val="0"/>
        </w:rPr>
        <w:t>RAG</w:t>
      </w:r>
      <w:r>
        <w:rPr>
          <w:rtl w:val="0"/>
        </w:rPr>
        <w:t>驱动）</w:t>
      </w:r>
    </w:p>
    <w:p>
      <w:pPr>
        <w:pStyle w:val="正文"/>
        <w:bidi w:val="0"/>
        <w:ind w:left="720"/>
      </w:pPr>
      <w:r>
        <w:rPr>
          <w:rtl w:val="0"/>
        </w:rPr>
        <w:t>业务逻辑：后端调用</w:t>
      </w:r>
      <w:r>
        <w:rPr>
          <w:rFonts w:ascii="PingFang SC Regular" w:hAnsi="PingFang SC Regular" w:eastAsia="Arial Unicode MS"/>
          <w:rtl w:val="0"/>
        </w:rPr>
        <w:t>LLM</w:t>
      </w:r>
      <w:r>
        <w:rPr>
          <w:rtl w:val="0"/>
        </w:rPr>
        <w:t>结合向量数据库。</w:t>
      </w:r>
    </w:p>
    <w:p>
      <w:pPr>
        <w:pStyle w:val="正文"/>
        <w:bidi w:val="0"/>
        <w:ind w:left="720"/>
      </w:pPr>
      <w:r>
        <w:rPr>
          <w:rtl w:val="0"/>
        </w:rPr>
        <w:t>功能：根据计算结果，自动生成</w:t>
      </w:r>
      <w:r>
        <w:rPr>
          <w:rFonts w:ascii="PingFang SC Regular" w:hAnsi="PingFang SC Regular" w:eastAsia="Arial Unicode MS"/>
          <w:rtl w:val="0"/>
        </w:rPr>
        <w:t>50</w:t>
      </w:r>
      <w:r>
        <w:rPr>
          <w:rtl w:val="0"/>
        </w:rPr>
        <w:t>字以内的</w:t>
      </w:r>
      <w:r>
        <w:rPr>
          <w:rFonts w:ascii="PingFang SC Regular" w:hAnsi="PingFang SC Regular" w:eastAsia="Arial Unicode MS" w:hint="default"/>
          <w:rtl w:val="0"/>
        </w:rPr>
        <w:t>“</w:t>
      </w:r>
      <w:r>
        <w:rPr>
          <w:rtl w:val="0"/>
        </w:rPr>
        <w:t>扎心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或者</w:t>
      </w:r>
      <w:r>
        <w:rPr>
          <w:rFonts w:ascii="PingFang SC Regular" w:hAnsi="PingFang SC Regular" w:eastAsia="Arial Unicode MS" w:hint="default"/>
          <w:rtl w:val="0"/>
        </w:rPr>
        <w:t>“</w:t>
      </w:r>
      <w:r>
        <w:rPr>
          <w:rtl w:val="0"/>
        </w:rPr>
        <w:t>暖心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文案，支持一键生成海报。</w:t>
      </w:r>
    </w:p>
    <w:p>
      <w:pPr>
        <w:pStyle w:val="正文"/>
        <w:spacing w:after="240"/>
        <w:ind w:left="720"/>
      </w:pPr>
      <w:r>
        <w:rPr>
          <w:rFonts w:ascii="PingFang SC Regular" w:hAnsi="PingFang SC Regular"/>
          <w:rtl w:val="0"/>
          <w:lang w:val="zh-CN" w:eastAsia="zh-CN"/>
        </w:rPr>
        <w:t>LLM</w:t>
      </w:r>
      <w:r>
        <w:rPr>
          <w:rtl w:val="0"/>
          <w:lang w:val="zh-CN" w:eastAsia="zh-CN"/>
        </w:rPr>
        <w:t>提示词：</w:t>
      </w:r>
      <w:r>
        <w:rPr>
          <w:rFonts w:ascii="PingFang SC Regular" w:hAnsi="PingFang SC Regular"/>
          <w:rtl w:val="0"/>
          <w:lang w:val="zh-CN" w:eastAsia="zh-CN"/>
        </w:rPr>
        <w:t>XXXXX</w:t>
      </w:r>
    </w:p>
    <w:p>
      <w:pPr>
        <w:pStyle w:val="小标题"/>
        <w:numPr>
          <w:ilvl w:val="0"/>
          <w:numId w:val="9"/>
        </w:numPr>
        <w:bidi w:val="0"/>
      </w:pPr>
      <w:r>
        <w:rPr>
          <w:rtl w:val="0"/>
        </w:rPr>
        <w:t>核心</w:t>
      </w:r>
      <w:r>
        <w:rPr>
          <w:rtl w:val="0"/>
        </w:rPr>
        <w:t>算法与数据逻辑</w:t>
      </w:r>
    </w:p>
    <w:p>
      <w:pPr>
        <w:pStyle w:val="小标题 3"/>
        <w:numPr>
          <w:ilvl w:val="1"/>
          <w:numId w:val="9"/>
        </w:numPr>
        <w:bidi w:val="0"/>
      </w:pPr>
      <w:r>
        <w:rPr>
          <w:rtl w:val="0"/>
        </w:rPr>
        <w:t>三位一体货币价值模型</w:t>
      </w:r>
    </w:p>
    <w:p>
      <w:pPr>
        <w:pStyle w:val="默认"/>
        <w:spacing w:after="240"/>
        <w:rPr>
          <w:rFonts w:ascii="PingFang SC Regular" w:cs="PingFang SC Regular" w:hAnsi="PingFang SC Regular" w:eastAsia="PingFang SC Regular"/>
          <w:color w:val="000000"/>
          <w:sz w:val="24"/>
        </w:rPr>
      </w:pPr>
      <w:r>
        <w:rPr>
          <w:rFonts w:ascii="PingFang SC Regular" w:cs="PingFang SC Regular" w:hAnsi="PingFang SC Regular" w:eastAsia="PingFang SC Regular"/>
        </w:rPr>
        <w:tab/>
      </w:r>
      <m:oMath>
        <m:sSub>
          <m:e>
            <m:r>
              <m:rPr>
                <m:nor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Value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n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o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w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=</m:t>
        </m:r>
        <m:sSub>
          <m:e>
            <m:r>
              <m:rPr>
                <m:nor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Value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p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a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s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t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4"/>
            <w:szCs w:val="24"/>
          </w:rPr>
          <m:t>×</m:t>
        </m:r>
        <m:d>
          <m: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</m:ctrlPr>
          </m:d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0.4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⋅</m:t>
            </m:r>
            <m:f>
              <m:fPr>
                <m:ctrl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  <m:type m:val="bar"/>
              </m:fPr>
              <m:num>
                <m:sSub>
                  <m:e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CPI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o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w</m:t>
                    </m:r>
                  </m:sub>
                </m:sSub>
              </m:num>
              <m:den>
                <m:sSub>
                  <m:e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CPI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t</m:t>
                    </m:r>
                  </m:sub>
                </m:sSub>
              </m:den>
            </m:f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0.4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⋅</m:t>
            </m:r>
            <m:f>
              <m:fPr>
                <m:ctrl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  <m:type m:val="bar"/>
              </m:fPr>
              <m:num>
                <m:sSub>
                  <m:e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M2_adj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o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w</m:t>
                    </m:r>
                  </m:sub>
                </m:sSub>
              </m:num>
              <m:den>
                <m:sSub>
                  <m:e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M2_adj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t</m:t>
                    </m:r>
                  </m:sub>
                </m:sSub>
              </m:den>
            </m:f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0.2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4"/>
                <w:szCs w:val="24"/>
              </w:rPr>
              <m:t>⋅</m:t>
            </m:r>
            <m:f>
              <m:fPr>
                <m:ctrl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  <m:type m:val="bar"/>
              </m:fPr>
              <m:num>
                <m:sSub>
                  <m:e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Property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o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w</m:t>
                    </m:r>
                  </m:sub>
                </m:sSub>
              </m:num>
              <m:den>
                <m:sSub>
                  <m:e>
                    <m:r>
                      <m:rPr>
                        <m:nor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Property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p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t</m:t>
                    </m:r>
                  </m:sub>
                </m:sSub>
              </m:den>
            </m:f>
          </m:e>
        </m:d>
      </m:oMath>
    </w:p>
    <w:p>
      <w:pPr>
        <w:pStyle w:val="默认"/>
        <w:spacing w:after="240"/>
        <w:rPr>
          <w:rFonts w:ascii="PingFang SC Regular" w:cs="PingFang SC Regular" w:hAnsi="PingFang SC Regular" w:eastAsia="PingFang SC Regular"/>
        </w:rPr>
      </w:pPr>
      <w:r>
        <w:rPr>
          <w:rFonts w:ascii="PingFang SC Regular" w:cs="PingFang SC Regular" w:hAnsi="PingFang SC Regular" w:eastAsia="PingFang SC Regular"/>
        </w:rPr>
        <w:tab/>
      </w:r>
      <w:r>
        <w:rPr>
          <w:rFonts w:eastAsia="PingFang SC Regular" w:hint="eastAsia"/>
          <w:rtl w:val="0"/>
          <w:lang w:val="zh-CN" w:eastAsia="zh-CN"/>
        </w:rPr>
        <w:t>锚点</w:t>
      </w:r>
      <w:r>
        <w:rPr>
          <w:rFonts w:ascii="PingFang SC Regular" w:hAnsi="PingFang SC Regular"/>
          <w:rtl w:val="0"/>
          <w:lang w:val="zh-CN" w:eastAsia="zh-CN"/>
        </w:rPr>
        <w:t>1: CPI</w:t>
      </w:r>
      <w:r>
        <w:rPr>
          <w:rFonts w:eastAsia="PingFang SC Regular" w:hint="eastAsia"/>
          <w:rtl w:val="0"/>
          <w:lang w:val="zh-CN" w:eastAsia="zh-CN"/>
        </w:rPr>
        <w:t>（权重</w:t>
      </w:r>
      <w:r>
        <w:rPr>
          <w:rFonts w:ascii="PingFang SC Regular" w:hAnsi="PingFang SC Regular"/>
          <w:rtl w:val="0"/>
          <w:lang w:val="zh-CN" w:eastAsia="zh-CN"/>
        </w:rPr>
        <w:t>40%</w:t>
      </w:r>
      <w:r>
        <w:rPr>
          <w:rFonts w:eastAsia="PingFang SC Regular" w:hint="eastAsia"/>
          <w:rtl w:val="0"/>
          <w:lang w:val="zh-CN" w:eastAsia="zh-CN"/>
        </w:rPr>
        <w:t>）</w:t>
      </w:r>
    </w:p>
    <w:p>
      <w:pPr>
        <w:pStyle w:val="默认"/>
        <w:numPr>
          <w:ilvl w:val="6"/>
          <w:numId w:val="7"/>
        </w:numPr>
        <w:spacing w:after="240"/>
        <w:rPr>
          <w:rFonts w:eastAsia="PingFang SC Regular" w:hint="eastAsia"/>
          <w:lang w:val="zh-CN" w:eastAsia="zh-CN"/>
        </w:rPr>
      </w:pPr>
      <w:r>
        <w:rPr>
          <w:rFonts w:eastAsia="PingFang SC Regular" w:hint="eastAsia"/>
          <w:rtl w:val="0"/>
          <w:lang w:val="zh-CN" w:eastAsia="zh-CN"/>
        </w:rPr>
        <w:t>定义：反应基础生存成本（食品，服装，水电）。</w:t>
      </w:r>
    </w:p>
    <w:p>
      <w:pPr>
        <w:pStyle w:val="默认"/>
        <w:numPr>
          <w:ilvl w:val="6"/>
          <w:numId w:val="7"/>
        </w:numPr>
        <w:spacing w:after="240"/>
        <w:rPr>
          <w:rFonts w:eastAsia="PingFang SC Regular" w:hint="eastAsia"/>
          <w:lang w:val="zh-CN" w:eastAsia="zh-CN"/>
        </w:rPr>
      </w:pPr>
      <w:r>
        <w:rPr>
          <w:rFonts w:eastAsia="PingFang SC Regular" w:hint="eastAsia"/>
          <w:rtl w:val="0"/>
          <w:lang w:val="zh-CN" w:eastAsia="zh-CN"/>
        </w:rPr>
        <w:t>来源：国家统计局年度</w:t>
      </w:r>
      <w:r>
        <w:rPr>
          <w:rFonts w:ascii="PingFang SC Regular" w:hAnsi="PingFang SC Regular"/>
          <w:rtl w:val="0"/>
          <w:lang w:val="zh-CN" w:eastAsia="zh-CN"/>
        </w:rPr>
        <w:t>CPI</w:t>
      </w:r>
      <w:r>
        <w:rPr>
          <w:rFonts w:eastAsia="PingFang SC Regular" w:hint="eastAsia"/>
          <w:rtl w:val="0"/>
          <w:lang w:val="zh-CN" w:eastAsia="zh-CN"/>
        </w:rPr>
        <w:t>环比累计值</w:t>
      </w:r>
    </w:p>
    <w:p>
      <w:pPr>
        <w:pStyle w:val="默认"/>
        <w:tabs>
          <w:tab w:val="left" w:pos="3118"/>
          <w:tab w:val="clear" w:pos="2835"/>
        </w:tabs>
        <w:spacing w:after="240"/>
        <w:ind w:hanging="284"/>
        <w:rPr>
          <w:rFonts w:ascii="PingFang SC Regular" w:cs="PingFang SC Regular" w:hAnsi="PingFang SC Regular" w:eastAsia="PingFang SC Regular"/>
        </w:rPr>
      </w:pPr>
      <w:r>
        <w:rPr>
          <w:rFonts w:ascii="PingFang SC Semibold" w:cs="PingFang SC Semibold" w:hAnsi="PingFang SC Semibold" w:eastAsia="PingFang SC Semibold"/>
        </w:rPr>
        <w:tab/>
      </w:r>
      <w:r>
        <w:rPr>
          <w:rFonts w:eastAsia="PingFang SC Regular" w:hint="eastAsia"/>
          <w:rtl w:val="0"/>
          <w:lang w:val="ja-JP" w:eastAsia="ja-JP"/>
        </w:rPr>
        <w:t>锚点</w:t>
      </w:r>
      <w:r>
        <w:rPr>
          <w:rFonts w:ascii="PingFang SC Regular" w:hAnsi="PingFang SC Regular"/>
          <w:rtl w:val="0"/>
          <w:lang w:val="zh-CN" w:eastAsia="zh-CN"/>
        </w:rPr>
        <w:t>2</w:t>
      </w:r>
      <w:r>
        <w:rPr>
          <w:rFonts w:eastAsia="PingFang SC Regular" w:hint="eastAsia"/>
          <w:rtl w:val="0"/>
        </w:rPr>
        <w:t>：</w:t>
      </w:r>
      <w:r>
        <w:rPr>
          <w:rFonts w:ascii="PingFang SC Regular" w:hAnsi="PingFang SC Regular"/>
          <w:rtl w:val="0"/>
          <w:lang w:val="zh-CN" w:eastAsia="zh-CN"/>
        </w:rPr>
        <w:t>M2</w:t>
      </w:r>
      <w:r>
        <w:rPr>
          <w:rFonts w:ascii="PingFang SC Regular" w:hAnsi="PingFang SC Regular"/>
          <w:rtl w:val="0"/>
          <w:lang w:val="en-US"/>
        </w:rPr>
        <w:t xml:space="preserve">_adj </w:t>
      </w:r>
      <w:r>
        <w:rPr>
          <w:rFonts w:ascii="PingFang SC Regular" w:hAnsi="PingFang SC Regular"/>
          <w:rtl w:val="0"/>
        </w:rPr>
        <w:t>(</w:t>
      </w:r>
      <w:r>
        <w:rPr>
          <w:rFonts w:eastAsia="PingFang SC Regular" w:hint="eastAsia"/>
          <w:rtl w:val="0"/>
          <w:lang w:val="zh-CN" w:eastAsia="zh-CN"/>
        </w:rPr>
        <w:t xml:space="preserve">权重 </w:t>
      </w:r>
      <w:r>
        <w:rPr>
          <w:rFonts w:ascii="PingFang SC Regular" w:hAnsi="PingFang SC Regular"/>
          <w:rtl w:val="0"/>
        </w:rPr>
        <w:t>40%)</w:t>
      </w:r>
    </w:p>
    <w:p>
      <w:pPr>
        <w:pStyle w:val="默认"/>
        <w:numPr>
          <w:ilvl w:val="6"/>
          <w:numId w:val="10"/>
        </w:numPr>
        <w:spacing w:after="240"/>
        <w:rPr>
          <w:rFonts w:eastAsia="PingFang SC Regular" w:hint="eastAsia"/>
          <w:lang w:val="zh-CN" w:eastAsia="zh-CN"/>
        </w:rPr>
      </w:pPr>
      <w:r>
        <w:rPr>
          <w:rFonts w:eastAsia="PingFang SC Regular" w:hint="eastAsia"/>
          <w:rtl w:val="0"/>
          <w:lang w:val="zh-CN" w:eastAsia="zh-CN"/>
        </w:rPr>
        <w:t xml:space="preserve">定义： </w:t>
      </w:r>
      <w:r>
        <w:rPr>
          <w:rFonts w:ascii="PingFang SC Regular" w:hAnsi="PingFang SC Regular"/>
          <w:rtl w:val="0"/>
        </w:rPr>
        <w:t xml:space="preserve">M2 </w:t>
      </w:r>
      <w:r>
        <w:rPr>
          <w:rFonts w:eastAsia="PingFang SC Regular" w:hint="eastAsia"/>
          <w:rtl w:val="0"/>
          <w:lang w:val="zh-TW" w:eastAsia="zh-TW"/>
        </w:rPr>
        <w:t>增速</w:t>
      </w:r>
      <w:r>
        <w:rPr>
          <w:rFonts w:ascii="PingFang SC Regular" w:hAnsi="PingFang SC Regular"/>
          <w:rtl w:val="0"/>
          <w:lang w:val="zh-CN" w:eastAsia="zh-CN"/>
        </w:rPr>
        <w:t xml:space="preserve"> </w:t>
      </w:r>
      <w:r>
        <w:rPr>
          <w:rFonts w:ascii="PingFang SC Regular" w:hAnsi="PingFang SC Regular"/>
          <w:rtl w:val="0"/>
        </w:rPr>
        <w:t xml:space="preserve">- GDP </w:t>
      </w:r>
      <w:r>
        <w:rPr>
          <w:rFonts w:eastAsia="PingFang SC Regular" w:hint="eastAsia"/>
          <w:rtl w:val="0"/>
          <w:lang w:val="zh-TW" w:eastAsia="zh-TW"/>
        </w:rPr>
        <w:t>增速。</w:t>
      </w:r>
    </w:p>
    <w:p>
      <w:pPr>
        <w:pStyle w:val="默认"/>
        <w:numPr>
          <w:ilvl w:val="6"/>
          <w:numId w:val="11"/>
        </w:numPr>
        <w:spacing w:after="240"/>
        <w:rPr>
          <w:rFonts w:eastAsia="PingFang SC Regular" w:hint="eastAsia"/>
          <w:lang w:val="zh-CN" w:eastAsia="zh-CN"/>
        </w:rPr>
      </w:pPr>
      <w:r>
        <w:rPr>
          <w:rFonts w:eastAsia="PingFang SC Regular" w:hint="eastAsia"/>
          <w:rtl w:val="0"/>
          <w:lang w:val="zh-CN" w:eastAsia="zh-CN"/>
        </w:rPr>
        <w:t>逻辑： 捕捉超发货币流入非消费领域导致的资产稀释</w:t>
      </w:r>
      <w:r>
        <w:rPr>
          <w:rFonts w:eastAsia="PingFang SC Regular" w:hint="eastAsia"/>
          <w:rtl w:val="0"/>
          <w:lang w:val="zh-CN" w:eastAsia="zh-CN"/>
        </w:rPr>
        <w:t>。非民生领域的通胀。</w:t>
      </w:r>
    </w:p>
    <w:p>
      <w:pPr>
        <w:pStyle w:val="默认"/>
        <w:spacing w:after="240"/>
        <w:rPr>
          <w:rFonts w:ascii="PingFang SC Regular" w:cs="PingFang SC Regular" w:hAnsi="PingFang SC Regular" w:eastAsia="PingFang SC Regular"/>
        </w:rPr>
      </w:pPr>
      <w:r>
        <w:rPr>
          <w:rFonts w:ascii="PingFang SC Regular" w:cs="PingFang SC Regular" w:hAnsi="PingFang SC Regular" w:eastAsia="PingFang SC Regular"/>
        </w:rPr>
        <w:tab/>
      </w:r>
      <w:r>
        <w:rPr>
          <w:rFonts w:eastAsia="PingFang SC Regular" w:hint="eastAsia"/>
          <w:rtl w:val="0"/>
          <w:lang w:val="ja-JP" w:eastAsia="ja-JP"/>
        </w:rPr>
        <w:t>锚点</w:t>
      </w:r>
      <w:r>
        <w:rPr>
          <w:rFonts w:ascii="PingFang SC Regular" w:hAnsi="PingFang SC Regular"/>
          <w:rtl w:val="0"/>
          <w:lang w:val="zh-CN" w:eastAsia="zh-CN"/>
        </w:rPr>
        <w:t>2</w:t>
      </w:r>
      <w:r>
        <w:rPr>
          <w:rFonts w:eastAsia="PingFang SC Regular" w:hint="eastAsia"/>
          <w:rtl w:val="0"/>
        </w:rPr>
        <w:t>：</w:t>
      </w:r>
      <w:r>
        <w:rPr>
          <w:rFonts w:ascii="PingFang SC Regular" w:hAnsi="PingFang SC Regular"/>
          <w:rtl w:val="0"/>
          <w:lang w:val="zh-CN" w:eastAsia="zh-CN"/>
        </w:rPr>
        <w:t>Property</w:t>
      </w:r>
      <w:r>
        <w:rPr>
          <w:rFonts w:ascii="PingFang SC Regular" w:hAnsi="PingFang SC Regular"/>
          <w:rtl w:val="0"/>
        </w:rPr>
        <w:t>(</w:t>
      </w:r>
      <w:r>
        <w:rPr>
          <w:rFonts w:eastAsia="PingFang SC Regular" w:hint="eastAsia"/>
          <w:rtl w:val="0"/>
          <w:lang w:val="zh-CN" w:eastAsia="zh-CN"/>
        </w:rPr>
        <w:t xml:space="preserve">权重 </w:t>
      </w:r>
      <w:r>
        <w:rPr>
          <w:rFonts w:ascii="PingFang SC Regular" w:hAnsi="PingFang SC Regular"/>
          <w:rtl w:val="0"/>
        </w:rPr>
        <w:t>20%)</w:t>
      </w:r>
    </w:p>
    <w:p>
      <w:pPr>
        <w:pStyle w:val="默认"/>
        <w:numPr>
          <w:ilvl w:val="7"/>
          <w:numId w:val="11"/>
        </w:numPr>
        <w:spacing w:after="240"/>
        <w:rPr>
          <w:rFonts w:eastAsia="PingFang SC Regular" w:hint="eastAsia"/>
          <w:lang w:val="zh-CN" w:eastAsia="zh-CN"/>
        </w:rPr>
      </w:pPr>
      <w:r>
        <w:rPr>
          <w:rFonts w:eastAsia="PingFang SC Regular" w:hint="eastAsia"/>
          <w:rtl w:val="0"/>
          <w:lang w:val="zh-CN" w:eastAsia="zh-CN"/>
        </w:rPr>
        <w:t>定义： 目标年份与当前年份的当地平均房价比值。</w:t>
      </w:r>
    </w:p>
    <w:p>
      <w:pPr>
        <w:pStyle w:val="默认"/>
        <w:numPr>
          <w:ilvl w:val="7"/>
          <w:numId w:val="11"/>
        </w:numPr>
        <w:spacing w:after="240"/>
        <w:rPr>
          <w:rFonts w:eastAsia="PingFang SC Regular" w:hint="eastAsia"/>
          <w:lang w:val="zh-CN" w:eastAsia="zh-CN"/>
        </w:rPr>
      </w:pPr>
      <w:r>
        <w:rPr>
          <w:rFonts w:eastAsia="PingFang SC Regular" w:hint="eastAsia"/>
          <w:rtl w:val="0"/>
          <w:lang w:val="zh-CN" w:eastAsia="zh-CN"/>
        </w:rPr>
        <w:t>逻辑： 房产在中国具有强货币锚定属性。</w:t>
      </w:r>
    </w:p>
    <w:p>
      <w:pPr>
        <w:pStyle w:val="小标题 3"/>
        <w:numPr>
          <w:ilvl w:val="1"/>
          <w:numId w:val="9"/>
        </w:numPr>
        <w:bidi w:val="0"/>
      </w:pPr>
      <w:r>
        <w:rPr>
          <w:rtl w:val="0"/>
        </w:rPr>
        <w:t xml:space="preserve">城市生活成本指数 </w:t>
      </w:r>
      <w:r>
        <w:rPr>
          <w:rFonts w:ascii="PingFang SC Semibold" w:hAnsi="PingFang SC Semibold" w:eastAsia="Arial Unicode MS"/>
          <w:rtl w:val="0"/>
          <w:lang w:val="it-IT"/>
        </w:rPr>
        <w:t xml:space="preserve">(COLI) </w:t>
      </w:r>
    </w:p>
    <w:p>
      <w:pPr>
        <w:pStyle w:val="默认"/>
        <w:spacing w:after="240"/>
        <w:rPr>
          <w:rFonts w:ascii="PingFang SC Regular" w:cs="PingFang SC Regular" w:hAnsi="PingFang SC Regular" w:eastAsia="PingFang SC Regular"/>
        </w:rPr>
      </w:pPr>
      <w:r>
        <w:rPr>
          <w:rFonts w:eastAsia="PingFang SC Regular" w:hint="eastAsia"/>
          <w:rtl w:val="0"/>
          <w:lang w:val="zh-CN" w:eastAsia="zh-CN"/>
        </w:rPr>
        <w:t>针对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Fonts w:eastAsia="PingFang SC Regular" w:hint="eastAsia"/>
          <w:rtl w:val="0"/>
          <w:lang w:val="zh-CN" w:eastAsia="zh-CN"/>
        </w:rPr>
        <w:t>财富漂流</w:t>
      </w:r>
      <w:r>
        <w:rPr>
          <w:rFonts w:ascii="PingFang SC Regular" w:hAnsi="PingFang SC Regular" w:hint="default"/>
          <w:rtl w:val="0"/>
        </w:rPr>
        <w:t>”</w:t>
      </w:r>
      <w:r>
        <w:rPr>
          <w:rFonts w:eastAsia="PingFang SC Regular" w:hint="eastAsia"/>
          <w:rtl w:val="0"/>
          <w:lang w:val="zh-CN" w:eastAsia="zh-CN"/>
        </w:rPr>
        <w:t>功能，建立一套跨城市、跨年代的评价体系。</w:t>
      </w:r>
    </w:p>
    <w:p>
      <w:pPr>
        <w:pStyle w:val="默认"/>
        <w:spacing w:after="240"/>
        <w:rPr>
          <w:rFonts w:ascii="PingFang SC Regular" w:cs="PingFang SC Regular" w:hAnsi="PingFang SC Regular" w:eastAsia="PingFang SC Regular"/>
        </w:rPr>
      </w:pPr>
      <w:r>
        <w:rPr>
          <w:rFonts w:eastAsia="PingFang SC Regular" w:hint="eastAsia"/>
          <w:rtl w:val="0"/>
          <w:lang w:val="zh-CN" w:eastAsia="zh-CN"/>
        </w:rPr>
        <w:t>系统在计算不同地理位置的财富水平时，对比以下六大维度：</w:t>
      </w:r>
    </w:p>
    <w:tbl>
      <w:tblPr>
        <w:tblW w:w="8497" w:type="dxa"/>
        <w:jc w:val="left"/>
        <w:tblInd w:w="1241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22"/>
        <w:gridCol w:w="1456"/>
        <w:gridCol w:w="4719"/>
      </w:tblGrid>
      <w:tr>
        <w:tblPrEx>
          <w:shd w:val="clear" w:color="auto" w:fill="auto"/>
        </w:tblPrEx>
        <w:trPr>
          <w:trHeight w:val="447" w:hRule="atLeast"/>
        </w:trPr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PingFang SC Semibold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维度</w:t>
            </w:r>
          </w:p>
        </w:tc>
        <w:tc>
          <w:tcPr>
            <w:tcW w:type="dxa" w:w="1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PingFang SC Semibold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权重</w:t>
            </w:r>
          </w:p>
        </w:tc>
        <w:tc>
          <w:tcPr>
            <w:tcW w:type="dxa" w:w="47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fefef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PingFang SC Semibold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代表性实物 </w:t>
            </w:r>
            <w:r>
              <w:rPr>
                <w:rFonts w:ascii="PingFang SC Semibold" w:hAnsi="PingFang SC Semibold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(MVP </w:t>
            </w:r>
            <w:r>
              <w:rPr>
                <w:rFonts w:eastAsia="PingFang SC Semibold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采集项</w:t>
            </w:r>
            <w:r>
              <w:rPr>
                <w:rFonts w:ascii="PingFang SC Semibold" w:hAnsi="PingFang SC Semibold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表格样式 2"/>
              <w:suppressAutoHyphens w:val="1"/>
              <w:jc w:val="left"/>
            </w:pPr>
            <w:r>
              <w:rPr>
                <w:rFonts w:eastAsia="PingFang SC Regular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居住 </w:t>
            </w:r>
            <w:r>
              <w:rPr>
                <w:rFonts w:ascii="PingFang SC Regular" w:hAnsi="PingFang SC Regular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(Housing)</w:t>
            </w:r>
          </w:p>
        </w:tc>
        <w:tc>
          <w:tcPr>
            <w:tcW w:type="dxa" w:w="1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ascii="PingFang SC Regular" w:hAnsi="PingFang SC Regular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35%</w:t>
            </w:r>
          </w:p>
        </w:tc>
        <w:tc>
          <w:tcPr>
            <w:tcW w:type="dxa" w:w="47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PingFang SC Regular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同等区域（如：二环内）的租金</w:t>
            </w:r>
            <w:r>
              <w:rPr>
                <w:rFonts w:ascii="PingFang SC Regular" w:hAnsi="PingFang SC Regular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/</w:t>
            </w:r>
            <w:r>
              <w:rPr>
                <w:rFonts w:eastAsia="PingFang SC Regular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单价。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表格样式 2"/>
              <w:suppressAutoHyphens w:val="1"/>
              <w:jc w:val="left"/>
            </w:pPr>
            <w:r>
              <w:rPr>
                <w:rFonts w:eastAsia="PingFang SC Regular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餐饮 </w:t>
            </w:r>
            <w:r>
              <w:rPr>
                <w:rFonts w:ascii="PingFang SC Regular" w:hAnsi="PingFang SC Regular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(Food)</w:t>
            </w:r>
          </w:p>
        </w:tc>
        <w:tc>
          <w:tcPr>
            <w:tcW w:type="dxa" w:w="1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ascii="PingFang SC Regular" w:hAnsi="PingFang SC Regular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25%</w:t>
            </w:r>
          </w:p>
        </w:tc>
        <w:tc>
          <w:tcPr>
            <w:tcW w:type="dxa" w:w="47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PingFang SC Regular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大米</w:t>
            </w:r>
            <w:r>
              <w:rPr>
                <w:rFonts w:ascii="PingFang SC Regular" w:hAnsi="PingFang SC Regular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(kg)</w:t>
            </w:r>
            <w:r>
              <w:rPr>
                <w:rFonts w:eastAsia="PingFang SC Regular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、猪肉</w:t>
            </w:r>
            <w:r>
              <w:rPr>
                <w:rFonts w:ascii="PingFang SC Regular" w:hAnsi="PingFang SC Regular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(kg)</w:t>
            </w:r>
            <w:r>
              <w:rPr>
                <w:rFonts w:eastAsia="PingFang SC Regular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、社交餐饮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表格样式 2"/>
              <w:suppressAutoHyphens w:val="1"/>
              <w:jc w:val="left"/>
            </w:pPr>
            <w:r>
              <w:rPr>
                <w:rFonts w:eastAsia="PingFang SC Regular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交通 </w:t>
            </w:r>
            <w:r>
              <w:rPr>
                <w:rFonts w:ascii="PingFang SC Regular" w:hAnsi="PingFang SC Regular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(Trans)</w:t>
            </w:r>
          </w:p>
        </w:tc>
        <w:tc>
          <w:tcPr>
            <w:tcW w:type="dxa" w:w="1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ascii="PingFang SC Regular" w:hAnsi="PingFang SC Regular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10%</w:t>
            </w:r>
          </w:p>
        </w:tc>
        <w:tc>
          <w:tcPr>
            <w:tcW w:type="dxa" w:w="47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PingFang SC Regular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公交票价、出租车起步价、</w:t>
            </w:r>
            <w:r>
              <w:rPr>
                <w:rFonts w:ascii="PingFang SC Regular" w:hAnsi="PingFang SC Regular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92</w:t>
            </w:r>
            <w:r>
              <w:rPr>
                <w:rFonts w:eastAsia="PingFang SC Regular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号汽油价格。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表格样式 2"/>
              <w:suppressAutoHyphens w:val="1"/>
              <w:jc w:val="left"/>
            </w:pPr>
            <w:r>
              <w:rPr>
                <w:rFonts w:eastAsia="PingFang SC Regular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医疗 </w:t>
            </w:r>
            <w:r>
              <w:rPr>
                <w:rFonts w:ascii="PingFang SC Regular" w:hAnsi="PingFang SC Regular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(Health)</w:t>
            </w:r>
          </w:p>
        </w:tc>
        <w:tc>
          <w:tcPr>
            <w:tcW w:type="dxa" w:w="1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ascii="PingFang SC Regular" w:hAnsi="PingFang SC Regular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10%</w:t>
            </w:r>
          </w:p>
        </w:tc>
        <w:tc>
          <w:tcPr>
            <w:tcW w:type="dxa" w:w="47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PingFang SC Regular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挂号费标准、感冒药平均单价。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表格样式 2"/>
              <w:suppressAutoHyphens w:val="1"/>
              <w:jc w:val="left"/>
            </w:pPr>
            <w:r>
              <w:rPr>
                <w:rFonts w:eastAsia="PingFang SC Regular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教育 </w:t>
            </w:r>
            <w:r>
              <w:rPr>
                <w:rFonts w:ascii="PingFang SC Regular" w:hAnsi="PingFang SC Regular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(Edu)</w:t>
            </w:r>
          </w:p>
        </w:tc>
        <w:tc>
          <w:tcPr>
            <w:tcW w:type="dxa" w:w="1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ascii="PingFang SC Regular" w:hAnsi="PingFang SC Regular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10%</w:t>
            </w:r>
          </w:p>
        </w:tc>
        <w:tc>
          <w:tcPr>
            <w:tcW w:type="dxa" w:w="47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PingFang SC Regular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当地公办幼儿园，小学，初中平均学费。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表格样式 2"/>
              <w:suppressAutoHyphens w:val="1"/>
              <w:jc w:val="left"/>
            </w:pPr>
            <w:r>
              <w:rPr>
                <w:rFonts w:eastAsia="PingFang SC Regular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 xml:space="preserve">服务 </w:t>
            </w:r>
            <w:r>
              <w:rPr>
                <w:rFonts w:ascii="PingFang SC Regular" w:hAnsi="PingFang SC Regular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(Service)</w:t>
            </w:r>
          </w:p>
        </w:tc>
        <w:tc>
          <w:tcPr>
            <w:tcW w:type="dxa" w:w="14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ascii="PingFang SC Regular" w:hAnsi="PingFang SC Regular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10%</w:t>
            </w:r>
          </w:p>
        </w:tc>
        <w:tc>
          <w:tcPr>
            <w:tcW w:type="dxa" w:w="47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PingFang SC Regular" w:hint="eastAsia"/>
                <w:outline w:val="0"/>
                <w:color w:val="1f1f1f"/>
                <w:sz w:val="24"/>
                <w:szCs w:val="24"/>
                <w:rtl w:val="0"/>
                <w14:textFill>
                  <w14:solidFill>
                    <w14:srgbClr w14:val="1F1F1F"/>
                  </w14:solidFill>
                </w14:textFill>
              </w:rPr>
              <w:t>剪发平均价格、家政时薪，电影票价。</w:t>
            </w:r>
          </w:p>
        </w:tc>
      </w:tr>
    </w:tbl>
    <w:p>
      <w:pPr>
        <w:pStyle w:val="默认"/>
        <w:rPr>
          <w:rFonts w:ascii="PingFang SC Regular" w:cs="PingFang SC Regular" w:hAnsi="PingFang SC Regular" w:eastAsia="PingFang SC Regular"/>
          <w:outline w:val="0"/>
          <w:color w:val="1f1f1f"/>
          <w14:textFill>
            <w14:solidFill>
              <w14:srgbClr w14:val="1F1F1F"/>
            </w14:solidFill>
          </w14:textFill>
        </w:rPr>
      </w:pPr>
    </w:p>
    <w:p>
      <w:pPr>
        <w:pStyle w:val="正文"/>
        <w:bidi w:val="0"/>
        <w:ind w:left="720"/>
      </w:pPr>
      <w:r>
        <w:rPr>
          <w:rtl w:val="0"/>
        </w:rPr>
        <w:t>计算公式：</w:t>
      </w:r>
    </w:p>
    <w:p>
      <w:pPr>
        <w:pStyle w:val="正文"/>
        <w:bidi w:val="0"/>
        <w:ind w:left="720"/>
      </w:pPr>
      <w:r>
        <w:rPr>
          <w:rtl w:val="0"/>
        </w:rPr>
        <w:t>设定上海为基准城市：</w:t>
      </w:r>
      <w:r>
        <w:rPr>
          <w:rFonts w:ascii="PingFang SC Regular" w:hAnsi="PingFang SC Regular" w:eastAsia="Arial Unicode MS"/>
          <w:rtl w:val="0"/>
        </w:rPr>
        <w:t>COLI</w:t>
      </w:r>
      <w:r>
        <w:rPr>
          <w:rFonts w:ascii="PingFang SC Regular" w:hAnsi="PingFang SC Regular" w:eastAsia="Arial Unicode MS"/>
          <w:sz w:val="14"/>
          <w:szCs w:val="14"/>
          <w:rtl w:val="0"/>
          <w:lang w:val="en-US"/>
        </w:rPr>
        <w:t xml:space="preserve">(SH) </w:t>
      </w:r>
      <w:r>
        <w:rPr>
          <w:rFonts w:ascii="PingFang SC Regular" w:hAnsi="PingFang SC Regular" w:eastAsia="Arial Unicode MS"/>
          <w:rtl w:val="0"/>
          <w:lang w:val="en-US"/>
        </w:rPr>
        <w:t>= 100</w:t>
      </w:r>
    </w:p>
    <w:p>
      <w:pPr>
        <w:pStyle w:val="默认"/>
        <w:spacing w:after="281"/>
        <w:ind w:left="1854"/>
        <w:rPr>
          <w:rFonts w:ascii="PingFang SC Semibold" w:cs="PingFang SC Semibold" w:hAnsi="PingFang SC Semibold" w:eastAsia="PingFang SC Semibold"/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I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X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limUpp>
            <m:e>
              <m:limLow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∑</m:t>
                  </m:r>
                </m:e>
                <m:li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=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1</m:t>
                  </m:r>
                </m:lim>
              </m:limLow>
            </m:e>
            <m:li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n</m:t>
              </m:r>
            </m:lim>
          </m:limUpp>
          <m:d>
            <m: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dPr>
            <m:e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  <m:type m:val="bar"/>
                </m:fPr>
                <m:num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  <m:t>X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  <m:t>,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  <m:t>H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  <m:t>,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  <m:t>i</m:t>
                      </m:r>
                    </m:sub>
                  </m:sSub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×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w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×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100</m:t>
          </m:r>
        </m:oMath>
      </m:oMathPara>
    </w:p>
    <w:p>
      <w:pPr>
        <w:pStyle w:val="正文"/>
        <w:bidi w:val="0"/>
        <w:ind w:left="1440"/>
        <w:rPr>
          <w:color w:val="000000"/>
          <w:sz w:val="22"/>
        </w:rPr>
      </w:pP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P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X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</m:sub>
        </m:sSub>
      </m:oMath>
      <w:r>
        <w:rPr>
          <w:rFonts w:ascii="PingFang SC Regular" w:hAnsi="PingFang SC Regular" w:eastAsia="Arial Unicode MS"/>
          <w:rtl w:val="0"/>
          <w:lang w:val="en-US"/>
        </w:rPr>
        <w:t xml:space="preserve"> </w:t>
      </w:r>
      <w:r>
        <w:rPr>
          <w:rtl w:val="0"/>
        </w:rPr>
        <w:t>：</w:t>
      </w:r>
      <w:r>
        <w:rPr>
          <w:rFonts w:ascii="PingFang SC Regular" w:hAnsi="PingFang SC Regular" w:eastAsia="Arial Unicode MS"/>
          <w:rtl w:val="0"/>
          <w:lang w:val="en-US"/>
        </w:rPr>
        <w:t xml:space="preserve"> </w:t>
      </w:r>
      <w:r>
        <w:rPr>
          <w:rtl w:val="0"/>
        </w:rPr>
        <w:t>城市</w:t>
      </w:r>
      <w:r>
        <w:rPr>
          <w:rFonts w:ascii="PingFang SC Regular" w:hAnsi="PingFang SC Regular" w:eastAsia="Arial Unicode MS"/>
          <w:rtl w:val="0"/>
        </w:rPr>
        <w:t>X</w:t>
      </w:r>
      <w:r>
        <w:rPr>
          <w:rtl w:val="0"/>
        </w:rPr>
        <w:t>在维度</w:t>
      </w:r>
      <w:r>
        <w:rPr>
          <w:rFonts w:ascii="PingFang SC Regular" w:hAnsi="PingFang SC Regular" w:eastAsia="Arial Unicode MS"/>
          <w:rtl w:val="0"/>
        </w:rPr>
        <w:t>i</w:t>
      </w:r>
      <w:r>
        <w:rPr>
          <w:rtl w:val="0"/>
        </w:rPr>
        <w:t>上的平均价格</w:t>
      </w:r>
    </w:p>
    <w:p>
      <w:pPr>
        <w:pStyle w:val="正文"/>
        <w:bidi w:val="0"/>
        <w:ind w:left="1440"/>
        <w:rPr>
          <w:color w:val="000000"/>
          <w:sz w:val="22"/>
        </w:rPr>
      </w:pP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P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S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H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</m:sub>
        </m:sSub>
      </m:oMath>
      <w:r>
        <w:rPr>
          <w:rFonts w:ascii="PingFang SC Regular" w:hAnsi="PingFang SC Regular" w:eastAsia="Arial Unicode MS"/>
          <w:rtl w:val="0"/>
          <w:lang w:val="en-US"/>
        </w:rPr>
        <w:t xml:space="preserve"> </w:t>
      </w:r>
      <w:r>
        <w:rPr>
          <w:rtl w:val="0"/>
        </w:rPr>
        <w:t>：</w:t>
      </w:r>
      <w:r>
        <w:rPr>
          <w:rFonts w:ascii="PingFang SC Regular" w:hAnsi="PingFang SC Regular" w:eastAsia="Arial Unicode MS"/>
          <w:rtl w:val="0"/>
          <w:lang w:val="en-US"/>
        </w:rPr>
        <w:t xml:space="preserve"> </w:t>
      </w:r>
      <w:r>
        <w:rPr>
          <w:rtl w:val="0"/>
        </w:rPr>
        <w:t>上海在维度</w:t>
      </w:r>
      <w:r>
        <w:rPr>
          <w:rFonts w:ascii="PingFang SC Regular" w:hAnsi="PingFang SC Regular" w:eastAsia="Arial Unicode MS"/>
          <w:rtl w:val="0"/>
        </w:rPr>
        <w:t>i</w:t>
      </w:r>
      <w:r>
        <w:rPr>
          <w:rtl w:val="0"/>
        </w:rPr>
        <w:t>上的平均价格</w:t>
      </w:r>
    </w:p>
    <w:p>
      <w:pPr>
        <w:pStyle w:val="正文"/>
        <w:bidi w:val="0"/>
        <w:ind w:left="1440"/>
        <w:rPr>
          <w:color w:val="000000"/>
          <w:sz w:val="22"/>
        </w:rPr>
      </w:pP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w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i</m:t>
            </m:r>
          </m:sub>
        </m:sSub>
      </m:oMath>
      <w:r>
        <w:rPr>
          <w:rFonts w:ascii="PingFang SC Regular" w:hAnsi="PingFang SC Regular" w:eastAsia="Arial Unicode MS"/>
          <w:rtl w:val="0"/>
          <w:lang w:val="en-US"/>
        </w:rPr>
        <w:t xml:space="preserve"> </w:t>
      </w:r>
      <w:r>
        <w:rPr>
          <w:rtl w:val="0"/>
        </w:rPr>
        <w:t>：该维度的权重</w:t>
      </w:r>
    </w:p>
    <w:p>
      <w:pPr>
        <w:pStyle w:val="默认"/>
        <w:numPr>
          <w:ilvl w:val="0"/>
          <w:numId w:val="12"/>
        </w:numPr>
        <w:spacing w:after="80"/>
        <w:rPr>
          <w:rFonts w:ascii="PingFang SC Semibold" w:cs="PingFang SC Semibold" w:hAnsi="PingFang SC Semibold" w:eastAsia="PingFang SC Semibold"/>
        </w:rPr>
      </w:pPr>
    </w:p>
    <w:p>
      <w:pPr>
        <w:pStyle w:val="默认"/>
        <w:spacing w:after="240"/>
        <w:rPr>
          <w:rFonts w:ascii="PingFang SC Regular" w:cs="PingFang SC Regular" w:hAnsi="PingFang SC Regular" w:eastAsia="PingFang SC Regular"/>
        </w:rPr>
      </w:pPr>
    </w:p>
    <w:p>
      <w:pPr>
        <w:pStyle w:val="小标题"/>
        <w:numPr>
          <w:ilvl w:val="0"/>
          <w:numId w:val="2"/>
        </w:numPr>
        <w:bidi w:val="0"/>
      </w:pPr>
      <w:r>
        <w:rPr>
          <w:rtl w:val="0"/>
        </w:rPr>
        <w:t>交互流程</w:t>
      </w:r>
    </w:p>
    <w:p>
      <w:pPr>
        <w:pStyle w:val="小标题 3"/>
        <w:numPr>
          <w:ilvl w:val="1"/>
          <w:numId w:val="2"/>
        </w:numPr>
        <w:rPr>
          <w:lang w:val="zh-CN" w:eastAsia="zh-CN"/>
        </w:rPr>
      </w:pPr>
      <w:r>
        <w:rPr>
          <w:rtl w:val="0"/>
          <w:lang w:val="zh-CN" w:eastAsia="zh-CN"/>
        </w:rPr>
        <w:t>时空等值转换器</w:t>
      </w:r>
    </w:p>
    <w:p>
      <w:pPr>
        <w:pStyle w:val="正文"/>
        <w:numPr>
          <w:ilvl w:val="2"/>
          <w:numId w:val="2"/>
        </w:numPr>
        <w:bidi w:val="0"/>
      </w:pPr>
      <w:r>
        <w:rPr>
          <w:rtl w:val="0"/>
        </w:rPr>
        <w:t>用户进入程序首页，默认显示</w:t>
      </w:r>
      <w:r>
        <w:rPr>
          <w:rFonts w:ascii="PingFang SC Regular" w:hAnsi="PingFang SC Regular" w:eastAsia="Arial Unicode MS" w:hint="default"/>
          <w:rtl w:val="0"/>
        </w:rPr>
        <w:t>“</w:t>
      </w:r>
      <w:r>
        <w:rPr>
          <w:rtl w:val="0"/>
        </w:rPr>
        <w:t>时空转换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Fonts w:ascii="PingFang SC Regular" w:hAnsi="PingFang SC Regular" w:eastAsia="Arial Unicode MS"/>
          <w:rtl w:val="0"/>
        </w:rPr>
        <w:t>tab</w:t>
      </w:r>
    </w:p>
    <w:p>
      <w:pPr>
        <w:pStyle w:val="正文"/>
        <w:numPr>
          <w:ilvl w:val="2"/>
          <w:numId w:val="2"/>
        </w:numPr>
        <w:bidi w:val="0"/>
      </w:pPr>
      <w:r>
        <w:rPr>
          <w:rtl w:val="0"/>
        </w:rPr>
        <w:t>输入阶段：</w:t>
      </w:r>
    </w:p>
    <w:p>
      <w:pPr>
        <w:pStyle w:val="正文"/>
        <w:numPr>
          <w:ilvl w:val="4"/>
          <w:numId w:val="2"/>
        </w:numPr>
        <w:bidi w:val="0"/>
      </w:pPr>
      <w:r>
        <w:rPr>
          <w:rtl w:val="0"/>
        </w:rPr>
        <w:t>用户点击</w:t>
      </w:r>
      <w:r>
        <w:rPr>
          <w:rFonts w:ascii="PingFang SC Regular" w:hAnsi="PingFang SC Regular" w:eastAsia="Arial Unicode MS" w:hint="default"/>
          <w:rtl w:val="0"/>
        </w:rPr>
        <w:t>“</w:t>
      </w:r>
      <w:r>
        <w:rPr>
          <w:rtl w:val="0"/>
        </w:rPr>
        <w:t>原始金额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输入框，弹出数字键盘，支持输入范围</w:t>
      </w:r>
      <w:r>
        <w:rPr>
          <w:rFonts w:ascii="PingFang SC Regular" w:hAnsi="PingFang SC Regular" w:eastAsia="Arial Unicode MS"/>
          <w:rtl w:val="0"/>
        </w:rPr>
        <w:t>1-99</w:t>
      </w:r>
      <w:r>
        <w:rPr>
          <w:rFonts w:ascii="PingFang SC Regular" w:hAnsi="PingFang SC Regular" w:eastAsia="Arial Unicode MS"/>
          <w:rtl w:val="0"/>
          <w:lang w:val="en-US"/>
        </w:rPr>
        <w:t>,</w:t>
      </w:r>
      <w:r>
        <w:rPr>
          <w:rFonts w:ascii="PingFang SC Regular" w:hAnsi="PingFang SC Regular" w:eastAsia="Arial Unicode MS"/>
          <w:rtl w:val="0"/>
        </w:rPr>
        <w:t>999</w:t>
      </w:r>
      <w:r>
        <w:rPr>
          <w:rFonts w:ascii="PingFang SC Regular" w:hAnsi="PingFang SC Regular" w:eastAsia="Arial Unicode MS"/>
          <w:rtl w:val="0"/>
          <w:lang w:val="en-US"/>
        </w:rPr>
        <w:t>,</w:t>
      </w:r>
      <w:r>
        <w:rPr>
          <w:rFonts w:ascii="PingFang SC Regular" w:hAnsi="PingFang SC Regular" w:eastAsia="Arial Unicode MS"/>
          <w:rtl w:val="0"/>
        </w:rPr>
        <w:t>999</w:t>
      </w:r>
      <w:r>
        <w:rPr>
          <w:rtl w:val="0"/>
        </w:rPr>
        <w:t>。</w:t>
      </w:r>
    </w:p>
    <w:p>
      <w:pPr>
        <w:pStyle w:val="正文"/>
        <w:numPr>
          <w:ilvl w:val="4"/>
          <w:numId w:val="2"/>
        </w:numPr>
        <w:bidi w:val="0"/>
      </w:pPr>
      <w:r>
        <w:rPr>
          <w:rtl w:val="0"/>
        </w:rPr>
        <w:t>用户点击</w:t>
      </w:r>
      <w:r>
        <w:rPr>
          <w:rFonts w:ascii="PingFang SC Regular" w:hAnsi="PingFang SC Regular" w:eastAsia="Arial Unicode MS" w:hint="default"/>
          <w:rtl w:val="0"/>
        </w:rPr>
        <w:t>“</w:t>
      </w:r>
      <w:r>
        <w:rPr>
          <w:rtl w:val="0"/>
        </w:rPr>
        <w:t>起始年份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下拉选择框，选择</w:t>
      </w:r>
      <w:r>
        <w:rPr>
          <w:rFonts w:ascii="PingFang SC Regular" w:hAnsi="PingFang SC Regular" w:eastAsia="Arial Unicode MS"/>
          <w:rtl w:val="0"/>
        </w:rPr>
        <w:t>1980-2025</w:t>
      </w:r>
      <w:r>
        <w:rPr>
          <w:rtl w:val="0"/>
        </w:rPr>
        <w:t>之间的任意年份（默认显示</w:t>
      </w:r>
      <w:r>
        <w:rPr>
          <w:rFonts w:ascii="PingFang SC Regular" w:hAnsi="PingFang SC Regular" w:eastAsia="Arial Unicode MS"/>
          <w:rtl w:val="0"/>
        </w:rPr>
        <w:t>1990</w:t>
      </w:r>
      <w:r>
        <w:rPr>
          <w:rtl w:val="0"/>
        </w:rPr>
        <w:t>）</w:t>
      </w:r>
    </w:p>
    <w:p>
      <w:pPr>
        <w:pStyle w:val="正文"/>
        <w:numPr>
          <w:ilvl w:val="4"/>
          <w:numId w:val="2"/>
        </w:numPr>
        <w:bidi w:val="0"/>
      </w:pPr>
      <w:r>
        <w:rPr>
          <w:rtl w:val="0"/>
        </w:rPr>
        <w:t>用户点击</w:t>
      </w:r>
      <w:r>
        <w:rPr>
          <w:rFonts w:ascii="PingFang SC Regular" w:hAnsi="PingFang SC Regular" w:eastAsia="Arial Unicode MS" w:hint="default"/>
          <w:rtl w:val="0"/>
        </w:rPr>
        <w:t>“</w:t>
      </w:r>
      <w:r>
        <w:rPr>
          <w:rtl w:val="0"/>
        </w:rPr>
        <w:t>起始城市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，弹出城市选择器。第一阶段仅支持省会城市和直辖市的选择，第二阶段增加地级市的选择。</w:t>
      </w:r>
    </w:p>
    <w:p>
      <w:pPr>
        <w:pStyle w:val="正文"/>
        <w:numPr>
          <w:ilvl w:val="2"/>
          <w:numId w:val="13"/>
        </w:numPr>
        <w:bidi w:val="0"/>
      </w:pPr>
      <w:r>
        <w:rPr>
          <w:rtl w:val="0"/>
        </w:rPr>
        <w:t>触发阶段：</w:t>
      </w:r>
    </w:p>
    <w:p>
      <w:pPr>
        <w:pStyle w:val="正文"/>
        <w:numPr>
          <w:ilvl w:val="8"/>
          <w:numId w:val="12"/>
        </w:numPr>
        <w:bidi w:val="0"/>
      </w:pPr>
      <w:r>
        <w:rPr>
          <w:rtl w:val="0"/>
        </w:rPr>
        <w:t>用户点击底部的按钮</w:t>
      </w:r>
      <w:r>
        <w:rPr>
          <w:rFonts w:ascii="PingFang SC Regular" w:hAnsi="PingFang SC Regular" w:eastAsia="Arial Unicode MS" w:hint="default"/>
          <w:rtl w:val="0"/>
        </w:rPr>
        <w:t>—“</w:t>
      </w:r>
      <w:r>
        <w:rPr>
          <w:rtl w:val="0"/>
        </w:rPr>
        <w:t>开启时光机</w:t>
      </w:r>
      <w:r>
        <w:rPr>
          <w:rFonts w:ascii="PingFang SC Regular" w:hAnsi="PingFang SC Regular" w:eastAsia="Arial Unicode MS" w:hint="default"/>
          <w:rtl w:val="0"/>
        </w:rPr>
        <w:t>”</w:t>
      </w:r>
    </w:p>
    <w:p>
      <w:pPr>
        <w:pStyle w:val="正文"/>
        <w:numPr>
          <w:ilvl w:val="8"/>
          <w:numId w:val="12"/>
        </w:numPr>
        <w:bidi w:val="0"/>
      </w:pPr>
      <w:r>
        <w:rPr>
          <w:rtl w:val="0"/>
        </w:rPr>
        <w:t>系统响应：按钮进入</w:t>
      </w:r>
      <w:r>
        <w:rPr>
          <w:rFonts w:ascii="PingFang SC Regular" w:hAnsi="PingFang SC Regular" w:eastAsia="Arial Unicode MS"/>
          <w:rtl w:val="0"/>
        </w:rPr>
        <w:t>loading</w:t>
      </w:r>
      <w:r>
        <w:rPr>
          <w:rtl w:val="0"/>
        </w:rPr>
        <w:t>状态，播放一个简短的</w:t>
      </w:r>
      <w:r>
        <w:rPr>
          <w:rFonts w:ascii="PingFang SC Regular" w:hAnsi="PingFang SC Regular" w:eastAsia="Arial Unicode MS" w:hint="default"/>
          <w:rtl w:val="0"/>
        </w:rPr>
        <w:t>“</w:t>
      </w:r>
      <w:r>
        <w:rPr>
          <w:rtl w:val="0"/>
        </w:rPr>
        <w:t>时光穿梭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动效（约</w:t>
      </w:r>
      <w:r>
        <w:rPr>
          <w:rFonts w:ascii="PingFang SC Regular" w:hAnsi="PingFang SC Regular" w:eastAsia="Arial Unicode MS"/>
          <w:rtl w:val="0"/>
        </w:rPr>
        <w:t>0.5</w:t>
      </w:r>
      <w:r>
        <w:rPr>
          <w:rtl w:val="0"/>
        </w:rPr>
        <w:t>秒），缓解计算等待。</w:t>
      </w:r>
    </w:p>
    <w:p>
      <w:pPr>
        <w:pStyle w:val="正文"/>
        <w:numPr>
          <w:ilvl w:val="2"/>
          <w:numId w:val="14"/>
        </w:numPr>
        <w:bidi w:val="0"/>
      </w:pPr>
      <w:r>
        <w:rPr>
          <w:rtl w:val="0"/>
        </w:rPr>
        <w:t>计算阶段：</w:t>
      </w:r>
    </w:p>
    <w:p>
      <w:pPr>
        <w:pStyle w:val="正文"/>
        <w:numPr>
          <w:ilvl w:val="7"/>
          <w:numId w:val="15"/>
        </w:numPr>
        <w:bidi w:val="0"/>
      </w:pPr>
      <w:r>
        <w:rPr>
          <w:rtl w:val="0"/>
        </w:rPr>
        <w:t>后端并行调取：</w:t>
      </w:r>
      <w:r>
        <w:rPr>
          <w:rFonts w:ascii="PingFang SC Regular" w:hAnsi="PingFang SC Regular" w:eastAsia="Arial Unicode MS"/>
          <w:rtl w:val="0"/>
        </w:rPr>
        <w:t>1.</w:t>
      </w:r>
      <w:r>
        <w:rPr>
          <w:rtl w:val="0"/>
        </w:rPr>
        <w:t>对应年份的</w:t>
      </w:r>
      <w:r>
        <w:rPr>
          <w:rFonts w:ascii="PingFang SC Regular" w:hAnsi="PingFang SC Regular" w:eastAsia="Arial Unicode MS"/>
          <w:rtl w:val="0"/>
        </w:rPr>
        <w:t xml:space="preserve">CPI / M2 </w:t>
      </w:r>
      <w:r>
        <w:rPr>
          <w:rtl w:val="0"/>
        </w:rPr>
        <w:t>静态表。</w:t>
      </w:r>
      <w:r>
        <w:rPr>
          <w:rFonts w:ascii="PingFang SC Regular" w:hAnsi="PingFang SC Regular" w:eastAsia="Arial Unicode MS"/>
          <w:rtl w:val="0"/>
        </w:rPr>
        <w:t xml:space="preserve">2. </w:t>
      </w:r>
      <w:r>
        <w:rPr>
          <w:rtl w:val="0"/>
        </w:rPr>
        <w:t>向量数据库中的历史实物价格。</w:t>
      </w:r>
    </w:p>
    <w:p>
      <w:pPr>
        <w:pStyle w:val="正文"/>
        <w:numPr>
          <w:ilvl w:val="2"/>
          <w:numId w:val="2"/>
        </w:numPr>
        <w:bidi w:val="0"/>
      </w:pPr>
      <w:r>
        <w:rPr>
          <w:rtl w:val="0"/>
        </w:rPr>
        <w:t>展示阶段：</w:t>
      </w:r>
    </w:p>
    <w:p>
      <w:pPr>
        <w:pStyle w:val="正文"/>
        <w:numPr>
          <w:ilvl w:val="7"/>
          <w:numId w:val="16"/>
        </w:numPr>
        <w:bidi w:val="0"/>
      </w:pPr>
      <w:r>
        <w:rPr>
          <w:rtl w:val="0"/>
        </w:rPr>
        <w:t>顶部：醒目展示转换后的现值（如：相当于现在的</w:t>
      </w:r>
      <w:r>
        <w:rPr>
          <w:rFonts w:ascii="PingFang SC Regular" w:hAnsi="PingFang SC Regular" w:eastAsia="Arial Unicode MS"/>
          <w:rtl w:val="0"/>
        </w:rPr>
        <w:t>4280</w:t>
      </w:r>
      <w:r>
        <w:rPr>
          <w:rtl w:val="0"/>
        </w:rPr>
        <w:t>元。</w:t>
      </w:r>
    </w:p>
    <w:p>
      <w:pPr>
        <w:pStyle w:val="正文"/>
        <w:numPr>
          <w:ilvl w:val="7"/>
          <w:numId w:val="16"/>
        </w:numPr>
        <w:bidi w:val="0"/>
      </w:pPr>
      <w:r>
        <w:rPr>
          <w:rtl w:val="0"/>
        </w:rPr>
        <w:t>中部（核心）：展示实物卡片。默认展示</w:t>
      </w:r>
      <w:r>
        <w:rPr>
          <w:rFonts w:ascii="PingFang SC Regular" w:hAnsi="PingFang SC Regular" w:eastAsia="Arial Unicode MS" w:hint="default"/>
          <w:rtl w:val="0"/>
        </w:rPr>
        <w:t>“</w:t>
      </w:r>
      <w:r>
        <w:rPr>
          <w:rtl w:val="0"/>
        </w:rPr>
        <w:t>吃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（猪肉</w:t>
      </w:r>
      <w:r>
        <w:rPr>
          <w:rFonts w:ascii="PingFang SC Regular" w:hAnsi="PingFang SC Regular" w:eastAsia="Arial Unicode MS"/>
          <w:rtl w:val="0"/>
        </w:rPr>
        <w:t>/</w:t>
      </w:r>
      <w:r>
        <w:rPr>
          <w:rtl w:val="0"/>
        </w:rPr>
        <w:t>大米，等），点击左右箭头可切换至</w:t>
      </w:r>
      <w:r>
        <w:rPr>
          <w:rFonts w:ascii="PingFang SC Regular" w:hAnsi="PingFang SC Regular" w:eastAsia="Arial Unicode MS" w:hint="default"/>
          <w:rtl w:val="0"/>
        </w:rPr>
        <w:t>“</w:t>
      </w:r>
      <w:r>
        <w:rPr>
          <w:rtl w:val="0"/>
        </w:rPr>
        <w:t>住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（房产）或</w:t>
      </w:r>
      <w:r>
        <w:rPr>
          <w:rFonts w:ascii="PingFang SC Regular" w:hAnsi="PingFang SC Regular" w:eastAsia="Arial Unicode MS" w:hint="default"/>
          <w:rtl w:val="0"/>
        </w:rPr>
        <w:t>“</w:t>
      </w:r>
      <w:r>
        <w:rPr>
          <w:rtl w:val="0"/>
        </w:rPr>
        <w:t>行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（公共交通）</w:t>
      </w:r>
    </w:p>
    <w:p>
      <w:pPr>
        <w:pStyle w:val="正文"/>
        <w:numPr>
          <w:ilvl w:val="7"/>
          <w:numId w:val="16"/>
        </w:numPr>
        <w:bidi w:val="0"/>
      </w:pPr>
      <w:r>
        <w:rPr>
          <w:rtl w:val="0"/>
        </w:rPr>
        <w:t>底部：显示</w:t>
      </w:r>
      <w:r>
        <w:rPr>
          <w:rFonts w:ascii="PingFang SC Regular" w:hAnsi="PingFang SC Regular" w:eastAsia="Arial Unicode MS" w:hint="default"/>
          <w:rtl w:val="0"/>
        </w:rPr>
        <w:t>“</w:t>
      </w:r>
      <w:r>
        <w:rPr>
          <w:rtl w:val="0"/>
        </w:rPr>
        <w:t>专业逻辑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入口，点击可查看三位一体公式等占比说明。</w:t>
      </w:r>
    </w:p>
    <w:p>
      <w:pPr>
        <w:pStyle w:val="正文"/>
        <w:bidi w:val="0"/>
        <w:ind w:left="720"/>
      </w:pPr>
    </w:p>
    <w:p>
      <w:pPr>
        <w:pStyle w:val="正文"/>
        <w:bidi w:val="0"/>
        <w:ind w:left="720"/>
      </w:pPr>
    </w:p>
    <w:p>
      <w:pPr>
        <w:pStyle w:val="小标题 3"/>
        <w:numPr>
          <w:ilvl w:val="1"/>
          <w:numId w:val="2"/>
        </w:numPr>
        <w:rPr>
          <w:lang w:val="zh-CN" w:eastAsia="zh-CN"/>
        </w:rPr>
      </w:pPr>
      <w:r>
        <w:rPr>
          <w:rtl w:val="0"/>
          <w:lang w:val="zh-CN" w:eastAsia="zh-CN"/>
        </w:rPr>
        <w:t>财富漂流瓶</w:t>
      </w:r>
    </w:p>
    <w:p>
      <w:pPr>
        <w:pStyle w:val="正文"/>
        <w:bidi w:val="0"/>
        <w:ind w:left="720"/>
      </w:pPr>
      <w:r>
        <w:rPr>
          <w:rtl w:val="0"/>
        </w:rPr>
        <w:t>前置条件：用户切换至</w:t>
      </w:r>
      <w:r>
        <w:rPr>
          <w:rFonts w:ascii="PingFang SC Regular" w:hAnsi="PingFang SC Regular" w:eastAsia="Arial Unicode MS" w:hint="default"/>
          <w:rtl w:val="0"/>
        </w:rPr>
        <w:t>“</w:t>
      </w:r>
      <w:r>
        <w:rPr>
          <w:rtl w:val="0"/>
        </w:rPr>
        <w:t>财富漂流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功能页。</w:t>
      </w:r>
    </w:p>
    <w:p>
      <w:pPr>
        <w:pStyle w:val="正文"/>
        <w:numPr>
          <w:ilvl w:val="2"/>
          <w:numId w:val="18"/>
        </w:numPr>
        <w:bidi w:val="0"/>
      </w:pPr>
      <w:r>
        <w:rPr>
          <w:rtl w:val="0"/>
        </w:rPr>
        <w:t>用户输入：</w:t>
      </w:r>
      <w:r>
        <w:rPr>
          <w:rFonts w:ascii="PingFang SC Regular" w:hAnsi="PingFang SC Regular" w:eastAsia="Arial Unicode MS" w:hint="default"/>
          <w:rtl w:val="0"/>
        </w:rPr>
        <w:t>“</w:t>
      </w:r>
      <w:r>
        <w:rPr>
          <w:rtl w:val="0"/>
        </w:rPr>
        <w:t>所在城市</w:t>
      </w:r>
      <w:r>
        <w:rPr>
          <w:rFonts w:ascii="PingFang SC Regular" w:hAnsi="PingFang SC Regular" w:eastAsia="Arial Unicode MS" w:hint="default"/>
          <w:rtl w:val="0"/>
        </w:rPr>
        <w:t>“</w:t>
      </w:r>
      <w:r>
        <w:rPr>
          <w:rtl w:val="0"/>
        </w:rPr>
        <w:t>，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月入金额</w:t>
      </w:r>
      <w:r>
        <w:rPr>
          <w:rFonts w:ascii="PingFang SC Regular" w:hAnsi="PingFang SC Regular" w:eastAsia="Arial Unicode MS" w:hint="default"/>
          <w:rtl w:val="0"/>
        </w:rPr>
        <w:t>“</w:t>
      </w:r>
      <w:r>
        <w:rPr>
          <w:rtl w:val="0"/>
        </w:rPr>
        <w:t>，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总资产</w:t>
      </w:r>
      <w:r>
        <w:rPr>
          <w:rFonts w:ascii="PingFang SC Regular" w:hAnsi="PingFang SC Regular" w:eastAsia="Arial Unicode MS" w:hint="default"/>
          <w:rtl w:val="0"/>
        </w:rPr>
        <w:t>“</w:t>
      </w:r>
      <w:r>
        <w:rPr>
          <w:rtl w:val="0"/>
        </w:rPr>
        <w:t>（可选项），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目标城市</w:t>
      </w:r>
      <w:r>
        <w:rPr>
          <w:rFonts w:ascii="PingFang SC Regular" w:hAnsi="PingFang SC Regular" w:eastAsia="Arial Unicode MS" w:hint="default"/>
          <w:rtl w:val="0"/>
        </w:rPr>
        <w:t>”</w:t>
      </w:r>
    </w:p>
    <w:p>
      <w:pPr>
        <w:pStyle w:val="正文"/>
        <w:numPr>
          <w:ilvl w:val="2"/>
          <w:numId w:val="18"/>
        </w:numPr>
        <w:bidi w:val="0"/>
      </w:pPr>
      <w:r>
        <w:rPr>
          <w:rtl w:val="0"/>
        </w:rPr>
        <w:t>触发和后端计算：</w:t>
      </w:r>
    </w:p>
    <w:p>
      <w:pPr>
        <w:pStyle w:val="正文"/>
        <w:numPr>
          <w:ilvl w:val="3"/>
          <w:numId w:val="18"/>
        </w:numPr>
        <w:bidi w:val="0"/>
      </w:pPr>
      <w:r>
        <w:rPr>
          <w:rtl w:val="0"/>
        </w:rPr>
        <w:t>用户点击底部的</w:t>
      </w:r>
      <w:r>
        <w:rPr>
          <w:rFonts w:ascii="PingFang SC Regular" w:hAnsi="PingFang SC Regular" w:eastAsia="Arial Unicode MS" w:hint="default"/>
          <w:rtl w:val="0"/>
        </w:rPr>
        <w:t>“</w:t>
      </w:r>
      <w:r>
        <w:rPr>
          <w:rtl w:val="0"/>
        </w:rPr>
        <w:t>开始漂流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按钮。</w:t>
      </w:r>
    </w:p>
    <w:p>
      <w:pPr>
        <w:pStyle w:val="正文"/>
        <w:numPr>
          <w:ilvl w:val="3"/>
          <w:numId w:val="19"/>
        </w:numPr>
        <w:bidi w:val="0"/>
      </w:pPr>
      <w:r>
        <w:rPr>
          <w:rtl w:val="0"/>
        </w:rPr>
        <w:t>系统响应：按钮进入</w:t>
      </w:r>
      <w:r>
        <w:rPr>
          <w:rFonts w:ascii="PingFang SC Regular" w:hAnsi="PingFang SC Regular" w:eastAsia="Arial Unicode MS"/>
          <w:rtl w:val="0"/>
        </w:rPr>
        <w:t>loading</w:t>
      </w:r>
      <w:r>
        <w:rPr>
          <w:rtl w:val="0"/>
        </w:rPr>
        <w:t>状态，播放一个简短的</w:t>
      </w:r>
      <w:r>
        <w:rPr>
          <w:rFonts w:ascii="PingFang SC Regular" w:hAnsi="PingFang SC Regular" w:eastAsia="Arial Unicode MS" w:hint="default"/>
          <w:rtl w:val="0"/>
        </w:rPr>
        <w:t>“</w:t>
      </w:r>
      <w:r>
        <w:rPr>
          <w:rtl w:val="0"/>
        </w:rPr>
        <w:t>漂流瓶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动效（约</w:t>
      </w:r>
      <w:r>
        <w:rPr>
          <w:rFonts w:ascii="PingFang SC Regular" w:hAnsi="PingFang SC Regular" w:eastAsia="Arial Unicode MS"/>
          <w:rtl w:val="0"/>
        </w:rPr>
        <w:t>0.5</w:t>
      </w:r>
      <w:r>
        <w:rPr>
          <w:rtl w:val="0"/>
        </w:rPr>
        <w:t>秒），缓解计算等待。</w:t>
      </w:r>
    </w:p>
    <w:p>
      <w:pPr>
        <w:pStyle w:val="正文"/>
        <w:numPr>
          <w:ilvl w:val="3"/>
          <w:numId w:val="18"/>
        </w:numPr>
        <w:bidi w:val="0"/>
      </w:pPr>
      <w:r>
        <w:rPr>
          <w:rtl w:val="0"/>
        </w:rPr>
        <w:t>调取数据：所在城市</w:t>
      </w:r>
      <w:r>
        <w:rPr>
          <w:rFonts w:ascii="PingFang SC Regular" w:hAnsi="PingFang SC Regular" w:eastAsia="Arial Unicode MS"/>
          <w:rtl w:val="0"/>
        </w:rPr>
        <w:t>COLI</w:t>
      </w:r>
      <w:r>
        <w:rPr>
          <w:rtl w:val="0"/>
        </w:rPr>
        <w:t>，目标城市</w:t>
      </w:r>
      <w:r>
        <w:rPr>
          <w:rFonts w:ascii="PingFang SC Regular" w:hAnsi="PingFang SC Regular" w:eastAsia="Arial Unicode MS"/>
          <w:rtl w:val="0"/>
        </w:rPr>
        <w:t>COLI</w:t>
      </w:r>
      <w:r>
        <w:rPr>
          <w:rtl w:val="0"/>
        </w:rPr>
        <w:t>。然后计算出两者的比值。</w:t>
      </w:r>
    </w:p>
    <w:p>
      <w:pPr>
        <w:pStyle w:val="正文"/>
        <w:numPr>
          <w:ilvl w:val="3"/>
          <w:numId w:val="18"/>
        </w:numPr>
        <w:bidi w:val="0"/>
        <w:rPr>
          <w:color w:val="000000"/>
          <w:sz w:val="22"/>
        </w:rPr>
      </w:pPr>
      <w:r>
        <w:rPr>
          <w:rtl w:val="0"/>
        </w:rPr>
        <w:t>计算等效购买力：如用户月收入</w:t>
      </w:r>
      <w:r>
        <w:rPr>
          <w:rFonts w:ascii="PingFang SC Regular" w:hAnsi="PingFang SC Regular" w:eastAsia="Arial Unicode MS"/>
          <w:rtl w:val="0"/>
        </w:rPr>
        <w:t>=20000</w:t>
      </w:r>
      <w:r>
        <w:rPr>
          <w:rtl w:val="0"/>
        </w:rPr>
        <w:t>元，目标城市</w:t>
      </w:r>
      <w:r>
        <w:rPr>
          <w:rFonts w:ascii="PingFang SC Regular" w:hAnsi="PingFang SC Regular" w:eastAsia="Arial Unicode MS"/>
          <w:rtl w:val="0"/>
        </w:rPr>
        <w:t>COLI=52</w:t>
      </w:r>
      <w:r>
        <w:rPr>
          <w:rtl w:val="0"/>
        </w:rPr>
        <w:t>，所在城市</w:t>
      </w:r>
      <w:r>
        <w:rPr>
          <w:rFonts w:ascii="PingFang SC Regular" w:hAnsi="PingFang SC Regular" w:eastAsia="Arial Unicode MS"/>
          <w:rtl w:val="0"/>
        </w:rPr>
        <w:t xml:space="preserve">COLI=100. </w:t>
      </w:r>
      <w:r>
        <w:rPr>
          <w:rtl w:val="0"/>
        </w:rPr>
        <w:t>等效购买力</w:t>
      </w:r>
      <w:r>
        <w:rPr>
          <w:rFonts w:ascii="PingFang SC Regular" w:hAnsi="PingFang SC Regular" w:eastAsia="Arial Unicode MS"/>
          <w:rtl w:val="0"/>
        </w:rPr>
        <w:t>=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20,000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×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100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52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≈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38,461</m:t>
        </m:r>
      </m:oMath>
      <w:r>
        <w:rPr>
          <w:rFonts w:ascii="PingFang SC Regular" w:hAnsi="PingFang SC Regular" w:eastAsia="Arial Unicode MS"/>
          <w:rtl w:val="0"/>
          <w:lang w:val="en-US"/>
        </w:rPr>
        <w:t xml:space="preserve"> </w:t>
      </w:r>
      <w:r>
        <w:rPr>
          <w:rtl w:val="0"/>
        </w:rPr>
        <w:t>元。</w:t>
      </w:r>
    </w:p>
    <w:p>
      <w:pPr>
        <w:pStyle w:val="正文"/>
        <w:numPr>
          <w:ilvl w:val="3"/>
          <w:numId w:val="18"/>
        </w:numPr>
        <w:bidi w:val="0"/>
      </w:pPr>
      <w:r>
        <w:rPr>
          <w:rtl w:val="0"/>
        </w:rPr>
        <w:t>输出：</w:t>
      </w:r>
      <w:r>
        <w:rPr>
          <w:rFonts w:ascii="PingFang SC Regular" w:hAnsi="PingFang SC Regular" w:eastAsia="Arial Unicode MS" w:hint="default"/>
          <w:rtl w:val="0"/>
        </w:rPr>
        <w:t>“</w:t>
      </w:r>
      <w:r>
        <w:rPr>
          <w:rtl w:val="0"/>
        </w:rPr>
        <w:t>你在</w:t>
      </w:r>
      <w:r>
        <w:rPr>
          <w:rFonts w:ascii="PingFang SC Regular" w:hAnsi="PingFang SC Regular" w:eastAsia="Arial Unicode MS"/>
          <w:rtl w:val="0"/>
          <w:lang w:val="en-US"/>
        </w:rPr>
        <w:t>{</w:t>
      </w:r>
      <w:r>
        <w:rPr>
          <w:rtl w:val="0"/>
        </w:rPr>
        <w:t>所在城市</w:t>
      </w:r>
      <w:r>
        <w:rPr>
          <w:rFonts w:ascii="PingFang SC Regular" w:hAnsi="PingFang SC Regular" w:eastAsia="Arial Unicode MS"/>
          <w:rtl w:val="0"/>
          <w:lang w:val="en-US"/>
        </w:rPr>
        <w:t>}</w:t>
      </w:r>
      <w:r>
        <w:rPr>
          <w:rtl w:val="0"/>
        </w:rPr>
        <w:t>的月入</w:t>
      </w:r>
      <w:r>
        <w:rPr>
          <w:rFonts w:ascii="PingFang SC Regular" w:hAnsi="PingFang SC Regular" w:eastAsia="Arial Unicode MS"/>
          <w:rtl w:val="0"/>
          <w:lang w:val="en-US"/>
        </w:rPr>
        <w:t>{</w:t>
      </w:r>
      <w:r>
        <w:rPr>
          <w:rtl w:val="0"/>
        </w:rPr>
        <w:t>月入金额</w:t>
      </w:r>
      <w:r>
        <w:rPr>
          <w:rFonts w:ascii="PingFang SC Regular" w:hAnsi="PingFang SC Regular" w:eastAsia="Arial Unicode MS"/>
          <w:rtl w:val="0"/>
          <w:lang w:val="en-US"/>
        </w:rPr>
        <w:t>}</w:t>
      </w:r>
      <w:r>
        <w:rPr>
          <w:rtl w:val="0"/>
        </w:rPr>
        <w:t>元，漂流到</w:t>
      </w:r>
      <w:r>
        <w:rPr>
          <w:rFonts w:ascii="PingFang SC Regular" w:hAnsi="PingFang SC Regular" w:eastAsia="Arial Unicode MS"/>
          <w:rtl w:val="0"/>
          <w:lang w:val="en-US"/>
        </w:rPr>
        <w:t>{</w:t>
      </w:r>
      <w:r>
        <w:rPr>
          <w:rtl w:val="0"/>
        </w:rPr>
        <w:t>目标城市</w:t>
      </w:r>
      <w:r>
        <w:rPr>
          <w:rFonts w:ascii="PingFang SC Regular" w:hAnsi="PingFang SC Regular" w:eastAsia="Arial Unicode MS"/>
          <w:rtl w:val="0"/>
          <w:lang w:val="en-US"/>
        </w:rPr>
        <w:t>}</w:t>
      </w:r>
      <w:r>
        <w:rPr>
          <w:rtl w:val="0"/>
        </w:rPr>
        <w:t>相当于</w:t>
      </w:r>
      <w:r>
        <w:rPr>
          <w:rFonts w:ascii="PingFang SC Regular" w:hAnsi="PingFang SC Regular" w:eastAsia="Arial Unicode MS"/>
          <w:rtl w:val="0"/>
          <w:lang w:val="en-US"/>
        </w:rPr>
        <w:t>{</w:t>
      </w:r>
      <w:r>
        <w:rPr>
          <w:rtl w:val="0"/>
        </w:rPr>
        <w:t>等效购买力</w:t>
      </w:r>
      <w:r>
        <w:rPr>
          <w:rFonts w:ascii="PingFang SC Regular" w:hAnsi="PingFang SC Regular" w:eastAsia="Arial Unicode MS"/>
          <w:rtl w:val="0"/>
          <w:lang w:val="en-US"/>
        </w:rPr>
        <w:t>}</w:t>
      </w:r>
      <w:r>
        <w:rPr>
          <w:rtl w:val="0"/>
        </w:rPr>
        <w:t>元的购买力。</w:t>
      </w:r>
    </w:p>
    <w:p>
      <w:pPr>
        <w:pStyle w:val="正文"/>
        <w:numPr>
          <w:ilvl w:val="2"/>
          <w:numId w:val="20"/>
        </w:numPr>
        <w:bidi w:val="0"/>
      </w:pPr>
      <w:r>
        <w:rPr>
          <w:rtl w:val="0"/>
        </w:rPr>
        <w:t>身份标签判定：</w:t>
      </w:r>
    </w:p>
    <w:p>
      <w:pPr>
        <w:pStyle w:val="正文"/>
        <w:numPr>
          <w:ilvl w:val="3"/>
          <w:numId w:val="20"/>
        </w:numPr>
        <w:bidi w:val="0"/>
        <w:rPr>
          <w:color w:val="000000"/>
          <w:sz w:val="22"/>
        </w:rPr>
      </w:pPr>
      <w:r>
        <w:rPr>
          <w:rtl w:val="0"/>
        </w:rPr>
        <w:t>计算公式：</w:t>
      </w:r>
      <m:oMath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Wealth_Ratio</m:t>
        </m:r>
        <m:r>
          <w:rPr xmlns:w="http://schemas.openxmlformats.org/wordprocessingml/2006/main">
            <w:rFonts w:ascii="Cambria Math" w:hAnsi="Cambria Math"/>
            <w:i/>
            <w:color w:val="000000"/>
            <w:sz w:val="22"/>
            <w:szCs w:val="22"/>
          </w:rPr>
          <m:t>=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</m:ctrlPr>
            <m:type m:val="bar"/>
          </m:fPr>
          <m:num>
            <m:r>
              <m:rPr>
                <m:nor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Equivalent Amount</m:t>
            </m:r>
          </m:num>
          <m:den>
            <m:r>
              <m:rPr>
                <m:nor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2"/>
                <w:szCs w:val="22"/>
              </w:rPr>
              <m:t>Target City Median Income</m:t>
            </m:r>
          </m:den>
        </m:f>
      </m:oMath>
    </w:p>
    <w:p>
      <w:pPr>
        <w:pStyle w:val="正文"/>
        <w:numPr>
          <w:ilvl w:val="3"/>
          <w:numId w:val="20"/>
        </w:numPr>
        <w:bidi w:val="0"/>
      </w:pPr>
      <w:r>
        <w:rPr>
          <w:rtl w:val="0"/>
        </w:rPr>
        <w:t>逻辑判定：</w:t>
      </w:r>
    </w:p>
    <w:p>
      <w:pPr>
        <w:pStyle w:val="正文"/>
        <w:numPr>
          <w:ilvl w:val="8"/>
          <w:numId w:val="16"/>
        </w:numPr>
        <w:bidi w:val="0"/>
      </w:pPr>
      <w:r>
        <w:rPr>
          <w:rFonts w:ascii="PingFang SC Regular" w:hAnsi="PingFang SC Regular" w:eastAsia="Arial Unicode MS"/>
          <w:rtl w:val="0"/>
        </w:rPr>
        <w:t>Wealth</w:t>
      </w:r>
      <w:r>
        <w:rPr>
          <w:rFonts w:ascii="PingFang SC Regular" w:hAnsi="PingFang SC Regular" w:eastAsia="Arial Unicode MS"/>
          <w:rtl w:val="0"/>
          <w:lang w:val="en-US"/>
        </w:rPr>
        <w:t xml:space="preserve">_Ratio &gt;5 : </w:t>
      </w:r>
      <w:r>
        <w:rPr>
          <w:rtl w:val="0"/>
        </w:rPr>
        <w:t xml:space="preserve">县城土豪 </w:t>
      </w:r>
      <w:r>
        <w:rPr>
          <w:rFonts w:ascii="PingFang SC Regular" w:hAnsi="PingFang SC Regular" w:eastAsia="Arial Unicode MS" w:hint="default"/>
          <w:rtl w:val="0"/>
        </w:rPr>
        <w:t>—</w:t>
      </w:r>
      <w:r>
        <w:rPr>
          <w:rFonts w:ascii="PingFang SC Regular" w:hAnsi="PingFang SC Regular" w:eastAsia="Arial Unicode MS" w:hint="default"/>
          <w:rtl w:val="1"/>
          <w:lang w:val="ar-SA" w:bidi="ar-SA"/>
        </w:rPr>
        <w:t>“</w:t>
      </w:r>
      <w:r>
        <w:rPr>
          <w:rtl w:val="0"/>
        </w:rPr>
        <w:t>你这笔钱可以横着走，基本实现了</w:t>
      </w:r>
      <w:r>
        <w:rPr>
          <w:rFonts w:ascii="PingFang SC Regular" w:hAnsi="PingFang SC Regular" w:eastAsia="Arial Unicode MS" w:hint="default"/>
          <w:rtl w:val="0"/>
        </w:rPr>
        <w:t>’</w:t>
      </w:r>
      <w:r>
        <w:rPr>
          <w:rtl w:val="0"/>
        </w:rPr>
        <w:t>吃饭</w:t>
      </w:r>
      <w:r>
        <w:rPr>
          <w:rtl w:val="0"/>
        </w:rPr>
        <w:t>自由</w:t>
      </w:r>
      <w:r>
        <w:rPr>
          <w:rFonts w:ascii="PingFang SC Regular" w:hAnsi="PingFang SC Regular" w:eastAsia="Arial Unicode MS" w:hint="default"/>
          <w:rtl w:val="1"/>
        </w:rPr>
        <w:t>’</w:t>
      </w:r>
      <w:r>
        <w:rPr>
          <w:rtl w:val="0"/>
        </w:rPr>
        <w:t>。</w:t>
      </w:r>
      <w:r>
        <w:rPr>
          <w:rFonts w:ascii="PingFang SC Regular" w:hAnsi="PingFang SC Regular" w:eastAsia="Arial Unicode MS" w:hint="default"/>
          <w:rtl w:val="0"/>
        </w:rPr>
        <w:t>”</w:t>
      </w:r>
    </w:p>
    <w:p>
      <w:pPr>
        <w:pStyle w:val="正文"/>
        <w:numPr>
          <w:ilvl w:val="8"/>
          <w:numId w:val="16"/>
        </w:numPr>
        <w:bidi w:val="0"/>
      </w:pPr>
      <w:r>
        <w:rPr>
          <w:rFonts w:ascii="PingFang SC Regular" w:hAnsi="PingFang SC Regular" w:eastAsia="Arial Unicode MS"/>
          <w:rtl w:val="0"/>
          <w:lang w:val="en-US"/>
        </w:rPr>
        <w:t>2</w:t>
      </w:r>
      <w:r>
        <w:rPr>
          <w:rFonts w:ascii="PingFang SC Regular" w:hAnsi="PingFang SC Regular" w:eastAsia="Arial Unicode MS"/>
          <w:rtl w:val="0"/>
        </w:rPr>
        <w:t xml:space="preserve"> </w:t>
      </w:r>
      <w:r>
        <w:rPr>
          <w:rFonts w:ascii="PingFang SC Regular" w:hAnsi="PingFang SC Regular" w:eastAsia="Arial Unicode MS"/>
          <w:rtl w:val="0"/>
          <w:lang w:val="en-US"/>
        </w:rPr>
        <w:t>&lt;</w:t>
      </w:r>
      <w:r>
        <w:rPr>
          <w:rFonts w:ascii="PingFang SC Regular" w:hAnsi="PingFang SC Regular" w:eastAsia="Arial Unicode MS"/>
          <w:rtl w:val="0"/>
          <w:lang w:val="en-US"/>
        </w:rPr>
        <w:t xml:space="preserve">Wealth_Ratio </w:t>
      </w:r>
      <w:r>
        <w:rPr>
          <w:rFonts w:ascii="PingFang SC Regular" w:hAnsi="PingFang SC Regular" w:eastAsia="Arial Unicode MS"/>
          <w:rtl w:val="0"/>
          <w:lang w:val="en-US"/>
        </w:rPr>
        <w:t>&lt;=5</w:t>
      </w:r>
      <w:r>
        <w:rPr>
          <w:rFonts w:ascii="PingFang SC Regular" w:hAnsi="PingFang SC Regular" w:eastAsia="Arial Unicode MS"/>
          <w:rtl w:val="0"/>
        </w:rPr>
        <w:t xml:space="preserve"> </w:t>
      </w:r>
      <w:r>
        <w:rPr>
          <w:rtl w:val="0"/>
        </w:rPr>
        <w:t>：</w:t>
      </w:r>
      <w:r>
        <w:rPr>
          <w:rtl w:val="0"/>
          <w:lang w:val="ja-JP" w:eastAsia="ja-JP"/>
        </w:rPr>
        <w:t xml:space="preserve">体面名流 </w:t>
      </w:r>
      <w:r>
        <w:rPr>
          <w:rFonts w:ascii="PingFang SC Regular" w:hAnsi="PingFang SC Regular" w:eastAsia="Arial Unicode MS" w:hint="default"/>
          <w:rtl w:val="0"/>
          <w:lang w:val="en-US"/>
        </w:rPr>
        <w:t>—— “</w:t>
      </w:r>
      <w:r>
        <w:rPr>
          <w:rtl w:val="0"/>
        </w:rPr>
        <w:t>在</w:t>
      </w:r>
      <w:r>
        <w:rPr>
          <w:rtl w:val="0"/>
        </w:rPr>
        <w:t>漂流城市</w:t>
      </w:r>
      <w:r>
        <w:rPr>
          <w:rtl w:val="0"/>
        </w:rPr>
        <w:t>属于高薪阶层，生活质量显著</w:t>
      </w:r>
      <w:r>
        <w:rPr>
          <w:rtl w:val="0"/>
        </w:rPr>
        <w:t>提高</w:t>
      </w:r>
      <w:r>
        <w:rPr>
          <w:rtl w:val="0"/>
        </w:rPr>
        <w:t>。</w:t>
      </w:r>
      <w:r>
        <w:rPr>
          <w:rFonts w:ascii="PingFang SC Regular" w:hAnsi="PingFang SC Regular" w:eastAsia="Arial Unicode MS" w:hint="default"/>
          <w:rtl w:val="0"/>
        </w:rPr>
        <w:t>”</w:t>
      </w:r>
    </w:p>
    <w:p>
      <w:pPr>
        <w:pStyle w:val="正文"/>
        <w:numPr>
          <w:ilvl w:val="8"/>
          <w:numId w:val="16"/>
        </w:numPr>
        <w:bidi w:val="0"/>
      </w:pPr>
      <w:r>
        <w:rPr>
          <w:rFonts w:ascii="PingFang SC Regular" w:hAnsi="PingFang SC Regular" w:eastAsia="Arial Unicode MS"/>
          <w:rtl w:val="0"/>
        </w:rPr>
        <w:t xml:space="preserve">0.8 </w:t>
      </w:r>
      <w:r>
        <w:rPr>
          <w:rFonts w:ascii="PingFang SC Regular" w:hAnsi="PingFang SC Regular" w:eastAsia="Arial Unicode MS"/>
          <w:rtl w:val="0"/>
          <w:lang w:val="en-US"/>
        </w:rPr>
        <w:t>&lt;</w:t>
      </w:r>
      <w:r>
        <w:rPr>
          <w:rFonts w:ascii="PingFang SC Regular" w:hAnsi="PingFang SC Regular" w:eastAsia="Arial Unicode MS"/>
          <w:rtl w:val="0"/>
          <w:lang w:val="en-US"/>
        </w:rPr>
        <w:t xml:space="preserve">Wealth_Ratio </w:t>
      </w:r>
      <w:r>
        <w:rPr>
          <w:rFonts w:ascii="PingFang SC Regular" w:hAnsi="PingFang SC Regular" w:eastAsia="Arial Unicode MS"/>
          <w:rtl w:val="0"/>
          <w:lang w:val="en-US"/>
        </w:rPr>
        <w:t>&lt;=</w:t>
      </w:r>
      <w:r>
        <w:rPr>
          <w:rFonts w:ascii="PingFang SC Regular" w:hAnsi="PingFang SC Regular" w:eastAsia="Arial Unicode MS"/>
          <w:rtl w:val="0"/>
        </w:rPr>
        <w:t>1.2</w:t>
      </w:r>
      <w:r>
        <w:rPr>
          <w:rFonts w:ascii="PingFang SC Regular" w:hAnsi="PingFang SC Regular" w:eastAsia="Arial Unicode MS"/>
          <w:rtl w:val="0"/>
        </w:rPr>
        <w:t xml:space="preserve"> </w:t>
      </w:r>
      <w:r>
        <w:rPr>
          <w:rtl w:val="0"/>
        </w:rPr>
        <w:t>：平替生活</w:t>
      </w:r>
      <w:r>
        <w:rPr>
          <w:rFonts w:ascii="PingFang SC Regular" w:hAnsi="PingFang SC Regular" w:eastAsia="Arial Unicode MS" w:hint="default"/>
          <w:rtl w:val="0"/>
          <w:lang w:val="en-US"/>
        </w:rPr>
        <w:t xml:space="preserve"> —— “</w:t>
      </w:r>
      <w:r>
        <w:rPr>
          <w:rtl w:val="0"/>
        </w:rPr>
        <w:t>在换个地方，活法没变，还是熟悉的打工味。</w:t>
      </w:r>
      <w:r>
        <w:rPr>
          <w:rFonts w:ascii="PingFang SC Regular" w:hAnsi="PingFang SC Regular" w:eastAsia="Arial Unicode MS" w:hint="default"/>
          <w:rtl w:val="0"/>
        </w:rPr>
        <w:t>”</w:t>
      </w:r>
    </w:p>
    <w:p>
      <w:pPr>
        <w:pStyle w:val="正文"/>
        <w:numPr>
          <w:ilvl w:val="8"/>
          <w:numId w:val="16"/>
        </w:numPr>
        <w:bidi w:val="0"/>
      </w:pPr>
      <w:r>
        <w:rPr>
          <w:rFonts w:ascii="PingFang SC Regular" w:hAnsi="PingFang SC Regular" w:eastAsia="Arial Unicode MS"/>
          <w:rtl w:val="0"/>
          <w:lang w:val="en-US"/>
        </w:rPr>
        <w:t xml:space="preserve">Wealth_Ratio </w:t>
      </w:r>
      <w:r>
        <w:rPr>
          <w:rFonts w:ascii="PingFang SC Regular" w:hAnsi="PingFang SC Regular" w:eastAsia="Arial Unicode MS"/>
          <w:rtl w:val="0"/>
          <w:lang w:val="en-US"/>
        </w:rPr>
        <w:t>&lt;=</w:t>
      </w:r>
      <w:r>
        <w:rPr>
          <w:rFonts w:ascii="PingFang SC Regular" w:hAnsi="PingFang SC Regular" w:eastAsia="Arial Unicode MS"/>
          <w:rtl w:val="0"/>
        </w:rPr>
        <w:t>0.8</w:t>
      </w:r>
      <w:r>
        <w:rPr>
          <w:rFonts w:ascii="PingFang SC Regular" w:hAnsi="PingFang SC Regular" w:eastAsia="Arial Unicode MS"/>
          <w:rtl w:val="0"/>
        </w:rPr>
        <w:t xml:space="preserve"> </w:t>
      </w:r>
      <w:r>
        <w:rPr>
          <w:rtl w:val="0"/>
        </w:rPr>
        <w:t>：生存挑战</w:t>
      </w:r>
      <w:r>
        <w:rPr>
          <w:rFonts w:ascii="PingFang SC Regular" w:hAnsi="PingFang SC Regular" w:eastAsia="Arial Unicode MS" w:hint="default"/>
          <w:rtl w:val="0"/>
          <w:lang w:val="en-US"/>
        </w:rPr>
        <w:t xml:space="preserve"> —— “</w:t>
      </w:r>
      <w:r>
        <w:rPr>
          <w:rtl w:val="0"/>
        </w:rPr>
        <w:t>警告！这笔钱在目标城市生活压力极大。</w:t>
      </w:r>
      <w:r>
        <w:rPr>
          <w:rFonts w:ascii="PingFang SC Regular" w:hAnsi="PingFang SC Regular" w:eastAsia="Arial Unicode MS" w:hint="default"/>
          <w:rtl w:val="0"/>
        </w:rPr>
        <w:t>”</w:t>
      </w:r>
    </w:p>
    <w:p>
      <w:pPr>
        <w:pStyle w:val="正文"/>
        <w:ind w:left="1570" w:firstLine="0"/>
      </w:pPr>
    </w:p>
    <w:p>
      <w:pPr>
        <w:pStyle w:val="正文"/>
        <w:numPr>
          <w:ilvl w:val="2"/>
          <w:numId w:val="21"/>
        </w:numPr>
        <w:bidi w:val="0"/>
      </w:pPr>
      <w:r>
        <w:rPr>
          <w:rtl w:val="0"/>
        </w:rPr>
        <w:t>可视化输出：</w:t>
      </w:r>
    </w:p>
    <w:p>
      <w:pPr>
        <w:pStyle w:val="正文"/>
        <w:bidi w:val="0"/>
      </w:pPr>
      <w:r>
        <w:tab/>
        <w:tab/>
      </w:r>
      <w:r>
        <w:rPr>
          <w:rtl w:val="0"/>
        </w:rPr>
        <w:t>除了文字，增加一个</w:t>
      </w:r>
      <w:r>
        <w:rPr>
          <w:rFonts w:ascii="PingFang SC Regular" w:hAnsi="PingFang SC Regular" w:eastAsia="Arial Unicode MS"/>
          <w:rtl w:val="0"/>
        </w:rPr>
        <w:t>**</w:t>
      </w:r>
      <w:r>
        <w:rPr>
          <w:rFonts w:ascii="PingFang SC Regular" w:hAnsi="PingFang SC Regular" w:eastAsia="Arial Unicode MS" w:hint="default"/>
          <w:rtl w:val="1"/>
          <w:lang w:val="ar-SA" w:bidi="ar-SA"/>
        </w:rPr>
        <w:t>“</w:t>
      </w:r>
      <w:r>
        <w:rPr>
          <w:rtl w:val="0"/>
        </w:rPr>
        <w:t>购买力平移图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Fonts w:ascii="PingFang SC Regular" w:hAnsi="PingFang SC Regular" w:eastAsia="Arial Unicode MS"/>
          <w:rtl w:val="0"/>
        </w:rPr>
        <w:t>**</w:t>
      </w:r>
      <w:r>
        <w:rPr>
          <w:rtl w:val="0"/>
        </w:rPr>
        <w:t>：</w:t>
      </w:r>
    </w:p>
    <w:p>
      <w:pPr>
        <w:pStyle w:val="正文"/>
        <w:numPr>
          <w:ilvl w:val="7"/>
          <w:numId w:val="22"/>
        </w:numPr>
        <w:bidi w:val="0"/>
      </w:pPr>
      <w:r>
        <w:rPr>
          <w:rtl w:val="0"/>
        </w:rPr>
        <w:t>左侧（</w:t>
      </w:r>
      <w:r>
        <w:rPr>
          <w:rtl w:val="0"/>
        </w:rPr>
        <w:t>所在城市</w:t>
      </w:r>
      <w:r>
        <w:rPr>
          <w:rtl w:val="0"/>
        </w:rPr>
        <w:t xml:space="preserve">）： 展示 </w:t>
      </w:r>
      <w:r>
        <w:rPr>
          <w:rFonts w:ascii="PingFang SC Regular" w:hAnsi="PingFang SC Regular" w:eastAsia="Arial Unicode MS"/>
          <w:rtl w:val="0"/>
          <w:lang w:val="en-US"/>
        </w:rPr>
        <w:t xml:space="preserve">20,000 </w:t>
      </w:r>
      <w:r>
        <w:rPr>
          <w:rtl w:val="0"/>
        </w:rPr>
        <w:t>元在上海能租到的房子（如：老破小一室户）。</w:t>
      </w:r>
    </w:p>
    <w:p>
      <w:pPr>
        <w:pStyle w:val="正文"/>
        <w:numPr>
          <w:ilvl w:val="7"/>
          <w:numId w:val="22"/>
        </w:numPr>
        <w:bidi w:val="0"/>
      </w:pPr>
      <w:r>
        <w:rPr>
          <w:rtl w:val="0"/>
        </w:rPr>
        <w:t>右侧（</w:t>
      </w:r>
      <w:r>
        <w:rPr>
          <w:rtl w:val="0"/>
        </w:rPr>
        <w:t>目标城市</w:t>
      </w:r>
      <w:r>
        <w:rPr>
          <w:rtl w:val="0"/>
        </w:rPr>
        <w:t xml:space="preserve">）： 展示 </w:t>
      </w:r>
      <w:r>
        <w:rPr>
          <w:rFonts w:ascii="PingFang SC Regular" w:hAnsi="PingFang SC Regular" w:eastAsia="Arial Unicode MS"/>
          <w:rtl w:val="0"/>
        </w:rPr>
        <w:t xml:space="preserve">38,461 </w:t>
      </w:r>
      <w:r>
        <w:rPr>
          <w:rtl w:val="0"/>
        </w:rPr>
        <w:t xml:space="preserve">元在开封能买到的生活（如：市中心大三居 </w:t>
      </w:r>
      <w:r>
        <w:rPr>
          <w:rFonts w:ascii="PingFang SC Regular" w:hAnsi="PingFang SC Regular" w:eastAsia="Arial Unicode MS"/>
          <w:rtl w:val="0"/>
        </w:rPr>
        <w:t xml:space="preserve">+ </w:t>
      </w:r>
      <w:r>
        <w:rPr>
          <w:rtl w:val="0"/>
        </w:rPr>
        <w:t>每天下馆子）。</w:t>
      </w:r>
    </w:p>
    <w:p>
      <w:pPr>
        <w:pStyle w:val="正文"/>
        <w:bidi w:val="0"/>
      </w:pPr>
    </w:p>
    <w:p>
      <w:pPr>
        <w:pStyle w:val="正文"/>
        <w:ind w:left="1570" w:firstLine="0"/>
      </w:pPr>
    </w:p>
    <w:p>
      <w:pPr>
        <w:pStyle w:val="默认"/>
        <w:numPr>
          <w:ilvl w:val="0"/>
          <w:numId w:val="23"/>
        </w:numPr>
        <w:spacing w:after="240"/>
        <w:rPr>
          <w:rFonts w:eastAsia="PingFang SC Semibold" w:hint="eastAsia"/>
          <w:lang w:val="zh-CN" w:eastAsia="zh-CN"/>
        </w:rPr>
      </w:pPr>
      <w:r>
        <w:rPr>
          <w:rFonts w:eastAsia="PingFang SC Semibold" w:hint="eastAsia"/>
          <w:rtl w:val="0"/>
          <w:lang w:val="zh-CN" w:eastAsia="zh-CN"/>
        </w:rPr>
        <w:t>输出内容：</w:t>
      </w:r>
    </w:p>
    <w:p>
      <w:pPr>
        <w:pStyle w:val="默认"/>
        <w:numPr>
          <w:ilvl w:val="1"/>
          <w:numId w:val="23"/>
        </w:numPr>
        <w:spacing w:after="240"/>
        <w:rPr>
          <w:rFonts w:eastAsia="PingFang SC Regular" w:hint="eastAsia"/>
          <w:lang w:val="zh-CN" w:eastAsia="zh-CN"/>
        </w:rPr>
      </w:pPr>
      <w:r>
        <w:rPr>
          <w:rFonts w:eastAsia="PingFang SC Semibold" w:hint="eastAsia"/>
          <w:rtl w:val="0"/>
          <w:lang w:val="zh-CN" w:eastAsia="zh-CN"/>
        </w:rPr>
        <w:t>等值数字：</w:t>
      </w:r>
      <w:r>
        <w:rPr>
          <w:rFonts w:eastAsia="PingFang SC Regular" w:hint="eastAsia"/>
          <w:rtl w:val="0"/>
          <w:lang w:val="zh-CN" w:eastAsia="zh-CN"/>
        </w:rPr>
        <w:t xml:space="preserve"> 醒目展示</w:t>
      </w:r>
      <w:r>
        <w:rPr>
          <w:rFonts w:ascii="PingFang SC Regular" w:hAnsi="PingFang SC Regular" w:hint="default"/>
          <w:rtl w:val="1"/>
          <w:lang w:val="ar-SA" w:bidi="ar-SA"/>
        </w:rPr>
        <w:t>“</w:t>
      </w:r>
      <w:r>
        <w:rPr>
          <w:rFonts w:eastAsia="PingFang SC Regular" w:hint="eastAsia"/>
          <w:rtl w:val="0"/>
          <w:lang w:val="zh-CN" w:eastAsia="zh-CN"/>
        </w:rPr>
        <w:t xml:space="preserve">相当于现在的 </w:t>
      </w:r>
      <w:r>
        <w:rPr>
          <w:rFonts w:ascii="PingFang SC Regular" w:hAnsi="PingFang SC Regular"/>
          <w:rtl w:val="0"/>
          <w:lang w:val="da-DK"/>
        </w:rPr>
        <w:t xml:space="preserve">XXX </w:t>
      </w:r>
      <w:r>
        <w:rPr>
          <w:rFonts w:eastAsia="PingFang SC Regular" w:hint="eastAsia"/>
          <w:rtl w:val="0"/>
        </w:rPr>
        <w:t>元</w:t>
      </w:r>
      <w:r>
        <w:rPr>
          <w:rFonts w:ascii="PingFang SC Regular" w:hAnsi="PingFang SC Regular" w:hint="default"/>
          <w:rtl w:val="0"/>
        </w:rPr>
        <w:t>”</w:t>
      </w:r>
      <w:r>
        <w:rPr>
          <w:rFonts w:eastAsia="PingFang SC Regular" w:hint="eastAsia"/>
          <w:rtl w:val="0"/>
        </w:rPr>
        <w:t>。</w:t>
      </w:r>
    </w:p>
    <w:p>
      <w:pPr>
        <w:pStyle w:val="默认"/>
        <w:numPr>
          <w:ilvl w:val="1"/>
          <w:numId w:val="23"/>
        </w:numPr>
        <w:spacing w:after="240"/>
        <w:rPr>
          <w:rFonts w:eastAsia="PingFang SC Regular" w:hint="eastAsia"/>
          <w:lang w:val="zh-CN" w:eastAsia="zh-CN"/>
        </w:rPr>
      </w:pPr>
      <w:r>
        <w:rPr>
          <w:rFonts w:eastAsia="PingFang SC Semibold" w:hint="eastAsia"/>
          <w:rtl w:val="0"/>
          <w:lang w:val="zh-CN" w:eastAsia="zh-CN"/>
        </w:rPr>
        <w:t xml:space="preserve">实物对照表（基于 </w:t>
      </w:r>
      <w:r>
        <w:rPr>
          <w:rFonts w:ascii="PingFang SC Semibold" w:hAnsi="PingFang SC Semibold"/>
          <w:rtl w:val="0"/>
          <w:lang w:val="de-DE"/>
        </w:rPr>
        <w:t>RAG</w:t>
      </w:r>
      <w:r>
        <w:rPr>
          <w:rFonts w:eastAsia="PingFang SC Semibold" w:hint="eastAsia"/>
          <w:rtl w:val="0"/>
        </w:rPr>
        <w:t>）：</w:t>
      </w:r>
      <w:r>
        <w:rPr>
          <w:rFonts w:ascii="PingFang SC Regular" w:hAnsi="PingFang SC Regular"/>
          <w:rtl w:val="0"/>
        </w:rPr>
        <w:t xml:space="preserve"> * </w:t>
      </w:r>
      <w:r>
        <w:rPr>
          <w:rFonts w:eastAsia="PingFang SC Regular" w:hint="eastAsia"/>
          <w:rtl w:val="0"/>
          <w:lang w:val="zh-CN" w:eastAsia="zh-CN"/>
        </w:rPr>
        <w:t>系统调用本地向量库，检索该年份</w:t>
      </w:r>
      <w:r>
        <w:rPr>
          <w:rFonts w:ascii="PingFang SC Regular" w:hAnsi="PingFang SC Regular"/>
          <w:rtl w:val="0"/>
        </w:rPr>
        <w:t>/</w:t>
      </w:r>
      <w:r>
        <w:rPr>
          <w:rFonts w:eastAsia="PingFang SC Regular" w:hint="eastAsia"/>
          <w:rtl w:val="0"/>
          <w:lang w:val="zh-CN" w:eastAsia="zh-CN"/>
        </w:rPr>
        <w:t>城市物价。</w:t>
      </w:r>
    </w:p>
    <w:p>
      <w:pPr>
        <w:pStyle w:val="默认"/>
        <w:numPr>
          <w:ilvl w:val="2"/>
          <w:numId w:val="23"/>
        </w:numPr>
        <w:spacing w:after="240"/>
        <w:rPr>
          <w:rFonts w:eastAsia="PingFang SC Regular" w:hint="eastAsia"/>
        </w:rPr>
      </w:pPr>
      <w:r>
        <w:rPr>
          <w:rFonts w:eastAsia="PingFang SC Semibold" w:hint="eastAsia"/>
          <w:rtl w:val="0"/>
        </w:rPr>
        <w:t>示例：</w:t>
      </w:r>
      <w:r>
        <w:rPr>
          <w:rFonts w:ascii="PingFang SC Regular" w:hAnsi="PingFang SC Regular"/>
          <w:rtl w:val="0"/>
        </w:rPr>
        <w:t xml:space="preserve"> 1990</w:t>
      </w:r>
      <w:r>
        <w:rPr>
          <w:rFonts w:eastAsia="PingFang SC Regular" w:hint="eastAsia"/>
          <w:rtl w:val="0"/>
          <w:lang w:val="zh-CN" w:eastAsia="zh-CN"/>
        </w:rPr>
        <w:t xml:space="preserve">年开封 </w:t>
      </w:r>
      <w:r>
        <w:rPr>
          <w:rFonts w:ascii="PingFang SC Regular" w:hAnsi="PingFang SC Regular"/>
          <w:rtl w:val="0"/>
        </w:rPr>
        <w:t>100</w:t>
      </w:r>
      <w:r>
        <w:rPr>
          <w:rFonts w:eastAsia="PingFang SC Regular" w:hint="eastAsia"/>
          <w:rtl w:val="0"/>
        </w:rPr>
        <w:t xml:space="preserve">元 </w:t>
      </w:r>
      <w:r>
        <w:rPr>
          <w:rFonts w:ascii="PingFang SC Regular" w:hAnsi="PingFang SC Regular"/>
          <w:rtl w:val="0"/>
        </w:rPr>
        <w:t>= 2026</w:t>
      </w:r>
      <w:r>
        <w:rPr>
          <w:rFonts w:eastAsia="PingFang SC Regular" w:hint="eastAsia"/>
          <w:rtl w:val="0"/>
        </w:rPr>
        <w:t xml:space="preserve">年 </w:t>
      </w:r>
      <w:r>
        <w:rPr>
          <w:rFonts w:ascii="PingFang SC Regular" w:hAnsi="PingFang SC Regular"/>
          <w:rtl w:val="0"/>
        </w:rPr>
        <w:t>3800</w:t>
      </w:r>
      <w:r>
        <w:rPr>
          <w:rFonts w:eastAsia="PingFang SC Regular" w:hint="eastAsia"/>
          <w:rtl w:val="0"/>
        </w:rPr>
        <w:t>元。</w:t>
      </w:r>
    </w:p>
    <w:p>
      <w:pPr>
        <w:pStyle w:val="默认"/>
        <w:numPr>
          <w:ilvl w:val="2"/>
          <w:numId w:val="23"/>
        </w:numPr>
        <w:spacing w:after="240"/>
        <w:rPr>
          <w:rFonts w:eastAsia="PingFang SC Regular" w:hint="eastAsia"/>
          <w:lang w:val="zh-CN" w:eastAsia="zh-CN"/>
        </w:rPr>
      </w:pPr>
      <w:r>
        <w:rPr>
          <w:rFonts w:eastAsia="PingFang SC Semibold" w:hint="eastAsia"/>
          <w:rtl w:val="0"/>
          <w:lang w:val="zh-CN" w:eastAsia="zh-CN"/>
        </w:rPr>
        <w:t>对比项：</w:t>
      </w:r>
      <w:r>
        <w:rPr>
          <w:rFonts w:ascii="PingFang SC Regular" w:hAnsi="PingFang SC Regular"/>
          <w:rtl w:val="0"/>
        </w:rPr>
        <w:t xml:space="preserve"> 1990</w:t>
      </w:r>
      <w:r>
        <w:rPr>
          <w:rFonts w:eastAsia="PingFang SC Regular" w:hint="eastAsia"/>
          <w:rtl w:val="0"/>
          <w:lang w:val="zh-CN" w:eastAsia="zh-CN"/>
        </w:rPr>
        <w:t xml:space="preserve">年能买 </w:t>
      </w:r>
      <w:r>
        <w:rPr>
          <w:rFonts w:ascii="PingFang SC Regular" w:hAnsi="PingFang SC Regular"/>
          <w:rtl w:val="0"/>
        </w:rPr>
        <w:t xml:space="preserve">500 </w:t>
      </w:r>
      <w:r>
        <w:rPr>
          <w:rFonts w:eastAsia="PingFang SC Regular" w:hint="eastAsia"/>
          <w:rtl w:val="0"/>
          <w:lang w:val="zh-CN" w:eastAsia="zh-CN"/>
        </w:rPr>
        <w:t xml:space="preserve">斤大米 </w:t>
      </w:r>
      <w:r>
        <w:rPr>
          <w:rFonts w:ascii="PingFang SC Regular" w:hAnsi="PingFang SC Regular"/>
          <w:rtl w:val="0"/>
        </w:rPr>
        <w:t>vs 2026</w:t>
      </w:r>
      <w:r>
        <w:rPr>
          <w:rFonts w:eastAsia="PingFang SC Regular" w:hint="eastAsia"/>
          <w:rtl w:val="0"/>
          <w:lang w:val="zh-CN" w:eastAsia="zh-CN"/>
        </w:rPr>
        <w:t xml:space="preserve">年能买 </w:t>
      </w:r>
      <w:r>
        <w:rPr>
          <w:rFonts w:ascii="PingFang SC Regular" w:hAnsi="PingFang SC Regular"/>
          <w:rtl w:val="0"/>
        </w:rPr>
        <w:t xml:space="preserve">80 </w:t>
      </w:r>
      <w:r>
        <w:rPr>
          <w:rFonts w:eastAsia="PingFang SC Regular" w:hint="eastAsia"/>
          <w:rtl w:val="0"/>
          <w:lang w:val="zh-CN" w:eastAsia="zh-CN"/>
        </w:rPr>
        <w:t>斤。</w:t>
      </w:r>
    </w:p>
    <w:p>
      <w:pPr>
        <w:pStyle w:val="默认"/>
        <w:spacing w:after="240"/>
        <w:rPr>
          <w:rFonts w:ascii="PingFang SC Regular" w:cs="PingFang SC Regular" w:hAnsi="PingFang SC Regular" w:eastAsia="PingFang SC Regular"/>
        </w:rPr>
      </w:pPr>
    </w:p>
    <w:p>
      <w:pPr>
        <w:pStyle w:val="默认"/>
        <w:rPr>
          <w:rFonts w:ascii="PingFang SC Regular" w:cs="PingFang SC Regular" w:hAnsi="PingFang SC Regular" w:eastAsia="PingFang SC Regular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小标题"/>
        <w:numPr>
          <w:ilvl w:val="0"/>
          <w:numId w:val="2"/>
        </w:numPr>
        <w:bidi w:val="0"/>
      </w:pPr>
      <w:r>
        <w:rPr>
          <w:rFonts w:ascii="PingFang SC Semibold" w:hAnsi="PingFang SC Semibold" w:eastAsia="Arial Unicode MS"/>
          <w:rtl w:val="0"/>
          <w:lang w:val="en-US"/>
        </w:rPr>
        <w:t xml:space="preserve">AI </w:t>
      </w:r>
      <w:r>
        <w:rPr>
          <w:rtl w:val="0"/>
        </w:rPr>
        <w:t xml:space="preserve">逻辑架构 </w:t>
      </w:r>
      <w:r>
        <w:rPr>
          <w:rFonts w:ascii="PingFang SC Semibold" w:hAnsi="PingFang SC Semibold" w:eastAsia="Arial Unicode MS"/>
          <w:rtl w:val="0"/>
        </w:rPr>
        <w:t>(</w:t>
      </w:r>
      <w:r>
        <w:rPr>
          <w:rtl w:val="0"/>
        </w:rPr>
        <w:t xml:space="preserve">基于 </w:t>
      </w:r>
      <w:r>
        <w:rPr>
          <w:rFonts w:ascii="PingFang SC Semibold" w:hAnsi="PingFang SC Semibold" w:eastAsia="Arial Unicode MS"/>
          <w:rtl w:val="0"/>
        </w:rPr>
        <w:t>RAG &amp; Agent)</w:t>
      </w:r>
    </w:p>
    <w:tbl>
      <w:tblPr>
        <w:tblW w:w="9638" w:type="dxa"/>
        <w:jc w:val="left"/>
        <w:tblInd w:w="1241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89"/>
        <w:gridCol w:w="1212"/>
        <w:gridCol w:w="6737"/>
      </w:tblGrid>
      <w:tr>
        <w:tblPrEx>
          <w:shd w:val="clear" w:color="auto" w:fill="auto"/>
        </w:tblPrEx>
        <w:trPr>
          <w:trHeight w:val="407" w:hRule="atLeast"/>
        </w:trPr>
        <w:tc>
          <w:tcPr>
            <w:tcW w:type="dxa" w:w="16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Helvetica" w:hint="eastAsia"/>
                <w:b w:val="1"/>
                <w:bCs w:val="1"/>
                <w:sz w:val="24"/>
                <w:szCs w:val="24"/>
                <w:rtl w:val="0"/>
              </w:rPr>
              <w:t>模块</w:t>
            </w:r>
          </w:p>
        </w:tc>
        <w:tc>
          <w:tcPr>
            <w:tcW w:type="dxa" w:w="12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 xml:space="preserve">AI </w:t>
            </w:r>
            <w:r>
              <w:rPr>
                <w:rFonts w:eastAsia="Helvetica" w:hint="eastAsia"/>
                <w:b w:val="1"/>
                <w:bCs w:val="1"/>
                <w:sz w:val="24"/>
                <w:szCs w:val="24"/>
                <w:rtl w:val="0"/>
              </w:rPr>
              <w:t>角色</w:t>
            </w:r>
          </w:p>
        </w:tc>
        <w:tc>
          <w:tcPr>
            <w:tcW w:type="dxa" w:w="6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Helvetica" w:hint="eastAsia"/>
                <w:b w:val="1"/>
                <w:bCs w:val="1"/>
                <w:sz w:val="24"/>
                <w:szCs w:val="24"/>
                <w:rtl w:val="0"/>
              </w:rPr>
              <w:t>任务描述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6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Data Cleaner</w:t>
            </w:r>
          </w:p>
        </w:tc>
        <w:tc>
          <w:tcPr>
            <w:tcW w:type="dxa" w:w="12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Helvetica" w:hint="eastAsia"/>
                <w:sz w:val="24"/>
                <w:szCs w:val="24"/>
                <w:rtl w:val="0"/>
              </w:rPr>
              <w:t>结构化分析师</w:t>
            </w:r>
          </w:p>
        </w:tc>
        <w:tc>
          <w:tcPr>
            <w:tcW w:type="dxa" w:w="6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Helvetica" w:hint="eastAsia"/>
                <w:sz w:val="24"/>
                <w:szCs w:val="24"/>
                <w:rtl w:val="0"/>
              </w:rPr>
              <w:t>将非结构化的《统计年鉴》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 xml:space="preserve">PDF </w:t>
            </w:r>
            <w:r>
              <w:rPr>
                <w:rFonts w:eastAsia="Helvetica" w:hint="eastAsia"/>
                <w:sz w:val="24"/>
                <w:szCs w:val="24"/>
                <w:rtl w:val="0"/>
              </w:rPr>
              <w:t xml:space="preserve">转换为结构化的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 xml:space="preserve">JSON </w:t>
            </w:r>
            <w:r>
              <w:rPr>
                <w:rFonts w:eastAsia="Helvetica" w:hint="eastAsia"/>
                <w:sz w:val="24"/>
                <w:szCs w:val="24"/>
                <w:rtl w:val="0"/>
              </w:rPr>
              <w:t>价格表。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6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History Agent</w:t>
            </w:r>
          </w:p>
        </w:tc>
        <w:tc>
          <w:tcPr>
            <w:tcW w:type="dxa" w:w="12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Helvetica" w:hint="eastAsia"/>
                <w:sz w:val="24"/>
                <w:szCs w:val="24"/>
                <w:rtl w:val="0"/>
              </w:rPr>
              <w:t>怀旧作家</w:t>
            </w:r>
          </w:p>
        </w:tc>
        <w:tc>
          <w:tcPr>
            <w:tcW w:type="dxa" w:w="6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fr-FR"/>
              </w:rPr>
              <w:t>Prompt:</w:t>
            </w:r>
            <w:r>
              <w:rPr>
                <w:rFonts w:ascii="Helvetica" w:hAnsi="Helvetica" w:hint="default"/>
                <w:sz w:val="24"/>
                <w:szCs w:val="24"/>
                <w:rtl w:val="1"/>
                <w:lang w:val="ar-SA" w:bidi="ar-SA"/>
              </w:rPr>
              <w:t xml:space="preserve"> 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请根据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 xml:space="preserve">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 xml:space="preserve">1995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年开封的物价，写一段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 xml:space="preserve">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 xml:space="preserve">50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字描述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 xml:space="preserve">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 xml:space="preserve">50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元能买到的快乐。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”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6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Personality Agent</w:t>
            </w:r>
          </w:p>
        </w:tc>
        <w:tc>
          <w:tcPr>
            <w:tcW w:type="dxa" w:w="12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Helvetica" w:hint="eastAsia"/>
                <w:sz w:val="24"/>
                <w:szCs w:val="24"/>
                <w:rtl w:val="0"/>
              </w:rPr>
              <w:t>情绪翻译官</w:t>
            </w:r>
          </w:p>
        </w:tc>
        <w:tc>
          <w:tcPr>
            <w:tcW w:type="dxa" w:w="6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Helvetica" w:hint="eastAsia"/>
                <w:sz w:val="24"/>
                <w:szCs w:val="24"/>
                <w:rtl w:val="0"/>
              </w:rPr>
              <w:t>根据用户当前的财富缩水情况，选择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“</w:t>
            </w:r>
            <w:r>
              <w:rPr>
                <w:rFonts w:eastAsia="Helvetica" w:hint="eastAsia"/>
                <w:sz w:val="24"/>
                <w:szCs w:val="24"/>
                <w:rtl w:val="0"/>
              </w:rPr>
              <w:t>扎心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”</w:t>
            </w:r>
            <w:r>
              <w:rPr>
                <w:rFonts w:eastAsia="Helvetica" w:hint="eastAsia"/>
                <w:sz w:val="24"/>
                <w:szCs w:val="24"/>
                <w:rtl w:val="0"/>
              </w:rPr>
              <w:t>或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“</w:t>
            </w:r>
            <w:r>
              <w:rPr>
                <w:rFonts w:eastAsia="Helvetica" w:hint="eastAsia"/>
                <w:sz w:val="24"/>
                <w:szCs w:val="24"/>
                <w:rtl w:val="0"/>
              </w:rPr>
              <w:t>治愈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”</w:t>
            </w:r>
            <w:r>
              <w:rPr>
                <w:rFonts w:eastAsia="Helvetica" w:hint="eastAsia"/>
                <w:sz w:val="24"/>
                <w:szCs w:val="24"/>
                <w:rtl w:val="0"/>
              </w:rPr>
              <w:t>风格生成报告。</w:t>
            </w:r>
          </w:p>
        </w:tc>
      </w:tr>
    </w:tbl>
    <w:p>
      <w:pPr>
        <w:pStyle w:val="默认"/>
        <w:rPr>
          <w:rFonts w:ascii="PingFang SC Regular" w:cs="PingFang SC Regular" w:hAnsi="PingFang SC Regular" w:eastAsia="PingFang SC Regular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rPr>
          <w:rFonts w:ascii="PingFang SC Regular" w:cs="PingFang SC Regular" w:hAnsi="PingFang SC Regular" w:eastAsia="PingFang SC Regular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小标题"/>
        <w:numPr>
          <w:ilvl w:val="0"/>
          <w:numId w:val="2"/>
        </w:numPr>
        <w:bidi w:val="0"/>
      </w:pPr>
      <w:r>
        <w:rPr>
          <w:rtl w:val="0"/>
          <w:lang w:val="zh-TW" w:eastAsia="zh-TW"/>
        </w:rPr>
        <w:t xml:space="preserve">非功能性需求 </w:t>
      </w:r>
      <w:r>
        <w:rPr>
          <w:rFonts w:ascii="PingFang SC Semibold" w:hAnsi="PingFang SC Semibold" w:eastAsia="Arial Unicode MS"/>
          <w:rtl w:val="0"/>
          <w:lang w:val="en-US"/>
        </w:rPr>
        <w:t>(Non-Functional Requirements)</w:t>
      </w:r>
    </w:p>
    <w:p>
      <w:pPr>
        <w:pStyle w:val="默认"/>
        <w:numPr>
          <w:ilvl w:val="2"/>
          <w:numId w:val="24"/>
        </w:numPr>
        <w:spacing w:after="240"/>
        <w:rPr>
          <w:rFonts w:eastAsia="Helvetica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性能指标：</w:t>
      </w:r>
      <w:r>
        <w:rPr>
          <w:rFonts w:ascii="Helvetica" w:hAnsi="Helvetica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计算引擎响应耗时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>$&lt; 200ms$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，</w:t>
      </w:r>
      <w:r>
        <w:rPr>
          <w:rFonts w:ascii="Helvetica" w:hAnsi="Helvetica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文案生成（含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de-DE"/>
        </w:rPr>
        <w:t xml:space="preserve">RAG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检索）耗时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>$&lt; 2s$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默认"/>
        <w:numPr>
          <w:ilvl w:val="2"/>
          <w:numId w:val="24"/>
        </w:numPr>
        <w:spacing w:after="240"/>
        <w:rPr>
          <w:rFonts w:eastAsia="Helvetica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数据缓存：</w:t>
      </w:r>
      <w:r>
        <w:rPr>
          <w:rFonts w:ascii="Helvetica" w:hAnsi="Helvetica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宏观经济数据（</w:t>
      </w:r>
      <w:r>
        <w:rPr>
          <w:rFonts w:ascii="Helvetica" w:hAnsi="Helvetica"/>
          <w:rtl w:val="0"/>
          <w:lang w:val="pt-PT"/>
        </w:rPr>
        <w:t>CPI, M2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）属于静态数据，需在后端进行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 xml:space="preserve">Redis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缓存，避免重复计算。</w:t>
      </w:r>
    </w:p>
    <w:p>
      <w:pPr>
        <w:pStyle w:val="默认"/>
        <w:numPr>
          <w:ilvl w:val="2"/>
          <w:numId w:val="24"/>
        </w:numPr>
        <w:spacing w:after="240"/>
        <w:rPr>
          <w:rFonts w:eastAsia="Helvetica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免责声明</w:t>
      </w:r>
      <w:r>
        <w:rPr>
          <w:rFonts w:ascii="Helvetica" w:hAnsi="Helvetica"/>
          <w:b w:val="1"/>
          <w:bCs w:val="1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  <w:lang w:val="it-IT"/>
        </w:rPr>
        <w:t>(Critical)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  <w:r>
        <w:rPr>
          <w:rFonts w:ascii="Helvetica" w:hAnsi="Helvetica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必须增加</w:t>
      </w:r>
      <w:r>
        <w:rPr>
          <w:rFonts w:ascii="Helvetica" w:hAnsi="Helvetica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本应用计算结果基于历史统计数据及模型估算，不代表实际金融市场收益，不作为任何投资建议。</w:t>
      </w:r>
      <w:r>
        <w:rPr>
          <w:rFonts w:ascii="Helvetica" w:hAnsi="Helvetica" w:hint="default"/>
          <w:rtl w:val="0"/>
        </w:rPr>
        <w:t>”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  <w:font w:name="Lantinghei SC Extralight">
    <w:charset w:val="00"/>
    <w:family w:val="roman"/>
    <w:pitch w:val="default"/>
  </w:font>
  <w:font w:name="Heiti SC Medium">
    <w:charset w:val="00"/>
    <w:family w:val="roman"/>
    <w:pitch w:val="default"/>
  </w:font>
  <w:font w:name="Heiti SC Light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编号"/>
  </w:abstractNum>
  <w:abstractNum w:abstractNumId="1">
    <w:multiLevelType w:val="hybridMultilevel"/>
    <w:styleLink w:val="编号"/>
    <w:lvl w:ilvl="0">
      <w:start w:val="1"/>
      <w:numFmt w:val="decimal"/>
      <w:suff w:val="tab"/>
      <w:lvlText w:val="%1."/>
      <w:lvlJc w:val="left"/>
      <w:pPr>
        <w:ind w:left="58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8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upperRoman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项目符号"/>
  </w:abstractNum>
  <w:abstractNum w:abstractNumId="3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tabs>
          <w:tab w:val="num" w:pos="1314"/>
          <w:tab w:val="left" w:pos="1701"/>
        </w:tabs>
        <w:ind w:left="1597" w:hanging="4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tabs>
          <w:tab w:val="num" w:pos="1350"/>
        </w:tabs>
        <w:ind w:left="1634" w:hanging="7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3010"/>
          <w:tab w:val="clear" w:pos="2835"/>
        </w:tabs>
        <w:ind w:left="3294" w:hanging="7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✓"/>
      <w:lvlJc w:val="left"/>
      <w:pPr>
        <w:tabs>
          <w:tab w:val="num" w:pos="1417"/>
        </w:tabs>
        <w:ind w:left="1701" w:hanging="8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1767"/>
        </w:tabs>
        <w:ind w:left="205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1467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哈佛样式"/>
  </w:abstractNum>
  <w:abstractNum w:abstractNumId="5">
    <w:multiLevelType w:val="hybridMultilevel"/>
    <w:styleLink w:val="哈佛样式"/>
    <w:lvl w:ilvl="0">
      <w:start w:val="1"/>
      <w:numFmt w:val="upperRoman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00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(%4)"/>
      <w:lvlJc w:val="left"/>
      <w:pPr>
        <w:ind w:left="136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(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Roman"/>
      <w:suff w:val="tab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(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8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4c7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81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17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53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89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25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61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97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33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8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4c7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81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17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53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89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25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61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97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33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2"/>
    <w:lvlOverride w:ilvl="0">
      <w:lvl w:ilvl="0">
        <w:start w:val="1"/>
        <w:numFmt w:val="bullet"/>
        <w:suff w:val="tab"/>
        <w:lvlText w:val="✓"/>
        <w:lvlJc w:val="left"/>
        <w:pPr>
          <w:ind w:left="141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0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0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num" w:pos="2127"/>
          </w:tabs>
          <w:ind w:left="241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num" w:pos="2307"/>
          </w:tabs>
          <w:ind w:left="259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num" w:pos="2487"/>
          </w:tabs>
          <w:ind w:left="277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8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4c7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81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17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53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89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25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61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97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33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8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81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17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53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89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25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61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97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33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2"/>
    <w:lvlOverride w:ilvl="0">
      <w:lvl w:ilvl="0">
        <w:start w:val="1"/>
        <w:numFmt w:val="bullet"/>
        <w:suff w:val="tab"/>
        <w:lvlText w:val="✓"/>
        <w:lvlJc w:val="left"/>
        <w:pPr>
          <w:ind w:left="141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0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0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num" w:pos="2181"/>
          </w:tabs>
          <w:ind w:left="2464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num" w:pos="2307"/>
          </w:tabs>
          <w:ind w:left="259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num" w:pos="2487"/>
          </w:tabs>
          <w:ind w:left="277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1">
    <w:abstractNumId w:val="2"/>
    <w:lvlOverride w:ilvl="0">
      <w:lvl w:ilvl="0">
        <w:start w:val="1"/>
        <w:numFmt w:val="bullet"/>
        <w:suff w:val="tab"/>
        <w:lvlText w:val="✓"/>
        <w:lvlJc w:val="left"/>
        <w:pPr>
          <w:ind w:left="141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0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0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num" w:pos="2181"/>
            <w:tab w:val="clear" w:pos="567"/>
            <w:tab w:val="clear" w:pos="850"/>
            <w:tab w:val="clear" w:pos="2835"/>
          </w:tabs>
          <w:ind w:left="2464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num" w:pos="2307"/>
          </w:tabs>
          <w:ind w:left="259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num" w:pos="2487"/>
          </w:tabs>
          <w:ind w:left="277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2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num" w:pos="1637"/>
          </w:tabs>
          <w:ind w:left="1921" w:hanging="85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num" w:pos="1790"/>
          </w:tabs>
          <w:ind w:left="207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num" w:pos="2010"/>
          </w:tabs>
          <w:ind w:left="229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num" w:pos="2230"/>
          </w:tabs>
          <w:ind w:left="251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num" w:pos="2450"/>
          </w:tabs>
          <w:ind w:left="273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num" w:pos="2670"/>
          </w:tabs>
          <w:ind w:left="295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num" w:pos="2890"/>
            <w:tab w:val="clear" w:pos="2835"/>
          </w:tabs>
          <w:ind w:left="317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num" w:pos="3110"/>
            <w:tab w:val="clear" w:pos="2835"/>
          </w:tabs>
          <w:ind w:left="339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72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8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81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Roman"/>
        <w:suff w:val="tab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8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81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Roman"/>
        <w:suff w:val="tab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Roman"/>
        <w:suff w:val="tab"/>
        <w:lvlText w:val="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num" w:pos="1637"/>
          </w:tabs>
          <w:ind w:left="1921" w:hanging="85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num" w:pos="1790"/>
          </w:tabs>
          <w:ind w:left="207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num" w:pos="2010"/>
          </w:tabs>
          <w:ind w:left="229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num" w:pos="2230"/>
          </w:tabs>
          <w:ind w:left="251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num" w:pos="2450"/>
          </w:tabs>
          <w:ind w:left="273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num" w:pos="2670"/>
          </w:tabs>
          <w:ind w:left="295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num" w:pos="2890"/>
            <w:tab w:val="clear" w:pos="2835"/>
          </w:tabs>
          <w:ind w:left="317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54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num" w:pos="1637"/>
          </w:tabs>
          <w:ind w:left="1921" w:hanging="85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num" w:pos="1790"/>
          </w:tabs>
          <w:ind w:left="207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num" w:pos="2010"/>
          </w:tabs>
          <w:ind w:left="229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num" w:pos="2230"/>
          </w:tabs>
          <w:ind w:left="251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num" w:pos="2450"/>
          </w:tabs>
          <w:ind w:left="273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num" w:pos="2670"/>
          </w:tabs>
          <w:ind w:left="295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num" w:pos="2890"/>
            <w:tab w:val="clear" w:pos="2835"/>
          </w:tabs>
          <w:ind w:left="317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54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00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7">
    <w:abstractNumId w:val="5"/>
  </w:num>
  <w:num w:numId="18">
    <w:abstractNumId w:val="4"/>
  </w:num>
  <w:num w:numId="19">
    <w:abstractNumId w:val="4"/>
    <w:lvlOverride w:ilvl="0">
      <w:lvl w:ilvl="0">
        <w:start w:val="1"/>
        <w:numFmt w:val="upperRoman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00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(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(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4"/>
    <w:lvlOverride w:ilvl="0">
      <w:lvl w:ilvl="0">
        <w:start w:val="1"/>
        <w:numFmt w:val="upperRoman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Roman"/>
        <w:suff w:val="tab"/>
        <w:lvlText w:val="%3."/>
        <w:lvlJc w:val="left"/>
        <w:pPr>
          <w:ind w:left="100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(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Roman"/>
        <w:suff w:val="tab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4"/>
    <w:lvlOverride w:ilvl="0">
      <w:lvl w:ilvl="0">
        <w:start w:val="1"/>
        <w:numFmt w:val="upperRoman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Roman"/>
        <w:suff w:val="tab"/>
        <w:lvlText w:val="%3."/>
        <w:lvlJc w:val="left"/>
        <w:pPr>
          <w:ind w:left="100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(%4)"/>
        <w:lvlJc w:val="left"/>
        <w:pPr>
          <w:ind w:left="136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Roman"/>
        <w:suff w:val="tab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num" w:pos="1637"/>
          </w:tabs>
          <w:ind w:left="1921" w:hanging="85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num" w:pos="1790"/>
          </w:tabs>
          <w:ind w:left="207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num" w:pos="2010"/>
          </w:tabs>
          <w:ind w:left="229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num" w:pos="2230"/>
          </w:tabs>
          <w:ind w:left="251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num" w:pos="2450"/>
          </w:tabs>
          <w:ind w:left="273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num" w:pos="2670"/>
          </w:tabs>
          <w:ind w:left="295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num" w:pos="2890"/>
            <w:tab w:val="clear" w:pos="2835"/>
          </w:tabs>
          <w:ind w:left="317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82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00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3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num" w:pos="1570"/>
          </w:tabs>
          <w:ind w:left="185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tabs>
            <w:tab w:val="num" w:pos="2290"/>
          </w:tabs>
          <w:ind w:left="2574" w:hanging="7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num" w:pos="3010"/>
            <w:tab w:val="clear" w:pos="2835"/>
          </w:tabs>
          <w:ind w:left="3294" w:hanging="7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tabs>
            <w:tab w:val="num" w:pos="3730"/>
          </w:tabs>
          <w:ind w:left="4014" w:hanging="7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tabs>
            <w:tab w:val="num" w:pos="4450"/>
          </w:tabs>
          <w:ind w:left="4734" w:hanging="7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num" w:pos="5170"/>
          </w:tabs>
          <w:ind w:left="5454" w:hanging="7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tabs>
            <w:tab w:val="num" w:pos="5890"/>
          </w:tabs>
          <w:ind w:left="6174" w:hanging="7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tabs>
            <w:tab w:val="num" w:pos="6610"/>
          </w:tabs>
          <w:ind w:left="6894" w:hanging="7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num" w:pos="7330"/>
          </w:tabs>
          <w:ind w:left="7614" w:hanging="7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4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num" w:pos="1570"/>
          </w:tabs>
          <w:ind w:left="1854" w:hanging="783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tabs>
            <w:tab w:val="num" w:pos="2290"/>
          </w:tabs>
          <w:ind w:left="2574" w:hanging="78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clear" w:pos="567"/>
            <w:tab w:val="clear" w:pos="850"/>
            <w:tab w:val="clear" w:pos="2835"/>
          </w:tabs>
          <w:ind w:left="11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clear" w:pos="567"/>
            <w:tab w:val="clear" w:pos="850"/>
            <w:tab w:val="clear" w:pos="2835"/>
          </w:tabs>
          <w:ind w:left="13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clear" w:pos="567"/>
            <w:tab w:val="clear" w:pos="850"/>
            <w:tab w:val="clear" w:pos="2835"/>
          </w:tabs>
          <w:ind w:left="160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clear" w:pos="567"/>
            <w:tab w:val="clear" w:pos="850"/>
            <w:tab w:val="clear" w:pos="2835"/>
          </w:tabs>
          <w:ind w:left="18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clear" w:pos="567"/>
            <w:tab w:val="clear" w:pos="850"/>
            <w:tab w:val="clear" w:pos="2835"/>
          </w:tabs>
          <w:ind w:left="20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clear" w:pos="567"/>
            <w:tab w:val="clear" w:pos="850"/>
            <w:tab w:val="clear" w:pos="2835"/>
          </w:tabs>
          <w:ind w:left="22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clear" w:pos="567"/>
            <w:tab w:val="clear" w:pos="850"/>
            <w:tab w:val="clear" w:pos="2835"/>
          </w:tabs>
          <w:ind w:left="24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大标题">
    <w:name w:val="大标题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PingFang SC Semibold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PingFang S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240" w:lineRule="auto"/>
      <w:ind w:left="0" w:right="0" w:firstLine="0"/>
      <w:jc w:val="left"/>
      <w:outlineLvl w:val="0"/>
    </w:pPr>
    <w:rPr>
      <w:rFonts w:ascii="Arial Unicode MS" w:cs="Arial Unicode MS" w:hAnsi="Arial Unicode MS" w:eastAsia="PingFang SC Semibold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4c7f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4D80"/>
        </w14:solidFill>
      </w14:textFill>
    </w:rPr>
  </w:style>
  <w:style w:type="numbering" w:styleId="编号">
    <w:name w:val="编号"/>
    <w:pPr>
      <w:numPr>
        <w:numId w:val="1"/>
      </w:numPr>
    </w:pPr>
  </w:style>
  <w:style w:type="numbering" w:styleId="项目符号">
    <w:name w:val="项目符号"/>
    <w:pPr>
      <w:numPr>
        <w:numId w:val="3"/>
      </w:numPr>
    </w:pPr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tabs>
        <w:tab w:val="left" w:pos="567"/>
        <w:tab w:val="left" w:pos="850"/>
        <w:tab w:val="left" w:pos="850"/>
        <w:tab w:val="right" w:pos="850"/>
        <w:tab w:val="left" w:pos="2835"/>
      </w:tabs>
      <w:suppressAutoHyphens w:val="1"/>
      <w:bidi w:val="0"/>
      <w:spacing w:before="0" w:after="120" w:line="240" w:lineRule="auto"/>
      <w:ind w:left="1134" w:right="0" w:hanging="284"/>
      <w:jc w:val="left"/>
      <w:outlineLvl w:val="9"/>
    </w:pPr>
    <w:rPr>
      <w:rFonts w:ascii="Lantinghei SC Extralight" w:cs="Lantinghei SC Extralight" w:hAnsi="Lantinghei SC Extralight" w:eastAsia="Lantinghei SC Extraligh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表格样式 1">
    <w:name w:val="表格样式 1"/>
    <w:next w:val="表格样式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Semibold" w:cs="PingFang SC Semibold" w:hAnsi="PingFang SC Semibold" w:eastAsia="PingFang SC Semibold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表格样式 2">
    <w:name w:val="表格样式 2"/>
    <w:next w:val="表格样式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PingFang SC Regular" w:hAnsi="PingFang SC Regular" w:eastAsia="PingFang SC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 3">
    <w:name w:val="小标题 3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Arial Unicode MS" w:cs="Arial Unicode MS" w:hAnsi="Arial Unicode MS" w:eastAsia="PingFang SC Semibold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75b9"/>
      <w:spacing w:val="5"/>
      <w:kern w:val="0"/>
      <w:position w:val="0"/>
      <w:sz w:val="28"/>
      <w:szCs w:val="28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76BA"/>
        </w14:solidFill>
      </w14:textFill>
    </w:rPr>
  </w:style>
  <w:style w:type="numbering" w:styleId="哈佛样式">
    <w:name w:val="哈佛样式"/>
    <w:pPr>
      <w:numPr>
        <w:numId w:val="1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