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XmlParseError</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Error → XmlParseError</w:t>
      </w:r>
    </w:p>
    <w:p>
      <w:pPr>
        <w:spacing w:after="80"/>
      </w:pPr>
      <w:r>
        <w:rPr>
          <w:rFonts w:ascii="Calibri" w:cs="Calibri" w:eastAsia="Calibri" w:hAnsi="Calibri"/>
          <w:b w:val="false"/>
          <w:bCs w:val="false"/>
          <w:i w:val="false"/>
          <w:iCs w:val="false"/>
          <w:color w:val="2F2F2F"/>
          <w:sz w:val="20"/>
          <w:szCs w:val="20"/>
        </w:rPr>
        <w:t xml:space="preserve">XmlParseError is thrown by all parse and load methods when input XML is malformed. It extends the native Error class and adds three optional fields that identify the location and source of the error.</w:t>
      </w:r>
    </w:p>
    <w:p>
      <w:pPr>
        <w:pBdr>
          <w:bottom w:val="single" w:color="CCCCCC" w:sz="2"/>
        </w:pBdr>
        <w:spacing w:after="60" w:before="200"/>
      </w:pPr>
      <w:r>
        <w:rPr>
          <w:rFonts w:ascii="Consolas" w:cs="Consolas" w:eastAsia="Consolas" w:hAnsi="Consolas"/>
          <w:b/>
          <w:bCs/>
          <w:color w:val="2F2F2F"/>
          <w:sz w:val="24"/>
          <w:szCs w:val="24"/>
        </w:rPr>
        <w:t xml:space="preserve">constructor</w:t>
      </w:r>
      <w:r>
        <w:t xml:space="preserve">  </w:t>
      </w:r>
      <w:r>
        <w:rPr>
          <w:rFonts w:ascii="Calibri" w:cs="Calibri" w:eastAsia="Calibri" w:hAnsi="Calibri"/>
          <w:b/>
          <w:bCs/>
          <w:color w:val="FFFFFF"/>
          <w:sz w:val="16"/>
          <w:szCs w:val="16"/>
          <w:shd w:fill="C55A11" w:val="clear"/>
        </w:rPr>
        <w:t xml:space="preserve"> constructor </w:t>
      </w:r>
    </w:p>
    <w:p>
      <w:pPr>
        <w:spacing w:after="80"/>
      </w:pPr>
      <w:r>
        <w:rPr>
          <w:rFonts w:ascii="Calibri" w:cs="Calibri" w:eastAsia="Calibri" w:hAnsi="Calibri"/>
          <w:b w:val="false"/>
          <w:bCs w:val="false"/>
          <w:i w:val="false"/>
          <w:iCs w:val="false"/>
          <w:color w:val="2F2F2F"/>
          <w:sz w:val="20"/>
          <w:szCs w:val="20"/>
        </w:rPr>
        <w:t xml:space="preserve">Creates a new XmlParseError. Normally constructed internally by the parser — callers should not need to instantiate this class directly.</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new XmlParseError(message: string, line?: number, column?: number, filePath?: string)</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message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Human-readable error description from the SAX parser.</w:t>
            </w:r>
          </w:p>
        </w:tc>
      </w:tr>
      <w:tr>
        <w:tc>
          <w:tcPr>
            <w:shd w:fill="DEEAF1" w:val="clear"/>
          </w:tcPr>
          <w:p>
            <w:r>
              <w:rPr>
                <w:rFonts w:ascii="Consolas" w:cs="Consolas" w:eastAsia="Consolas" w:hAnsi="Consolas"/>
                <w:color w:val="2F2F2F"/>
                <w:sz w:val="18"/>
                <w:szCs w:val="18"/>
              </w:rPr>
              <w:t xml:space="preserve">line</w:t>
            </w:r>
          </w:p>
        </w:tc>
        <w:tc>
          <w:tcPr>
            <w:shd w:fill="DEEAF1" w:val="clear"/>
          </w:tcPr>
          <w:p>
            <w:r>
              <w:rPr>
                <w:rFonts w:ascii="Consolas" w:cs="Consolas" w:eastAsia="Consolas" w:hAnsi="Consolas"/>
                <w:color w:val="2F2F2F"/>
                <w:sz w:val="18"/>
                <w:szCs w:val="18"/>
              </w:rPr>
              <w:t xml:space="preserve">number?</w:t>
            </w:r>
          </w:p>
        </w:tc>
        <w:tc>
          <w:tcPr>
            <w:shd w:fill="DEEAF1" w:val="clear"/>
          </w:tcPr>
          <w:p>
            <w:r>
              <w:rPr>
                <w:rFonts w:ascii="Consolas" w:cs="Consolas" w:eastAsia="Consolas" w:hAnsi="Consolas"/>
                <w:color w:val="2F2F2F"/>
                <w:sz w:val="18"/>
                <w:szCs w:val="18"/>
              </w:rPr>
              <w:t xml:space="preserve">One-based line number where the error occurred.</w:t>
            </w:r>
          </w:p>
        </w:tc>
      </w:tr>
      <w:tr>
        <w:tc>
          <w:p>
            <w:r>
              <w:rPr>
                <w:rFonts w:ascii="Consolas" w:cs="Consolas" w:eastAsia="Consolas" w:hAnsi="Consolas"/>
                <w:color w:val="2F2F2F"/>
                <w:sz w:val="18"/>
                <w:szCs w:val="18"/>
              </w:rPr>
              <w:t xml:space="preserve">column</w:t>
            </w:r>
          </w:p>
        </w:tc>
        <w:tc>
          <w:p>
            <w:r>
              <w:rPr>
                <w:rFonts w:ascii="Consolas" w:cs="Consolas" w:eastAsia="Consolas" w:hAnsi="Consolas"/>
                <w:color w:val="2F2F2F"/>
                <w:sz w:val="18"/>
                <w:szCs w:val="18"/>
              </w:rPr>
              <w:t xml:space="preserve">number?</w:t>
            </w:r>
          </w:p>
        </w:tc>
        <w:tc>
          <w:p>
            <w:r>
              <w:rPr>
                <w:rFonts w:ascii="Consolas" w:cs="Consolas" w:eastAsia="Consolas" w:hAnsi="Consolas"/>
                <w:color w:val="2F2F2F"/>
                <w:sz w:val="18"/>
                <w:szCs w:val="18"/>
              </w:rPr>
              <w:t xml:space="preserve">One-based column number where the error occurred.</w:t>
            </w:r>
          </w:p>
        </w:tc>
      </w:tr>
      <w:tr>
        <w:tc>
          <w:tcPr>
            <w:shd w:fill="DEEAF1" w:val="clear"/>
          </w:tcPr>
          <w:p>
            <w:r>
              <w:rPr>
                <w:rFonts w:ascii="Consolas" w:cs="Consolas" w:eastAsia="Consolas" w:hAnsi="Consolas"/>
                <w:color w:val="2F2F2F"/>
                <w:sz w:val="18"/>
                <w:szCs w:val="18"/>
              </w:rPr>
              <w:t xml:space="preserve">filePath</w:t>
            </w:r>
          </w:p>
        </w:tc>
        <w:tc>
          <w:tcPr>
            <w:shd w:fill="DEEAF1" w:val="clear"/>
          </w:tcPr>
          <w:p>
            <w:r>
              <w:rPr>
                <w:rFonts w:ascii="Consolas" w:cs="Consolas" w:eastAsia="Consolas" w:hAnsi="Consolas"/>
                <w:color w:val="2F2F2F"/>
                <w:sz w:val="18"/>
                <w:szCs w:val="18"/>
              </w:rPr>
              <w:t xml:space="preserve">string?</w:t>
            </w:r>
          </w:p>
        </w:tc>
        <w:tc>
          <w:tcPr>
            <w:shd w:fill="DEEAF1" w:val="clear"/>
          </w:tcPr>
          <w:p>
            <w:r>
              <w:rPr>
                <w:rFonts w:ascii="Consolas" w:cs="Consolas" w:eastAsia="Consolas" w:hAnsi="Consolas"/>
                <w:color w:val="2F2F2F"/>
                <w:sz w:val="18"/>
                <w:szCs w:val="18"/>
              </w:rPr>
              <w:t xml:space="preserve">Source file path; set only when loading from a file.</w:t>
            </w:r>
          </w:p>
        </w:tc>
      </w:tr>
    </w:tbl>
    <w:p>
      <w:pPr>
        <w:spacing w:after="60"/>
      </w:pPr>
    </w:p>
    <w:p>
      <w:pPr>
        <w:pBdr>
          <w:bottom w:val="single" w:color="CCCCCC" w:sz="2"/>
        </w:pBdr>
        <w:spacing w:after="60" w:before="200"/>
      </w:pPr>
      <w:r>
        <w:rPr>
          <w:rFonts w:ascii="Consolas" w:cs="Consolas" w:eastAsia="Consolas" w:hAnsi="Consolas"/>
          <w:b/>
          <w:bCs/>
          <w:color w:val="2F2F2F"/>
          <w:sz w:val="24"/>
          <w:szCs w:val="24"/>
        </w:rPr>
        <w:t xml:space="preserve">message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A human-readable description of the parse error, as reported by the underlying SAX parser.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message: string  // inherited from Error</w:t>
      </w:r>
    </w:p>
    <w:p>
      <w:pPr>
        <w:spacing w:after="60"/>
      </w:pPr>
    </w:p>
    <w:p>
      <w:pPr>
        <w:pBdr>
          <w:bottom w:val="single" w:color="CCCCCC" w:sz="2"/>
        </w:pBdr>
        <w:spacing w:after="60" w:before="200"/>
      </w:pPr>
      <w:r>
        <w:rPr>
          <w:rFonts w:ascii="Consolas" w:cs="Consolas" w:eastAsia="Consolas" w:hAnsi="Consolas"/>
          <w:b/>
          <w:bCs/>
          <w:color w:val="2F2F2F"/>
          <w:sz w:val="24"/>
          <w:szCs w:val="24"/>
        </w:rPr>
        <w:t xml:space="preserve">line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one-based line number in the source XML where the error was detected, or undefined if unavailable.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line?: number</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try { XElement.parse('&lt;bad'); } catch (e) { console.log(e.line); }</w:t>
      </w:r>
    </w:p>
    <w:p>
      <w:pPr>
        <w:pBdr>
          <w:bottom w:val="single" w:color="CCCCCC" w:sz="2"/>
        </w:pBdr>
        <w:spacing w:after="60" w:before="200"/>
      </w:pPr>
      <w:r>
        <w:rPr>
          <w:rFonts w:ascii="Consolas" w:cs="Consolas" w:eastAsia="Consolas" w:hAnsi="Consolas"/>
          <w:b/>
          <w:bCs/>
          <w:color w:val="2F2F2F"/>
          <w:sz w:val="24"/>
          <w:szCs w:val="24"/>
        </w:rPr>
        <w:t xml:space="preserve">column</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one-based column number in the source XML where the error was detected, or undefined if unavailable.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column?: number</w:t>
      </w:r>
    </w:p>
    <w:p>
      <w:pPr>
        <w:spacing w:after="60"/>
      </w:pPr>
    </w:p>
    <w:p>
      <w:pPr>
        <w:pBdr>
          <w:bottom w:val="single" w:color="CCCCCC" w:sz="2"/>
        </w:pBdr>
        <w:spacing w:after="60" w:before="200"/>
      </w:pPr>
      <w:r>
        <w:rPr>
          <w:rFonts w:ascii="Consolas" w:cs="Consolas" w:eastAsia="Consolas" w:hAnsi="Consolas"/>
          <w:b/>
          <w:bCs/>
          <w:color w:val="2F2F2F"/>
          <w:sz w:val="24"/>
          <w:szCs w:val="24"/>
        </w:rPr>
        <w:t xml:space="preserve">filePath</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file path passed to load() or loadAsync() when the error occurred. Undefined when the error originates from a string-based parse() call.</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filePath?: string</w:t>
      </w:r>
    </w:p>
    <w:p>
      <w:pPr>
        <w:spacing w:after="60"/>
      </w:pPr>
    </w:p>
    <w:p>
      <w:pPr>
        <w:spacing w:after="40" w:before="100"/>
      </w:pPr>
      <w:r>
        <w:rPr>
          <w:rFonts w:ascii="Calibri" w:cs="Calibri" w:eastAsia="Calibri" w:hAnsi="Calibri"/>
          <w:b/>
          <w:bCs/>
          <w:color w:val="2F2F2F"/>
          <w:sz w:val="20"/>
          <w:szCs w:val="20"/>
        </w:rPr>
        <w:t xml:space="preserve">Special Semantics</w:t>
      </w:r>
    </w:p>
    <w:p>
      <w:pPr>
        <w:shd w:fill="FFF9E6" w:val="clear"/>
        <w:spacing w:after="60" w:before="60"/>
        <w:ind w:left="360"/>
      </w:pPr>
      <w:r>
        <w:rPr>
          <w:rFonts w:ascii="Calibri" w:cs="Calibri" w:eastAsia="Calibri" w:hAnsi="Calibri"/>
          <w:i/>
          <w:iCs/>
          <w:color w:val="7B5700"/>
          <w:sz w:val="18"/>
          <w:szCs w:val="18"/>
        </w:rPr>
        <w:t xml:space="preserve">⚑  Use this field to surface file-name context in error messages when loading XML from disk.</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try {</w:t>
      </w:r>
    </w:p>
    <w:p>
      <w:pPr>
        <w:shd w:fill="F2F2F2" w:val="clear"/>
        <w:spacing w:after="0" w:before="0"/>
        <w:ind w:left="360"/>
      </w:pPr>
      <w:r>
        <w:rPr>
          <w:rFonts w:ascii="Consolas" w:cs="Consolas" w:eastAsia="Consolas" w:hAnsi="Consolas"/>
          <w:color w:val="1F3864"/>
          <w:sz w:val="18"/>
          <w:szCs w:val="18"/>
        </w:rPr>
        <w:t xml:space="preserve">  XDocument.load('/data/config.xml');</w:t>
      </w:r>
    </w:p>
    <w:p>
      <w:pPr>
        <w:shd w:fill="F2F2F2" w:val="clear"/>
        <w:spacing w:after="0" w:before="0"/>
        <w:ind w:left="360"/>
      </w:pPr>
      <w:r>
        <w:rPr>
          <w:rFonts w:ascii="Consolas" w:cs="Consolas" w:eastAsia="Consolas" w:hAnsi="Consolas"/>
          <w:color w:val="1F3864"/>
          <w:sz w:val="18"/>
          <w:szCs w:val="18"/>
        </w:rPr>
        <w:t xml:space="preserve">} catch (e) {</w:t>
      </w:r>
    </w:p>
    <w:p>
      <w:pPr>
        <w:shd w:fill="F2F2F2" w:val="clear"/>
        <w:spacing w:after="0" w:before="0"/>
        <w:ind w:left="360"/>
      </w:pPr>
      <w:r>
        <w:rPr>
          <w:rFonts w:ascii="Consolas" w:cs="Consolas" w:eastAsia="Consolas" w:hAnsi="Consolas"/>
          <w:color w:val="1F3864"/>
          <w:sz w:val="18"/>
          <w:szCs w:val="18"/>
        </w:rPr>
        <w:t xml:space="preserve">  if (e instanceof XmlParseError) {</w:t>
      </w:r>
    </w:p>
    <w:p>
      <w:pPr>
        <w:shd w:fill="F2F2F2" w:val="clear"/>
        <w:spacing w:after="0" w:before="0"/>
        <w:ind w:left="360"/>
      </w:pPr>
      <w:r>
        <w:rPr>
          <w:rFonts w:ascii="Consolas" w:cs="Consolas" w:eastAsia="Consolas" w:hAnsi="Consolas"/>
          <w:color w:val="1F3864"/>
          <w:sz w:val="18"/>
          <w:szCs w:val="18"/>
        </w:rPr>
        <w:t xml:space="preserve">    console.error(`Parse error in ${e.filePath} at line ${e.line}`);</w:t>
      </w:r>
    </w:p>
    <w:p>
      <w:pPr>
        <w:shd w:fill="F2F2F2" w:val="clear"/>
        <w:spacing w:after="0" w:before="0"/>
        <w:ind w:left="360"/>
      </w:pPr>
      <w:r>
        <w:rPr>
          <w:rFonts w:ascii="Consolas" w:cs="Consolas" w:eastAsia="Consolas" w:hAnsi="Consolas"/>
          <w:color w:val="1F3864"/>
          <w:sz w:val="18"/>
          <w:szCs w:val="18"/>
        </w:rPr>
        <w:t xml:space="preserve">  }</w:t>
      </w:r>
    </w:p>
    <w:p>
      <w:pPr>
        <w:shd w:fill="F2F2F2" w:val="clear"/>
        <w:spacing w:after="80" w:before="0"/>
        <w:ind w:left="360"/>
      </w:pPr>
      <w:r>
        <w:rPr>
          <w:rFonts w:ascii="Consolas" w:cs="Consolas" w:eastAsia="Consolas" w:hAnsi="Consolas"/>
          <w:color w:val="1F3864"/>
          <w:sz w:val="18"/>
          <w:szCs w:val="1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2026-03-25T11:30:24.446Z</dcterms:created>
  <dcterms:modified xsi:type="dcterms:W3CDTF">2026-03-25T11:30:24.446Z</dcterms:modified>
</cp:coreProperties>
</file>

<file path=docProps/custom.xml><?xml version="1.0" encoding="utf-8"?>
<Properties xmlns="http://schemas.openxmlformats.org/officeDocument/2006/custom-properties" xmlns:vt="http://schemas.openxmlformats.org/officeDocument/2006/docPropsVTypes"/>
</file>