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E0BBA">
      <w:pPr>
        <w:pStyle w:val="3"/>
        <w:bidi w:val="0"/>
        <w:ind w:firstLine="720" w:firstLineChars="200"/>
        <w:jc w:val="both"/>
        <w:rPr>
          <w:rFonts w:hint="eastAsia"/>
          <w:lang w:val="en-US" w:eastAsia="zh-CN"/>
        </w:rPr>
      </w:pPr>
      <w:bookmarkStart w:id="0" w:name="_Toc22504"/>
      <w:bookmarkStart w:id="1" w:name="_Toc1046044495"/>
      <w:r>
        <w:rPr>
          <w:rFonts w:hint="eastAsia"/>
          <w:lang w:val="en-US" w:eastAsia="zh-CN"/>
        </w:rPr>
        <w:t>【电气】</w:t>
      </w:r>
      <w:bookmarkEnd w:id="0"/>
      <w:bookmarkEnd w:id="1"/>
    </w:p>
    <w:p w14:paraId="6E9AEFD6">
      <w:pPr>
        <w:pStyle w:val="4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bookmarkStart w:id="2" w:name="_Toc16828"/>
      <w:bookmarkStart w:id="3" w:name="_Toc135997544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一．</w:t>
      </w:r>
      <w:r>
        <w:rPr>
          <w:rFonts w:hint="eastAsia" w:ascii="宋体" w:hAnsi="宋体" w:eastAsia="宋体" w:cs="宋体"/>
          <w:sz w:val="28"/>
          <w:szCs w:val="28"/>
        </w:rPr>
        <w:t>楼层/参照</w:t>
      </w:r>
      <w:bookmarkEnd w:id="2"/>
      <w:bookmarkEnd w:id="3"/>
    </w:p>
    <w:p w14:paraId="52FE0627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4" w:name="_Toc2132977311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1.1 楼层/参照</w:t>
      </w:r>
      <w:bookmarkEnd w:id="4"/>
    </w:p>
    <w:p w14:paraId="4381C59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" w:name="_Toc75175315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1.1.1 参照管理</w:t>
      </w:r>
      <w:bookmarkEnd w:id="5"/>
    </w:p>
    <w:p w14:paraId="04738BC2">
      <w:pPr>
        <w:numPr>
          <w:ilvl w:val="0"/>
          <w:numId w:val="0"/>
        </w:num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管理外部导入的建筑、结构等专业模型的“参照关系”。</w:t>
      </w:r>
    </w:p>
    <w:p w14:paraId="0FFD7DC5">
      <w:pPr>
        <w:numPr>
          <w:ilvl w:val="0"/>
          <w:numId w:val="0"/>
        </w:num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将建筑模型作为“参照”加载进电气项目，并设置参照模型的可见性、可编辑性；可选择是否“锁定”参照模型（防止误改）。</w:t>
      </w:r>
    </w:p>
    <w:p w14:paraId="2E5C8380">
      <w:pPr>
        <w:numPr>
          <w:ilvl w:val="0"/>
          <w:numId w:val="0"/>
        </w:num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在绘制前，必须先加载建筑平面作为参照，确保电气设备贴墙安装、避开梁柱位置。</w:t>
      </w:r>
    </w:p>
    <w:p w14:paraId="2AFA9100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" w:name="_Toc46986170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1.1.2 刷新参照</w:t>
      </w:r>
      <w:bookmarkEnd w:id="6"/>
    </w:p>
    <w:p w14:paraId="23F76E5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刷新参照</w:t>
      </w:r>
    </w:p>
    <w:p w14:paraId="61E31CA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当外部参照模型更新时，自动同步至当前电气项目中。</w:t>
      </w:r>
    </w:p>
    <w:p w14:paraId="63C813D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建筑调整墙体或洞口位置后，通过刷新功能，快速更新电气布局，减少重复工作。</w:t>
      </w:r>
    </w:p>
    <w:p w14:paraId="0EE88C7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" w:name="_Toc63160553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1.1.3 模型对位</w:t>
      </w:r>
      <w:bookmarkEnd w:id="7"/>
    </w:p>
    <w:p w14:paraId="656936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调整当前模型与参照模型之间的位置对齐。</w:t>
      </w:r>
    </w:p>
    <w:p w14:paraId="6CDC926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当两个模型（如建筑与电气）存在偏移时，手动或自动对齐坐标原点。支持“三点对齐”、“轴网对齐”等方式。</w:t>
      </w:r>
    </w:p>
    <w:p w14:paraId="7125B0C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确保电气起点与建筑墙体边缘一致，解决因导入误差导致的“错位”问题，保证精确布置。</w:t>
      </w:r>
    </w:p>
    <w:p w14:paraId="3EF3503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" w:name="_Toc136836523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1.1.4 楼层管理</w:t>
      </w:r>
      <w:bookmarkEnd w:id="8"/>
    </w:p>
    <w:p w14:paraId="658E5AE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创建、删除、重命名楼层，并设置楼层高度与标高。</w:t>
      </w:r>
    </w:p>
    <w:p w14:paraId="3C64013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建立多层建筑的楼层体系（如 1F、2F、3F…），每个楼层对应一个平面视图。</w:t>
      </w:r>
    </w:p>
    <w:p w14:paraId="0060F11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按楼层布置系统（如 2F 强电独立于 3F），生成分层明细表（如每层长度统计），便于施工组织。</w:t>
      </w:r>
    </w:p>
    <w:p w14:paraId="2157E79A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9" w:name="_Toc608842936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1.2 轴网</w:t>
      </w:r>
      <w:bookmarkEnd w:id="9"/>
    </w:p>
    <w:p w14:paraId="7D2E85AC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" w:name="_Toc45020983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1.2.1 轴网视图</w:t>
      </w:r>
      <w:bookmarkEnd w:id="10"/>
    </w:p>
    <w:p w14:paraId="796B3E7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在当前视图中显示或隐藏轴网，并进行标注。</w:t>
      </w:r>
    </w:p>
    <w:p w14:paraId="3793778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查看建筑轴线位置，辅助定位，在平面图中添加轴号标注。</w:t>
      </w:r>
    </w:p>
    <w:p w14:paraId="1BE7CA4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起点设在 A/3 轴交点，在图纸上标注“沿 C 轴敷设”，指导电气路径规划。</w:t>
      </w:r>
    </w:p>
    <w:p w14:paraId="6A08A0AC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1" w:name="_Toc47614592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1.2.2 创建轴网</w:t>
      </w:r>
      <w:bookmarkEnd w:id="11"/>
    </w:p>
    <w:p w14:paraId="36499F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新建轴网（横向/纵向），支持自定义间距。</w:t>
      </w:r>
    </w:p>
    <w:p w14:paraId="32066D9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补充建筑未提供完整轴网的情况，用于设备定位或特殊区域划分。</w:t>
      </w:r>
    </w:p>
    <w:p w14:paraId="790625C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在配电间内创建内部轴网，方便设备排布，用于非标准区域的走向参考，提高设计灵活性。</w:t>
      </w:r>
    </w:p>
    <w:p w14:paraId="56A75DB7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" w:name="_Toc84679361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1.2.3 轴网检查</w:t>
      </w:r>
      <w:bookmarkEnd w:id="12"/>
    </w:p>
    <w:p w14:paraId="473C513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检查轴网是否完整、有无遗漏或冲突。</w:t>
      </w:r>
    </w:p>
    <w:p w14:paraId="12F6367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自动检测轴网断开、重复、编号错误，提供修复建议。</w:t>
      </w:r>
    </w:p>
    <w:p w14:paraId="69A9493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确保路径沿轴线连续布置，避免因轴网缺失导致定位偏差，保障电气系统的一致性和准确性。</w:t>
      </w:r>
    </w:p>
    <w:p w14:paraId="4C650C98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" w:name="_Toc7506733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1.2.4 轴网标注</w:t>
      </w:r>
      <w:bookmarkEnd w:id="13"/>
    </w:p>
    <w:p w14:paraId="6B3D3B6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为轴网添加编号、尺寸标注。</w:t>
      </w:r>
    </w:p>
    <w:p w14:paraId="01C6A94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显示轴号（如 A、B、C）、轴距（如 6000mm），支持中文/英文标注。</w:t>
      </w:r>
    </w:p>
    <w:p w14:paraId="1B4E8E9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在平面图中清晰标注位置，方便施工放线与复核，确保各工种按统一标准操作。</w:t>
      </w:r>
    </w:p>
    <w:p w14:paraId="7D9B4569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" w:name="_Toc4179379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1.3 剖面</w:t>
      </w:r>
      <w:bookmarkEnd w:id="14"/>
    </w:p>
    <w:p w14:paraId="2D10AAC1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" w:name="_Toc130932876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1.3.1 剖面</w:t>
      </w:r>
      <w:bookmarkEnd w:id="15"/>
    </w:p>
    <w:p w14:paraId="6319709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创建剖面视图，切开建筑查看内部构件。</w:t>
      </w:r>
    </w:p>
    <w:p w14:paraId="526FC06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查看电气、电缆与风管、水管、结构梁的空间关系，检查安装高度是否满足规范。</w:t>
      </w:r>
    </w:p>
    <w:p w14:paraId="77A26CB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创建“走廊剖面”验证底边净高 ≥2.2m，检查是否与梁底冲突，避免施工返工。</w:t>
      </w:r>
    </w:p>
    <w:p w14:paraId="3E8BF50A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" w:name="_Toc71511914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 三维视图</w:t>
      </w:r>
      <w:bookmarkEnd w:id="16"/>
    </w:p>
    <w:p w14:paraId="744EEC7E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7" w:name="_Toc13195772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1.4.1 本层显示 / 局部显示 / 全楼显示</w:t>
      </w:r>
      <w:bookmarkEnd w:id="17"/>
    </w:p>
    <w:p w14:paraId="4C94F8A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控制模型的显示范围。</w:t>
      </w:r>
    </w:p>
    <w:p w14:paraId="74611B5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</w:t>
      </w:r>
    </w:p>
    <w:p w14:paraId="7010BC4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本层显示：仅显示当前楼层的电气构件；</w:t>
      </w:r>
    </w:p>
    <w:p w14:paraId="71AED58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局部显示：仅显示选中区域内的对象（如某段走廊）；</w:t>
      </w:r>
    </w:p>
    <w:p w14:paraId="64B6D95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全楼显示：显示所有楼层的电气模型。</w:t>
      </w:r>
    </w:p>
    <w:p w14:paraId="17072DA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绘制时用“本层显示”避免干扰；检查竖向或电缆井贯通性时用“全楼显示”。</w:t>
      </w:r>
    </w:p>
    <w:p w14:paraId="019C850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8" w:name="_Toc53945990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1.4.2 区域同步</w:t>
      </w:r>
      <w:bookmarkEnd w:id="18"/>
    </w:p>
    <w:p w14:paraId="073B1DF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在不同视图中同步选中区域（如平面→剖面）。</w:t>
      </w:r>
    </w:p>
    <w:p w14:paraId="2CCBC35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选中平面图中的某段，在剖面或三维视图中自动高亮，实现“联动查看”。</w:t>
      </w:r>
    </w:p>
    <w:p w14:paraId="2F1A3F2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快速定位复杂节点的三维位置，便于跨视图修改与专业协调。</w:t>
      </w:r>
    </w:p>
    <w:p w14:paraId="4E7DB33C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9" w:name="_Toc13060766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1.4.3 视点</w:t>
      </w:r>
      <w:bookmarkEnd w:id="19"/>
    </w:p>
    <w:p w14:paraId="6256143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保存当前视角（包括角度、缩放、显示内容）。</w:t>
      </w:r>
    </w:p>
    <w:p w14:paraId="2DDFE6B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保存“配电间三维视图”“交叉节点视图”，支持快速跳转。</w:t>
      </w:r>
    </w:p>
    <w:p w14:paraId="56274B4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向甲方汇报或施工交底时，直接调用关键视点，提升沟通效率。</w:t>
      </w:r>
    </w:p>
    <w:p w14:paraId="4C4E33EC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0" w:name="_Toc174242452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1.4.4 地图</w:t>
      </w:r>
      <w:bookmarkEnd w:id="20"/>
    </w:p>
    <w:p w14:paraId="782BCDC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在三维模型中叠加真实地理环境（如地形、周边建筑）。</w:t>
      </w:r>
    </w:p>
    <w:p w14:paraId="0066053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展示项目整体布局，辅助室外工程分析。</w:t>
      </w:r>
    </w:p>
    <w:p w14:paraId="1F3E3CC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规划室外变电站至建筑的电缆沟路径，用于总图设计与市政接驳。</w:t>
      </w:r>
    </w:p>
    <w:p w14:paraId="49119B5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1" w:name="_Toc122018370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1.4.5 剖切框</w:t>
      </w:r>
      <w:bookmarkEnd w:id="21"/>
    </w:p>
    <w:p w14:paraId="179E70D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在三维视图中设置剖切范围，实现“局部剖切”。</w:t>
      </w:r>
    </w:p>
    <w:p w14:paraId="2979BCA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仅剖切某一段区域，避免整个模型被切开。</w:t>
      </w:r>
    </w:p>
    <w:p w14:paraId="06011C4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查看与风管交叉细节，生成局部剖面图用于出图或碰撞说明。</w:t>
      </w:r>
    </w:p>
    <w:p w14:paraId="6E7F2DD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2" w:name="_Toc116892047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1.4.6 光照模式</w:t>
      </w:r>
      <w:bookmarkEnd w:id="22"/>
    </w:p>
    <w:p w14:paraId="109FD76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切换三维视图的光照效果（如真实、阴影、线框）。</w:t>
      </w:r>
    </w:p>
    <w:p w14:paraId="62E0D8C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提升视觉效果，便于展示或模拟实际光照条件。</w:t>
      </w:r>
    </w:p>
    <w:p w14:paraId="42A0E35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制作汇报视频时使用“真实模式”，检查设备遮挡关系或安装空间。</w:t>
      </w:r>
    </w:p>
    <w:p w14:paraId="1B7B5F6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3" w:name="_Toc122322934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1.4.7 相机角度</w:t>
      </w:r>
      <w:bookmarkEnd w:id="23"/>
    </w:p>
    <w:p w14:paraId="6468707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调整三维视图的相机视角（仰角、俯角、旋转）。</w:t>
      </w:r>
    </w:p>
    <w:p w14:paraId="65B9510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找到最佳观察角度，生成渲染图或施工指导图。</w:t>
      </w:r>
    </w:p>
    <w:p w14:paraId="7348F45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拍摄“密集区域”用于碰撞报告，清晰展示安装顺序与空间关系。</w:t>
      </w:r>
    </w:p>
    <w:p w14:paraId="30334230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4" w:name="_Toc69884759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1.4.8 漫游路径</w:t>
      </w:r>
      <w:bookmarkEnd w:id="24"/>
    </w:p>
    <w:p w14:paraId="28E0D57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创建三维漫游路线，模拟行走视角。</w:t>
      </w:r>
    </w:p>
    <w:p w14:paraId="30CB8F4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生成动画演示，用于施工交底或方案汇报。</w:t>
      </w:r>
    </w:p>
    <w:p w14:paraId="02A1539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演示从配电间→走廊→机房的路径，直观展示复杂节点的安装逻辑。</w:t>
      </w:r>
    </w:p>
    <w:p w14:paraId="3806B333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5" w:name="_Toc1548751813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1.5 对象</w:t>
      </w:r>
      <w:bookmarkEnd w:id="25"/>
    </w:p>
    <w:p w14:paraId="6381DBB0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6" w:name="_Toc198708573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1.5.1 对象树</w:t>
      </w:r>
      <w:bookmarkEnd w:id="26"/>
    </w:p>
    <w:p w14:paraId="5EAADEF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以树状结构显示模型中所有对象（如、电缆、配电箱）。</w:t>
      </w:r>
    </w:p>
    <w:p w14:paraId="3BA1BC2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快速查找特定构件，批量选择同类对象。</w:t>
      </w:r>
    </w:p>
    <w:p w14:paraId="619E5C0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选择所有“强电”进行颜色标注，或检查某条回路的所有电缆路径。</w:t>
      </w:r>
    </w:p>
    <w:p w14:paraId="37E0BA50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7" w:name="_Toc162337348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1.5.2 选择框</w:t>
      </w:r>
      <w:bookmarkEnd w:id="27"/>
    </w:p>
    <w:p w14:paraId="291A55B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通过矩形框选择对象（窗选、套选）。</w:t>
      </w:r>
    </w:p>
    <w:p w14:paraId="52E8C7C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快速选中一片区域内的构件，用于批量修改属性。</w:t>
      </w:r>
    </w:p>
    <w:p w14:paraId="0C8E49A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选中某段，统一改为“防火型”材质，提升修改效率。</w:t>
      </w:r>
    </w:p>
    <w:p w14:paraId="6F78DA69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8" w:name="_Toc212615713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1.5.3 至构件区域</w:t>
      </w:r>
      <w:bookmarkEnd w:id="28"/>
    </w:p>
    <w:p w14:paraId="38719E6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将选中对象移动到指定区域（如“进入配电间”）。</w:t>
      </w:r>
    </w:p>
    <w:p w14:paraId="5D867DD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调整构件归属区域，用于后期统计与系统划分。</w:t>
      </w:r>
    </w:p>
    <w:p w14:paraId="38BA4E8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将归入“强电系统”区域，便于生成分系统明细表或出图分类。</w:t>
      </w:r>
    </w:p>
    <w:p w14:paraId="11D3E364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29" w:name="_Toc822822445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1.6 图纸目录</w:t>
      </w:r>
      <w:bookmarkEnd w:id="29"/>
    </w:p>
    <w:p w14:paraId="12779568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0" w:name="_Toc205949088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1.6.1 插入图框</w:t>
      </w:r>
      <w:bookmarkEnd w:id="30"/>
    </w:p>
    <w:p w14:paraId="72D9F28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将视图插入到标准图框中，准备正式出图。</w:t>
      </w:r>
    </w:p>
    <w:p w14:paraId="5D6D8D6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添加标题栏、比例尺、图名等制图要素。</w:t>
      </w:r>
    </w:p>
    <w:p w14:paraId="498A89C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将“2F 强电平面图”插入图框，命名为 DQ-03，符合出图规范。</w:t>
      </w:r>
    </w:p>
    <w:p w14:paraId="11392DD7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1" w:name="_Toc180408938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1.6.2 图纸名称</w:t>
      </w:r>
      <w:bookmarkEnd w:id="31"/>
    </w:p>
    <w:p w14:paraId="26D8271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为图纸命名（如“DQ-01 一层电气平面图”）。</w:t>
      </w:r>
    </w:p>
    <w:p w14:paraId="1481CAA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统一图纸编号规则，便于查找、归档与版本管理。</w:t>
      </w:r>
    </w:p>
    <w:p w14:paraId="5ACBFCE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按照“DQ-XX”格式命名，满足国标及企业出图标准。</w:t>
      </w:r>
    </w:p>
    <w:p w14:paraId="7F6F101D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32" w:name="_Toc154571277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1.6.3 图纸目录（新）</w:t>
      </w:r>
      <w:bookmarkEnd w:id="32"/>
    </w:p>
    <w:p w14:paraId="19E7021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自动生成图纸目录，列出所有图纸名称、编号、版本。</w:t>
      </w:r>
    </w:p>
    <w:p w14:paraId="3534581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支持一键生成目录页，用于报审或交付。</w:t>
      </w:r>
    </w:p>
    <w:p w14:paraId="6C6346A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出图前生成《电气专业图纸目录》，提交给甲方或审图单位。</w:t>
      </w:r>
    </w:p>
    <w:p w14:paraId="57098135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3" w:name="_Toc958051736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1.7 族库</w:t>
      </w:r>
      <w:bookmarkEnd w:id="33"/>
    </w:p>
    <w:p w14:paraId="1CAD1B0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4" w:name="_Toc101658117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1.7.1 族管理</w:t>
      </w:r>
      <w:bookmarkEnd w:id="34"/>
    </w:p>
    <w:p w14:paraId="39C2BDC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管理项目中使用的族（如、配电箱、灯具）。</w:t>
      </w:r>
    </w:p>
    <w:p w14:paraId="148C31B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加载/卸载族，查看族参数，备份或替换标准族库。</w:t>
      </w:r>
    </w:p>
    <w:p w14:paraId="71000D9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确保使用企业统一标准族，避免重复建模，保证模型一致性与可维护性。</w:t>
      </w:r>
    </w:p>
    <w:p w14:paraId="5196EAFA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35" w:name="_Toc153120643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1.8 IFC</w:t>
      </w:r>
      <w:bookmarkEnd w:id="35"/>
    </w:p>
    <w:p w14:paraId="07494B9B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6" w:name="_Toc103322705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1.8.1 导出IFC</w:t>
      </w:r>
      <w:bookmarkEnd w:id="36"/>
    </w:p>
    <w:p w14:paraId="126DAF3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将电气模型导出为 IFC 格式，用于跨平台共享。</w:t>
      </w:r>
    </w:p>
    <w:p w14:paraId="51FF5D9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提交给施工方、监理、运维单位，支持 Navisworks、Tekla 等软件打开。</w:t>
      </w:r>
    </w:p>
    <w:p w14:paraId="1E16457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导出含、电缆、配电箱信息的 IFC 模型，用于多专业碰撞检查与深化设计。</w:t>
      </w:r>
    </w:p>
    <w:p w14:paraId="7625B66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37" w:name="_Toc148644287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1.8.2 BIM审查设置</w:t>
      </w:r>
      <w:bookmarkEnd w:id="37"/>
    </w:p>
    <w:p w14:paraId="35A6476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设置 BIM 审查规则（如碰撞检查、规范校验）。</w:t>
      </w:r>
    </w:p>
    <w:p w14:paraId="538DB6F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配置检查项（如“与风管间距≥300mm”），自动生成审查报告。</w:t>
      </w:r>
    </w:p>
    <w:p w14:paraId="27D51B2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自动发现与结构梁冲突，用于设计质量控制与合规性验证。</w:t>
      </w:r>
    </w:p>
    <w:p w14:paraId="0528F33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38" w:name="_Toc1532832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1.8.3 导入IFC</w:t>
      </w:r>
      <w:bookmarkEnd w:id="38"/>
    </w:p>
    <w:p w14:paraId="419F637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导入其他专业或软件的 IFC 模型。</w:t>
      </w:r>
    </w:p>
    <w:p w14:paraId="568EBA8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接收建筑、结构、暖通等专业的 IFC 模型，进行协同设计。</w:t>
      </w:r>
    </w:p>
    <w:p w14:paraId="55AB69C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导入建筑模型后，开始布置，确保与结构梁板、预留洞口位置一致。</w:t>
      </w:r>
    </w:p>
    <w:p w14:paraId="78FB03E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39" w:name="_Toc25410863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1.9 明细表</w:t>
      </w:r>
      <w:bookmarkEnd w:id="39"/>
    </w:p>
    <w:p w14:paraId="4DD0F9AC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0" w:name="_Toc209528581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1.9.1 明细表</w:t>
      </w:r>
      <w:bookmarkEnd w:id="40"/>
    </w:p>
    <w:p w14:paraId="7ECAF7D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生成材料统计表（如长度、设备数量、电缆规格）。</w:t>
      </w:r>
    </w:p>
    <w:p w14:paraId="3BEA97D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用于工程预算、材料采购、施工计划。</w:t>
      </w:r>
    </w:p>
    <w:p w14:paraId="6BF335A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生成“明细表”供采购员下单，输出 Excel 表格用于算量与成本控制。</w:t>
      </w:r>
    </w:p>
    <w:p w14:paraId="0D2DA49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1" w:name="_Toc46553815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1.9.2 明细表管理</w:t>
      </w:r>
      <w:bookmarkEnd w:id="41"/>
    </w:p>
    <w:p w14:paraId="3FD7E73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管理明细表的字段、样式、过滤条件。</w:t>
      </w:r>
    </w:p>
    <w:p w14:paraId="39267A2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自定义报表格式，设置统计规则（如按楼层、系统分类）。</w:t>
      </w:r>
    </w:p>
    <w:p w14:paraId="0BCC1EE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按“强电/弱电”或“1F~5F”分别输出明细表，满足不同管理需求。</w:t>
      </w:r>
    </w:p>
    <w:p w14:paraId="5E709A2A">
      <w:pPr>
        <w:pStyle w:val="4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2" w:name="_Toc987"/>
      <w:bookmarkStart w:id="43" w:name="_Toc730254558"/>
      <w:r>
        <w:rPr>
          <w:rFonts w:hint="eastAsia" w:cs="宋体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．</w:t>
      </w:r>
      <w:r>
        <w:rPr>
          <w:rFonts w:hint="eastAsia" w:cs="宋体"/>
          <w:sz w:val="28"/>
          <w:szCs w:val="28"/>
          <w:lang w:val="en-US" w:eastAsia="zh-CN"/>
        </w:rPr>
        <w:t>绘图</w:t>
      </w:r>
      <w:r>
        <w:rPr>
          <w:rFonts w:hint="eastAsia" w:ascii="宋体" w:hAnsi="宋体" w:eastAsia="宋体" w:cs="宋体"/>
          <w:sz w:val="28"/>
          <w:szCs w:val="28"/>
        </w:rPr>
        <w:t>/</w:t>
      </w:r>
      <w:r>
        <w:rPr>
          <w:rFonts w:hint="eastAsia" w:cs="宋体"/>
          <w:sz w:val="28"/>
          <w:szCs w:val="28"/>
          <w:lang w:val="en-US" w:eastAsia="zh-CN"/>
        </w:rPr>
        <w:t>修改</w:t>
      </w:r>
      <w:bookmarkEnd w:id="42"/>
      <w:bookmarkEnd w:id="43"/>
    </w:p>
    <w:p w14:paraId="0BA4A68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44" w:name="_Toc79459577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2.1平面注释</w:t>
      </w:r>
      <w:bookmarkEnd w:id="44"/>
    </w:p>
    <w:p w14:paraId="0F586624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45" w:name="_Toc121621153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2.1.1 折断线</w:t>
      </w:r>
      <w:bookmarkEnd w:id="45"/>
    </w:p>
    <w:p w14:paraId="1210D73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功能：折断线</w:t>
      </w:r>
    </w:p>
    <w:p w14:paraId="381DF00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在长线段中插入折断符号，表示中间部分省略，用于简化图纸表达。</w:t>
      </w:r>
    </w:p>
    <w:p w14:paraId="3007680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绘制超长路径时，使用折断线避免图纸过长，突出关键节点。</w:t>
      </w:r>
    </w:p>
    <w:p w14:paraId="789D94E6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46" w:name="_Toc77204835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2.1.2 引注</w:t>
      </w:r>
      <w:bookmarkEnd w:id="46"/>
    </w:p>
    <w:p w14:paraId="4A0ED67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功能：引注</w:t>
      </w:r>
    </w:p>
    <w:p w14:paraId="0FD45AA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添加带引线的文字注释，指向特定对象或位置。</w:t>
      </w:r>
    </w:p>
    <w:p w14:paraId="5F85CB6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标注起点回路编号（如“AL1-1”）、电缆规格或安装说明。</w:t>
      </w:r>
    </w:p>
    <w:p w14:paraId="6E8AB57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7" w:name="_Toc210392453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2.1.3 索引符号</w:t>
      </w:r>
      <w:bookmarkEnd w:id="47"/>
    </w:p>
    <w:p w14:paraId="734F1EC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功能：索引符号</w:t>
      </w:r>
    </w:p>
    <w:p w14:paraId="327C650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插入详图索引标记，关联主图与局部放大图或系统详图。</w:t>
      </w:r>
    </w:p>
    <w:p w14:paraId="066F283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在交叉或转弯处添加索引，引导查看对应的节点详图（如“详见DQ-05”）。</w:t>
      </w:r>
    </w:p>
    <w:p w14:paraId="6B9047A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功能：文字</w:t>
      </w:r>
    </w:p>
    <w:p w14:paraId="205CE41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输入自由文本内容。</w:t>
      </w:r>
    </w:p>
    <w:p w14:paraId="4D038FA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添加图名（如“2F强电平面图”）、设计说明、图例解释等。</w:t>
      </w:r>
    </w:p>
    <w:p w14:paraId="7A6F19D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48" w:name="_Toc19313306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2.1.4 批注</w:t>
      </w:r>
      <w:bookmarkEnd w:id="48"/>
    </w:p>
    <w:p w14:paraId="05B581A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功能：批注</w:t>
      </w:r>
    </w:p>
    <w:p w14:paraId="3B74CBF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添加可隐藏的临时备注信息。</w:t>
      </w:r>
    </w:p>
    <w:p w14:paraId="56575F5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标注“此处需预留孔洞”“施工前复核标高”等内部协调信息。</w:t>
      </w:r>
    </w:p>
    <w:p w14:paraId="00927826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49" w:name="_Toc90400607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2.1.5 二维表格</w:t>
      </w:r>
      <w:bookmarkEnd w:id="49"/>
    </w:p>
    <w:p w14:paraId="5DA5F66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功能：二维表格</w:t>
      </w:r>
    </w:p>
    <w:p w14:paraId="2658CA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插入表格。</w:t>
      </w:r>
    </w:p>
    <w:p w14:paraId="7F5C6ED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列出规格表或电缆清单。</w:t>
      </w:r>
    </w:p>
    <w:p w14:paraId="6210878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0" w:name="_Toc49590079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2.1.6 云线</w:t>
      </w:r>
      <w:bookmarkEnd w:id="50"/>
    </w:p>
    <w:p w14:paraId="2FFD883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功能：云线</w:t>
      </w:r>
    </w:p>
    <w:p w14:paraId="2095E5C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绘制修订云线，圈出图纸修改区域。</w:t>
      </w:r>
    </w:p>
    <w:p w14:paraId="228B78F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在路径变更处用云线标出，便于审核人员快速识别修改内容。</w:t>
      </w:r>
    </w:p>
    <w:p w14:paraId="105EF466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51" w:name="_Toc206193833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2.2二维图行</w:t>
      </w:r>
      <w:bookmarkEnd w:id="51"/>
    </w:p>
    <w:p w14:paraId="56598A01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52" w:name="_Toc49894694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2.2.1 直线</w:t>
      </w:r>
      <w:bookmarkEnd w:id="52"/>
    </w:p>
    <w:p w14:paraId="11CCC6B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功能：直线</w:t>
      </w:r>
    </w:p>
    <w:p w14:paraId="37D17D2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绘制单段直线，用于辅助线或示意线。</w:t>
      </w:r>
    </w:p>
    <w:p w14:paraId="761186D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绘制走向示意线、设备连接线或剖切符号。</w:t>
      </w:r>
    </w:p>
    <w:p w14:paraId="113150B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53" w:name="_Toc171608450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2.2.2 矩形</w:t>
      </w:r>
      <w:bookmarkEnd w:id="53"/>
    </w:p>
    <w:p w14:paraId="110B819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功能：矩形</w:t>
      </w:r>
    </w:p>
    <w:p w14:paraId="7F0BFC7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绘制矩形图形。</w:t>
      </w:r>
    </w:p>
    <w:p w14:paraId="477B637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表示配电箱、控制柜、机房边界等设备或区域轮廓。</w:t>
      </w:r>
    </w:p>
    <w:p w14:paraId="09BAB01B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4" w:name="_Toc108337516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2.2.3 多边形</w:t>
      </w:r>
      <w:bookmarkEnd w:id="54"/>
    </w:p>
    <w:p w14:paraId="621E9DF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功能：多边形</w:t>
      </w:r>
    </w:p>
    <w:p w14:paraId="5FD72A1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绘制任意边数的闭合多边形。</w:t>
      </w:r>
    </w:p>
    <w:p w14:paraId="3DA47FC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绘制非标设备基础、特殊支架底座或异形区域范围。</w:t>
      </w:r>
    </w:p>
    <w:p w14:paraId="0952E551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5" w:name="_Toc172217629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2.2.3 多边形</w:t>
      </w:r>
      <w:bookmarkEnd w:id="55"/>
    </w:p>
    <w:p w14:paraId="1DC3DFE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功能：二维表格</w:t>
      </w:r>
    </w:p>
    <w:p w14:paraId="2FA048D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在图纸中插入可编辑的表格。</w:t>
      </w:r>
    </w:p>
    <w:p w14:paraId="60C92B5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列出规格表、电缆清单或系统说明，便于施工查阅。</w:t>
      </w:r>
    </w:p>
    <w:p w14:paraId="339C0815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56" w:name="_Toc26744844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2.3二维图行</w:t>
      </w:r>
      <w:bookmarkEnd w:id="56"/>
    </w:p>
    <w:p w14:paraId="5A44ABC2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57" w:name="_Toc48464333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2.3.1 直线</w:t>
      </w:r>
      <w:bookmarkEnd w:id="57"/>
    </w:p>
    <w:p w14:paraId="1EB7E0A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功能：直线</w:t>
      </w:r>
    </w:p>
    <w:p w14:paraId="3E694A6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绘制单条直线。</w:t>
      </w:r>
    </w:p>
    <w:p w14:paraId="3A59222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电气应用：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绘制路径示意线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5D62077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8" w:name="_Toc15617783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2.3.2 矩形</w:t>
      </w:r>
      <w:bookmarkEnd w:id="58"/>
    </w:p>
    <w:p w14:paraId="20789F2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功能：矩形</w:t>
      </w:r>
    </w:p>
    <w:p w14:paraId="1DCA254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绘制矩形。</w:t>
      </w:r>
    </w:p>
    <w:p w14:paraId="40EF848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表示配电箱、机柜位置。</w:t>
      </w:r>
    </w:p>
    <w:p w14:paraId="56AE1A4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2.3.3 多边形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ab/>
      </w:r>
    </w:p>
    <w:p w14:paraId="6E5CAE1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功能：多边形</w:t>
      </w:r>
    </w:p>
    <w:p w14:paraId="5313644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绘制任意多边形。</w:t>
      </w:r>
    </w:p>
    <w:p w14:paraId="7C28CB5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标注复杂设备轮廓。</w:t>
      </w:r>
    </w:p>
    <w:p w14:paraId="3E75534F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59" w:name="_Toc189082193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2.4 标注</w:t>
      </w:r>
      <w:bookmarkEnd w:id="59"/>
    </w:p>
    <w:p w14:paraId="29F1014A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60" w:name="_Toc46331682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2.4.1 尺寸标注</w:t>
      </w:r>
      <w:bookmarkEnd w:id="60"/>
    </w:p>
    <w:p w14:paraId="6B83BE6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尺寸标注</w:t>
      </w:r>
    </w:p>
    <w:p w14:paraId="2123EA7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标注两点之间的水平、垂直或斜向距离。</w:t>
      </w:r>
    </w:p>
    <w:p w14:paraId="1109BC3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标注段长度、与墙体或设备之间的间距。</w:t>
      </w:r>
    </w:p>
    <w:p w14:paraId="2B6235F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61" w:name="_Toc23711717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2.4.2 标高标注</w:t>
      </w:r>
      <w:bookmarkEnd w:id="61"/>
    </w:p>
    <w:p w14:paraId="5195BFF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标高标注</w:t>
      </w:r>
    </w:p>
    <w:p w14:paraId="6F0690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标注构件相对于项目基准面的垂直高度（如 3.000m）。</w:t>
      </w:r>
    </w:p>
    <w:p w14:paraId="3385956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显示安装标高，确保满足规范要求（如走廊底边距地 ≥2.2m）。</w:t>
      </w:r>
    </w:p>
    <w:p w14:paraId="59FA2A76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2" w:name="_Toc180282917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2.4.3 标高标注（高）</w:t>
      </w:r>
      <w:bookmarkEnd w:id="62"/>
    </w:p>
    <w:p w14:paraId="0C531DB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标高标注（高）</w:t>
      </w:r>
    </w:p>
    <w:p w14:paraId="49B2C8B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提供带箭头或更醒目样式的标高标注，用于强调高度变化。</w:t>
      </w:r>
    </w:p>
    <w:p w14:paraId="28841A0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在竖井、设备机房等复杂区域突出标高转折点，提升图纸可读性。</w:t>
      </w:r>
    </w:p>
    <w:p w14:paraId="58A0B1CF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3" w:name="_Toc11992255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 快捷编辑</w:t>
      </w:r>
      <w:bookmarkEnd w:id="63"/>
    </w:p>
    <w:p w14:paraId="63411FA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4" w:name="_Toc178282994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2.5.1 拾取线</w:t>
      </w:r>
      <w:bookmarkEnd w:id="64"/>
    </w:p>
    <w:p w14:paraId="4AFDA2F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拾取线</w:t>
      </w:r>
    </w:p>
    <w:p w14:paraId="3460BBC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自动识别图纸中已有线段，并快速为其添加长度或属性标注。</w:t>
      </w:r>
    </w:p>
    <w:p w14:paraId="0605D0F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选中已绘制的线后，一键生成对应长度标注，避免手动测量。</w:t>
      </w:r>
    </w:p>
    <w:p w14:paraId="3EBC58A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5" w:name="_Toc61339726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2.5.2 格式刷</w:t>
      </w:r>
      <w:bookmarkEnd w:id="65"/>
    </w:p>
    <w:p w14:paraId="0D803AD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格式刷</w:t>
      </w:r>
    </w:p>
    <w:p w14:paraId="17A5A50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复制一个对象的样式（如线型、颜色、线宽、字体）到其他对象。</w:t>
      </w:r>
    </w:p>
    <w:p w14:paraId="2BF4CD3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统一强电为红色实线、弱电为蓝色虚线，确保图纸符合企业制图标准。</w:t>
      </w:r>
    </w:p>
    <w:p w14:paraId="430EF42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66" w:name="_Toc113650373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2.5.3 字与线齐</w:t>
      </w:r>
      <w:bookmarkEnd w:id="66"/>
    </w:p>
    <w:p w14:paraId="2E4F734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字与线齐</w:t>
      </w:r>
    </w:p>
    <w:p w14:paraId="33AFA2F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调整文字与尺寸线或图形线的对齐方式，优化排版效果。</w:t>
      </w:r>
    </w:p>
    <w:p w14:paraId="06CA054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使相关标注文字整齐排列，避免遮挡线或与其他注释冲突。</w:t>
      </w:r>
    </w:p>
    <w:p w14:paraId="6519D660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67" w:name="_Toc116655273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2.5.4 单线转多义线</w:t>
      </w:r>
      <w:bookmarkEnd w:id="67"/>
    </w:p>
    <w:p w14:paraId="45661C6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单线转多义线</w:t>
      </w:r>
    </w:p>
    <w:p w14:paraId="513E60B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将普通直线转换为可连续编辑的多义线（Polyline）。</w:t>
      </w:r>
    </w:p>
    <w:p w14:paraId="5CC3E24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将示意单线转为多义线，便于后续进行等分、偏移或生成双线表示宽度。</w:t>
      </w:r>
    </w:p>
    <w:p w14:paraId="2B19557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68" w:name="_Toc164662431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2.5.5 一键等分</w:t>
      </w:r>
      <w:bookmarkEnd w:id="68"/>
    </w:p>
    <w:p w14:paraId="5A358E0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一键等分</w:t>
      </w:r>
    </w:p>
    <w:p w14:paraId="064F6DD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将选定线段按指定数量平均分割，并自动生成等分点或标记。</w:t>
      </w:r>
    </w:p>
    <w:p w14:paraId="5080B40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在路径上按3段、5段等快速划分，用于布置支架或配件定位。</w:t>
      </w:r>
    </w:p>
    <w:p w14:paraId="5F9057DC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69" w:name="_Toc47546296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2.5.6 等分线段</w:t>
      </w:r>
      <w:bookmarkEnd w:id="69"/>
    </w:p>
    <w:p w14:paraId="66F9A13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等分线段</w:t>
      </w:r>
    </w:p>
    <w:p w14:paraId="7164C2B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按固定长度对直线段进行等距分割。</w:t>
      </w:r>
    </w:p>
    <w:p w14:paraId="311DF9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设置支架间距为1.5m，自动在上生成等距分割点，指导施工安装。</w:t>
      </w:r>
    </w:p>
    <w:p w14:paraId="2057C8AC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0" w:name="_Toc118188105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2.5.7 等分多义线</w:t>
      </w:r>
      <w:bookmarkEnd w:id="70"/>
    </w:p>
    <w:p w14:paraId="44C2896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等分多义线</w:t>
      </w:r>
    </w:p>
    <w:p w14:paraId="1ED1489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对包含多个线段或弧线的复杂路径进行等距分割。</w:t>
      </w:r>
    </w:p>
    <w:p w14:paraId="445A1A3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在带弯头或弧形走向的路径上均匀布置吊架或连接件安装点。</w:t>
      </w:r>
    </w:p>
    <w:p w14:paraId="4823D1BD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1" w:name="_Toc190073294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2.5.8 快捷标注</w:t>
      </w:r>
      <w:bookmarkEnd w:id="71"/>
    </w:p>
    <w:p w14:paraId="090DE44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快捷标注</w:t>
      </w:r>
    </w:p>
    <w:p w14:paraId="727C407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一键自动添加常用标注（如长度、角度、坐标）到选中对象。</w:t>
      </w:r>
    </w:p>
    <w:p w14:paraId="20DB98A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选中线段后，自动标注其长度和走向角度，提升出图效率。</w:t>
      </w:r>
    </w:p>
    <w:p w14:paraId="22C65F7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2" w:name="_Toc42326512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2.5.9 标注修改</w:t>
      </w:r>
      <w:bookmarkEnd w:id="72"/>
    </w:p>
    <w:p w14:paraId="69F9B7C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标注修改</w:t>
      </w:r>
    </w:p>
    <w:p w14:paraId="43AE495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编辑已有标注的文字内容、数值或位置。</w:t>
      </w:r>
    </w:p>
    <w:p w14:paraId="3BFC13E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修正因模型或图纸调整导致的长度标注错误，确保图纸准确性。</w:t>
      </w:r>
    </w:p>
    <w:p w14:paraId="5B0A1390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3" w:name="_Toc164741921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2.5.10 块操作</w:t>
      </w:r>
      <w:bookmarkEnd w:id="73"/>
    </w:p>
    <w:p w14:paraId="5C1798F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块操作</w:t>
      </w:r>
    </w:p>
    <w:p w14:paraId="3B38E81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对图块进行插入、编辑、分解、合并等操作。</w:t>
      </w:r>
    </w:p>
    <w:p w14:paraId="4E940A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修改标准弯头、三通、四通等图块，或分解后调整细节以适应现场条件。</w:t>
      </w:r>
    </w:p>
    <w:p w14:paraId="2653AB0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4" w:name="_Toc48350385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2.5.11 查找替换</w:t>
      </w:r>
      <w:bookmarkEnd w:id="74"/>
    </w:p>
    <w:p w14:paraId="738B73F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查找替换</w:t>
      </w:r>
    </w:p>
    <w:p w14:paraId="5CC0DF5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在当前图纸中查找指定文字并批量替换为新内容。</w:t>
      </w:r>
    </w:p>
    <w:p w14:paraId="3432B2D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将图纸中所有回路编号“AL1”批量替换为“AL2”，快速响应设计变更。</w:t>
      </w:r>
    </w:p>
    <w:p w14:paraId="03A16307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75" w:name="_Toc121786089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2.5.12 屏幕替换</w:t>
      </w:r>
      <w:bookmarkEnd w:id="75"/>
    </w:p>
    <w:p w14:paraId="754807D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屏幕替换</w:t>
      </w:r>
    </w:p>
    <w:p w14:paraId="434670B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用新图形或文字覆盖当前视图中选中的内容。</w:t>
      </w:r>
    </w:p>
    <w:p w14:paraId="05F7DAC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替换旧版电缆型号“BV-4×25”为新版“YJV-4×25”，提高图纸更新效率。</w:t>
      </w:r>
    </w:p>
    <w:p w14:paraId="49EFC4D1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6" w:name="_Toc71614710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2.5.13 文字重叠检查</w:t>
      </w:r>
      <w:bookmarkEnd w:id="76"/>
    </w:p>
    <w:p w14:paraId="36BB3F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文字重叠检查</w:t>
      </w:r>
    </w:p>
    <w:p w14:paraId="6105C6C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自动检测图纸中文字是否相互遮挡或重叠。</w:t>
      </w:r>
    </w:p>
    <w:p w14:paraId="777C5BD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确保标注、设备编号、回路说明等文字清晰可读，避免施工误解。</w:t>
      </w:r>
    </w:p>
    <w:p w14:paraId="4A74E226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77" w:name="_Toc125555221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2.6 文字编辑</w:t>
      </w:r>
      <w:bookmarkEnd w:id="77"/>
    </w:p>
    <w:p w14:paraId="4B97D6E2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8" w:name="_Toc117430178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2.6.1 文字</w:t>
      </w:r>
      <w:bookmarkEnd w:id="78"/>
    </w:p>
    <w:p w14:paraId="049A1E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文字</w:t>
      </w:r>
    </w:p>
    <w:p w14:paraId="4CEC31D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在图纸中插入自由文本内容，支持设置字体、大小、颜色等属性。</w:t>
      </w:r>
    </w:p>
    <w:p w14:paraId="6C8AB72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添加图名（如“3F强电平面图”）、设计说明、图例解释或设备功能描述。</w:t>
      </w:r>
    </w:p>
    <w:p w14:paraId="486E706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2.6.2 文字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（重复项，通常为不同样式入口）</w:t>
      </w:r>
    </w:p>
    <w:p w14:paraId="04AED99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文字</w:t>
      </w:r>
    </w:p>
    <w:p w14:paraId="6D87E88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提供另一种文字输入方式或默认样式模板。</w:t>
      </w:r>
    </w:p>
    <w:p w14:paraId="4BF00F2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快速插入符合企业标准的说明文字，如“穿墙需做防火封堵”。</w:t>
      </w:r>
    </w:p>
    <w:p w14:paraId="4566FB98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79" w:name="_Toc49999413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2.6.3 ABC（文字列表/下拉选择）</w:t>
      </w:r>
      <w:bookmarkEnd w:id="79"/>
    </w:p>
    <w:p w14:paraId="6BD6A87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ABC屏幕改字</w:t>
      </w:r>
    </w:p>
    <w:p w14:paraId="4C1D0F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从预设的文字列表或下拉菜单中选择标准术语或型号。</w:t>
      </w:r>
    </w:p>
    <w:p w14:paraId="7561305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选择标准电缆型号（如“YJV-4×25+16”）、类型（如“托盘式镀锌钢”），确保命名统一。</w:t>
      </w:r>
    </w:p>
    <w:p w14:paraId="5DEB322E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0" w:name="_Toc1207464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2.6.4 TEST（测试或占位功能）</w:t>
      </w:r>
      <w:bookmarkEnd w:id="80"/>
    </w:p>
    <w:p w14:paraId="2B05FE9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TEST</w:t>
      </w:r>
    </w:p>
    <w:p w14:paraId="1267447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通常为开发测试按钮或预留功能入口，实际项目中一般不使用。</w:t>
      </w:r>
    </w:p>
    <w:p w14:paraId="6FAB4FF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无实际工程应用，可忽略。</w:t>
      </w:r>
    </w:p>
    <w:p w14:paraId="5C1EA22F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1" w:name="_Toc167020258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 图形操作</w:t>
      </w:r>
      <w:bookmarkEnd w:id="81"/>
    </w:p>
    <w:p w14:paraId="2AA3F49C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2" w:name="_Toc41444882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 层间复制</w:t>
      </w:r>
      <w:bookmarkEnd w:id="82"/>
    </w:p>
    <w:p w14:paraId="304DFC1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层间复制</w:t>
      </w:r>
    </w:p>
    <w:p w14:paraId="7F342CE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将当前楼层选中的图形对象复制到其他指定楼层的相同位置。</w:t>
      </w:r>
    </w:p>
    <w:p w14:paraId="7329880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将1F标准层的布局一键复制到2F~10F，再根据局部差异微调，大幅提升效率。</w:t>
      </w:r>
    </w:p>
    <w:p w14:paraId="7F5EDC7E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3" w:name="_Toc51102159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2.7.2 局部复制</w:t>
      </w:r>
      <w:bookmarkEnd w:id="83"/>
    </w:p>
    <w:p w14:paraId="6305B17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局部复制</w:t>
      </w:r>
    </w:p>
    <w:p w14:paraId="3D75B6A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复制当前视图中选中区域内的所有图形对象。</w:t>
      </w:r>
    </w:p>
    <w:p w14:paraId="5989724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复制一段包含、支架、标注的标准模块，用于重复区域（如多个机房）。</w:t>
      </w:r>
    </w:p>
    <w:p w14:paraId="36F1AAC8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84" w:name="_Toc123880343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2.7.3 偏移</w:t>
      </w:r>
      <w:bookmarkEnd w:id="84"/>
    </w:p>
    <w:p w14:paraId="35BD197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偏移</w:t>
      </w:r>
    </w:p>
    <w:p w14:paraId="1015EAE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创建与原线段平行且等距的新线段。</w:t>
      </w:r>
    </w:p>
    <w:p w14:paraId="13E2BEA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绘制双线（表示宽度），或为与风管之间预留300mm安全间距。</w:t>
      </w:r>
    </w:p>
    <w:p w14:paraId="448B029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85" w:name="_Toc149782399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2.7.4 旋转</w:t>
      </w:r>
      <w:bookmarkEnd w:id="85"/>
    </w:p>
    <w:p w14:paraId="63C5696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旋转</w:t>
      </w:r>
    </w:p>
    <w:p w14:paraId="412740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围绕指定基点旋转选中的图形对象。</w:t>
      </w:r>
    </w:p>
    <w:p w14:paraId="7B45AC9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调整配电箱或分支方向，使其与主连接更合理。</w:t>
      </w:r>
    </w:p>
    <w:p w14:paraId="09AAE4D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86" w:name="_Toc8571423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2.7.5 镜像</w:t>
      </w:r>
      <w:bookmarkEnd w:id="86"/>
    </w:p>
    <w:p w14:paraId="31A34DD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镜像</w:t>
      </w:r>
    </w:p>
    <w:p w14:paraId="2CAC1FF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以指定轴线为对称轴，生成选中对象的镜像副本。</w:t>
      </w:r>
    </w:p>
    <w:p w14:paraId="2783D18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对称布置走廊两侧的系统，避免重复绘制，保证布局一致。</w:t>
      </w:r>
    </w:p>
    <w:p w14:paraId="3C08178E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87" w:name="_Toc150625188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2.7.6 拉伸</w:t>
      </w:r>
      <w:bookmarkEnd w:id="87"/>
    </w:p>
    <w:p w14:paraId="5462D21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拉伸</w:t>
      </w:r>
    </w:p>
    <w:p w14:paraId="28767E4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拖动线段端点以延伸或缩短其长度。</w:t>
      </w:r>
    </w:p>
    <w:p w14:paraId="66DAA65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调整末端长度，使其准确连接至配电箱中心或穿墙位置。</w:t>
      </w:r>
    </w:p>
    <w:p w14:paraId="4E6B8B6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8" w:name="_Toc198246732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2.7.7 缩放</w:t>
      </w:r>
      <w:bookmarkEnd w:id="88"/>
    </w:p>
    <w:p w14:paraId="7FBB08F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缩放</w:t>
      </w:r>
    </w:p>
    <w:p w14:paraId="23C9834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按比例放大或缩小选中的图形对象。</w:t>
      </w:r>
    </w:p>
    <w:p w14:paraId="0A4931C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调整详图中节点的比例，使其在图纸中更清晰可辨。</w:t>
      </w:r>
    </w:p>
    <w:p w14:paraId="1D7A52AF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89" w:name="_Toc164749261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2.7.8 对齐</w:t>
      </w:r>
      <w:bookmarkEnd w:id="89"/>
    </w:p>
    <w:p w14:paraId="0400C19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对齐</w:t>
      </w:r>
    </w:p>
    <w:p w14:paraId="160AF14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将多个对象按左、右、上、下、中心等方式对齐。</w:t>
      </w:r>
    </w:p>
    <w:p w14:paraId="43E223D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将多个配电箱沿墙体对齐，或将中心线对齐建筑轴线。</w:t>
      </w:r>
    </w:p>
    <w:p w14:paraId="383FBED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90" w:name="_Toc124959016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2.7.9 裁剪</w:t>
      </w:r>
      <w:bookmarkEnd w:id="90"/>
    </w:p>
    <w:p w14:paraId="72E7983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裁剪</w:t>
      </w:r>
    </w:p>
    <w:p w14:paraId="61DA84E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使用边界线截断多余线段，保留所需部分。</w:t>
      </w:r>
    </w:p>
    <w:p w14:paraId="462E0BF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裁剪穿过结构柱或墙体的线段，避免图纸表达冲突。</w:t>
      </w:r>
    </w:p>
    <w:p w14:paraId="58D204FD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1" w:name="_Toc29830049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2.7.10 倒角</w:t>
      </w:r>
      <w:bookmarkEnd w:id="91"/>
    </w:p>
    <w:p w14:paraId="6BBEDFF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倒角</w:t>
      </w:r>
    </w:p>
    <w:p w14:paraId="45C8DDA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在两条相交线段的交点处创建斜角过渡。</w:t>
      </w:r>
    </w:p>
    <w:p w14:paraId="5E0F394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绘制45°弯头示意，或美化图纸转角，提升出图美观度。</w:t>
      </w:r>
    </w:p>
    <w:p w14:paraId="0DC8D425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2" w:name="_Toc188460978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2.7.11 延伸</w:t>
      </w:r>
      <w:bookmarkEnd w:id="92"/>
    </w:p>
    <w:p w14:paraId="651E55D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延伸</w:t>
      </w:r>
    </w:p>
    <w:p w14:paraId="6017D49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将线段延长至与其他线段或边界相交。</w:t>
      </w:r>
    </w:p>
    <w:p w14:paraId="4564C16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延伸至墙体中心线或配电箱边界，确保连接逻辑完整。</w:t>
      </w:r>
    </w:p>
    <w:p w14:paraId="5267515E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3" w:name="_Toc90493569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2.7.12 断开</w:t>
      </w:r>
      <w:bookmarkEnd w:id="93"/>
    </w:p>
    <w:p w14:paraId="7F048E8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断开</w:t>
      </w:r>
    </w:p>
    <w:p w14:paraId="5803DE9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在指定点将一条线段切断为两段独立线段。</w:t>
      </w:r>
    </w:p>
    <w:p w14:paraId="5C863F9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在穿墙、穿梁处断开，便于添加套管、防火封堵等符号或说明。</w:t>
      </w:r>
    </w:p>
    <w:p w14:paraId="05A04D6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4" w:name="_Toc41822305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2.7.13 合并</w:t>
      </w:r>
      <w:bookmarkEnd w:id="94"/>
    </w:p>
    <w:p w14:paraId="088DC91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合并</w:t>
      </w:r>
    </w:p>
    <w:p w14:paraId="7625F2F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将首尾相连的多段线合并为一条连续的多义线。</w:t>
      </w:r>
    </w:p>
    <w:p w14:paraId="4ED5D92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合并分段绘制的路径，便于后续统一标注、等分或导出明细表。</w:t>
      </w:r>
    </w:p>
    <w:p w14:paraId="26B8D601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5" w:name="_Toc151995608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2.7.14 删除</w:t>
      </w:r>
      <w:bookmarkEnd w:id="95"/>
    </w:p>
    <w:p w14:paraId="7BE894F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删除</w:t>
      </w:r>
    </w:p>
    <w:p w14:paraId="6195E82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移除选中的图形、文字或标注对象。</w:t>
      </w:r>
    </w:p>
    <w:p w14:paraId="4A39BD1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删除误绘的线、重复标注或临时辅助线，保持图纸整洁。</w:t>
      </w:r>
    </w:p>
    <w:p w14:paraId="71D40E7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2.7.15 格式刷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（图形样式复制）</w:t>
      </w:r>
    </w:p>
    <w:p w14:paraId="6C8740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格式刷</w:t>
      </w:r>
    </w:p>
    <w:p w14:paraId="43E2E77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复制一个图形对象的线型、颜色、线宽等样式到其他对象。</w:t>
      </w:r>
    </w:p>
    <w:p w14:paraId="68B54E4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将标准线型（如红色、0.5mm实线）快速应用到其他段。</w:t>
      </w:r>
    </w:p>
    <w:p w14:paraId="6870A16A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6" w:name="_Toc151833295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2.7.16 同步区域</w:t>
      </w:r>
      <w:bookmarkEnd w:id="96"/>
    </w:p>
    <w:p w14:paraId="6AA1714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同步区域</w:t>
      </w:r>
    </w:p>
    <w:p w14:paraId="2F51DBD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使多个视图（如平面图、剖面图、详图）中相同区域的内容保持一致。</w:t>
      </w:r>
    </w:p>
    <w:p w14:paraId="1F44998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修改平面图中某段后，自动同步更新对应的剖面图和节点详图，确保图纸一致性。</w:t>
      </w:r>
    </w:p>
    <w:p w14:paraId="7F7A8EFE">
      <w:pPr>
        <w:pStyle w:val="4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97" w:name="_Toc3929"/>
      <w:bookmarkStart w:id="98" w:name="_Toc1554726789"/>
      <w:r>
        <w:rPr>
          <w:rFonts w:hint="eastAsia" w:cs="宋体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．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平面通用</w:t>
      </w:r>
      <w:bookmarkEnd w:id="97"/>
      <w:bookmarkEnd w:id="98"/>
    </w:p>
    <w:p w14:paraId="7981233C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99" w:name="_Toc53902516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 平面通用</w:t>
      </w:r>
      <w:bookmarkEnd w:id="99"/>
    </w:p>
    <w:p w14:paraId="507CBF1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0" w:name="_Toc101747362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3.1.1 单点布置</w:t>
      </w:r>
      <w:bookmarkEnd w:id="100"/>
    </w:p>
    <w:p w14:paraId="681E90C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单点布置</w:t>
      </w:r>
    </w:p>
    <w:p w14:paraId="093DBD2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在指定位置放置单个电气设备或构件。</w:t>
      </w:r>
    </w:p>
    <w:p w14:paraId="6AE18D0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布置配电箱、照明灯具、插座等单体设备，用于初步定位。</w:t>
      </w:r>
    </w:p>
    <w:p w14:paraId="5FA45D1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1" w:name="_Toc203018974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3.1.2 矩形布置</w:t>
      </w:r>
      <w:bookmarkEnd w:id="101"/>
    </w:p>
    <w:p w14:paraId="52FF35F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矩形布置</w:t>
      </w:r>
    </w:p>
    <w:p w14:paraId="5F1133D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按矩形区域批量布置相同设备。</w:t>
      </w:r>
    </w:p>
    <w:p w14:paraId="571D8BF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在会议室或办公室内快速布置多个插座或应急灯，提升效率。</w:t>
      </w:r>
    </w:p>
    <w:p w14:paraId="67302F5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2" w:name="_Toc172090622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3.1.3 沿线布置</w:t>
      </w:r>
      <w:bookmarkEnd w:id="102"/>
    </w:p>
    <w:p w14:paraId="5245569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沿线布置</w:t>
      </w:r>
    </w:p>
    <w:p w14:paraId="6AFFAA0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沿已有线段（如墙线、线）自动排列设备。</w:t>
      </w:r>
    </w:p>
    <w:p w14:paraId="3FFEF2F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沿墙体布置开关、插座；沿路径布置支架或接线盒。</w:t>
      </w:r>
    </w:p>
    <w:p w14:paraId="55165838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03" w:name="_Toc77072292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3.1.4 弧形布置</w:t>
      </w:r>
      <w:bookmarkEnd w:id="103"/>
    </w:p>
    <w:p w14:paraId="2B42D2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弧形布置</w:t>
      </w:r>
    </w:p>
    <w:p w14:paraId="765F8D2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沿弧线路径均匀布置设备。</w:t>
      </w:r>
    </w:p>
    <w:p w14:paraId="19D6C05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在圆形大厅或环形走廊中布置应急照明灯或声光报警器。</w:t>
      </w:r>
    </w:p>
    <w:p w14:paraId="30DAB00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4" w:name="_Toc30597122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3.1.5 扇形布置</w:t>
      </w:r>
      <w:bookmarkEnd w:id="104"/>
    </w:p>
    <w:p w14:paraId="19BDAF1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扇形布置</w:t>
      </w:r>
    </w:p>
    <w:p w14:paraId="5EDA3C3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以某点为中心，按扇形角度范围布置设备。</w:t>
      </w:r>
    </w:p>
    <w:p w14:paraId="38B472B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在电梯厅或楼梯间布置多组照明灯具，形成辐射式布局。</w:t>
      </w:r>
    </w:p>
    <w:p w14:paraId="187645C6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5" w:name="_Toc122084178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3.1.6 旋转变换</w:t>
      </w:r>
      <w:bookmarkEnd w:id="105"/>
    </w:p>
    <w:p w14:paraId="31D63D6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旋转变换</w:t>
      </w:r>
    </w:p>
    <w:p w14:paraId="2A4BBA2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将选中对象围绕指定点旋转一定角度。</w:t>
      </w:r>
    </w:p>
    <w:p w14:paraId="7661534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调整配电箱方向，使其与连接更合理；旋转灯具朝向。</w:t>
      </w:r>
    </w:p>
    <w:p w14:paraId="65F9739B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6" w:name="_Toc125422678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3.1.7 图例偏移</w:t>
      </w:r>
      <w:bookmarkEnd w:id="106"/>
    </w:p>
    <w:p w14:paraId="75468B1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图例偏移</w:t>
      </w:r>
    </w:p>
    <w:p w14:paraId="764ADAC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将图例符号从原位置平移至新位置，保持关联性。</w:t>
      </w:r>
    </w:p>
    <w:p w14:paraId="6C0C9F4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将配电箱图例移出墙体内部，避免遮挡结构线。</w:t>
      </w:r>
    </w:p>
    <w:p w14:paraId="6275111B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07" w:name="_Toc152383212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3.1.8 CAD转换</w:t>
      </w:r>
      <w:bookmarkEnd w:id="107"/>
    </w:p>
    <w:p w14:paraId="7F77B55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CAD转换</w:t>
      </w:r>
    </w:p>
    <w:p w14:paraId="6C7F172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将外部CAD图纸导入并转换为BIM可编辑对象。</w:t>
      </w:r>
    </w:p>
    <w:p w14:paraId="6FA35FF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导入传统电气平面图，作为BIM建模基础，实现数字化升级。</w:t>
      </w:r>
    </w:p>
    <w:p w14:paraId="6E70ABE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8" w:name="_Toc193698889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3.1.9 EB转换</w:t>
      </w:r>
      <w:bookmarkEnd w:id="108"/>
    </w:p>
    <w:p w14:paraId="702F558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EB转换</w:t>
      </w:r>
    </w:p>
    <w:p w14:paraId="5262900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将EasyBIM或其他格式数据转换为当前项目可用格式。</w:t>
      </w:r>
    </w:p>
    <w:p w14:paraId="037AAB1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接收其他专业提交的EB模型文件，进行协同设计。</w:t>
      </w:r>
    </w:p>
    <w:p w14:paraId="4EE57C78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9" w:name="_Toc36229534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3.1.10 转换</w:t>
      </w:r>
      <w:bookmarkEnd w:id="109"/>
    </w:p>
    <w:p w14:paraId="4BD0B2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转换</w:t>
      </w:r>
    </w:p>
    <w:p w14:paraId="33B9778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将二维线转换为三维模型。</w:t>
      </w:r>
    </w:p>
    <w:p w14:paraId="184B442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将平面图中的线一键生成三维实体，支持碰撞检查与出图。</w:t>
      </w:r>
    </w:p>
    <w:p w14:paraId="6AB58272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0" w:name="_Toc55065026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 提资转换</w:t>
      </w:r>
      <w:bookmarkEnd w:id="110"/>
    </w:p>
    <w:p w14:paraId="43D79AA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1" w:name="_Toc2894993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3.2.1 电缆</w:t>
      </w:r>
      <w:bookmarkEnd w:id="111"/>
    </w:p>
    <w:p w14:paraId="2F991ED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功能： </w:t>
      </w:r>
    </w:p>
    <w:p w14:paraId="52F3F68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创建或修改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电缆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系统。</w:t>
      </w:r>
    </w:p>
    <w:p w14:paraId="34FE702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绘制强电、弱电走向，设置规格（如300×100）、材质（镀锌钢）。</w:t>
      </w:r>
    </w:p>
    <w:p w14:paraId="2C0D721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2" w:name="_Toc37436998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3.2.2 电缆沟</w:t>
      </w:r>
      <w:bookmarkEnd w:id="112"/>
    </w:p>
    <w:p w14:paraId="331E9EF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电缆沟</w:t>
      </w:r>
    </w:p>
    <w:p w14:paraId="5446963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创建地下电缆沟模型。</w:t>
      </w:r>
    </w:p>
    <w:p w14:paraId="0FF4754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布置室外电缆引入路径，明确沟道尺寸与位置。</w:t>
      </w:r>
    </w:p>
    <w:p w14:paraId="4A9EBFCF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3" w:name="_Toc7336919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3.2.3 母线</w:t>
      </w:r>
      <w:bookmarkEnd w:id="113"/>
    </w:p>
    <w:p w14:paraId="3EC3820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母线</w:t>
      </w:r>
    </w:p>
    <w:p w14:paraId="3E2FB5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创建母线槽系统。</w:t>
      </w:r>
    </w:p>
    <w:p w14:paraId="01713A0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布置大容量供电回路的母线槽，连接变压器至配电室。</w:t>
      </w:r>
    </w:p>
    <w:p w14:paraId="5D75A76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4" w:name="_Toc70394820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3.2.4 连接</w:t>
      </w:r>
      <w:bookmarkEnd w:id="114"/>
    </w:p>
    <w:p w14:paraId="7FB6383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连接</w:t>
      </w:r>
    </w:p>
    <w:p w14:paraId="5E74A5D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连接不同段，形成连续系统。</w:t>
      </w:r>
    </w:p>
    <w:p w14:paraId="22EE8E3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在转折处添加连接件，确保电气连续性与安装合理性。</w:t>
      </w:r>
    </w:p>
    <w:p w14:paraId="7EBA2B6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5" w:name="_Toc88539157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3.2.5 箱柜连接</w:t>
      </w:r>
      <w:bookmarkEnd w:id="115"/>
    </w:p>
    <w:p w14:paraId="4AA7060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箱柜连接</w:t>
      </w:r>
    </w:p>
    <w:p w14:paraId="11F9BEC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将与配电箱、柜连接。</w:t>
      </w:r>
    </w:p>
    <w:p w14:paraId="5884F6E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实现末端接入配电箱，生成完整供电路径。</w:t>
      </w:r>
    </w:p>
    <w:p w14:paraId="22F7B600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16" w:name="_Toc131217263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3.2.6 母线连接</w:t>
      </w:r>
      <w:bookmarkEnd w:id="116"/>
    </w:p>
    <w:p w14:paraId="7E12FEF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母线连接</w:t>
      </w:r>
    </w:p>
    <w:p w14:paraId="4E7F5A5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连接母线槽段，形成完整线路。</w:t>
      </w:r>
    </w:p>
    <w:p w14:paraId="328A66F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在母线分支处添加连接件，保证电流传输安全。</w:t>
      </w:r>
    </w:p>
    <w:p w14:paraId="2392B05C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7" w:name="_Toc5428854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3.2.7 选中通道</w:t>
      </w:r>
      <w:bookmarkEnd w:id="117"/>
    </w:p>
    <w:p w14:paraId="52CB8E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选中通道</w:t>
      </w:r>
    </w:p>
    <w:p w14:paraId="6023447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选择特定或电缆通道进行编辑。</w:t>
      </w:r>
    </w:p>
    <w:p w14:paraId="4296684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高亮显示某条路径，便于修改或标注。</w:t>
      </w:r>
    </w:p>
    <w:p w14:paraId="5F5572C9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8" w:name="_Toc97110581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3.2.8 任意连接</w:t>
      </w:r>
      <w:bookmarkEnd w:id="118"/>
    </w:p>
    <w:p w14:paraId="5E91A94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任意连接</w:t>
      </w:r>
    </w:p>
    <w:p w14:paraId="4911D3E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支持非标准方式连接两个电气构件。</w:t>
      </w:r>
    </w:p>
    <w:p w14:paraId="2B412CD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连接不规则路径上的与设备，满足特殊布线需求。</w:t>
      </w:r>
    </w:p>
    <w:p w14:paraId="2D31C7B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19" w:name="_Toc67094086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3.2.9 智能直连</w:t>
      </w:r>
      <w:bookmarkEnd w:id="119"/>
    </w:p>
    <w:p w14:paraId="3BB1822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智能直连</w:t>
      </w:r>
    </w:p>
    <w:p w14:paraId="6489B7E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自动识别并建立两个设备间的最短连接路径。</w:t>
      </w:r>
    </w:p>
    <w:p w14:paraId="3106F98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快速连接配电箱与最近的端口，减少人工布线时间。</w:t>
      </w:r>
    </w:p>
    <w:p w14:paraId="6983F51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20" w:name="_Toc203675586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3.2.10 显示层次</w:t>
      </w:r>
      <w:bookmarkEnd w:id="120"/>
    </w:p>
    <w:p w14:paraId="5BE6D32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显示层次</w:t>
      </w:r>
    </w:p>
    <w:p w14:paraId="575EB13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控制不同层级构件的可见性。</w:t>
      </w:r>
    </w:p>
    <w:p w14:paraId="6EBF1E7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隐藏建筑结构，仅显示系统，便于专项审查。</w:t>
      </w:r>
    </w:p>
    <w:p w14:paraId="097490E1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1" w:name="_Toc4711147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3.2.11 连接检测</w:t>
      </w:r>
      <w:bookmarkEnd w:id="121"/>
    </w:p>
    <w:p w14:paraId="0BCFD5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连接检测</w:t>
      </w:r>
    </w:p>
    <w:p w14:paraId="2B73E05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自动检查电气系统连接是否完整、合规。</w:t>
      </w:r>
    </w:p>
    <w:p w14:paraId="056B70C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检查是否全部接入配电箱，是否存在断点。</w:t>
      </w:r>
    </w:p>
    <w:p w14:paraId="1EAA7DCB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2" w:name="_Toc192053103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 导体通道</w:t>
      </w:r>
      <w:bookmarkEnd w:id="122"/>
    </w:p>
    <w:p w14:paraId="78BDE459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3" w:name="_Toc18757272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3.3.1 放射</w:t>
      </w:r>
      <w:bookmarkEnd w:id="123"/>
    </w:p>
    <w:p w14:paraId="718D2BA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放射</w:t>
      </w:r>
    </w:p>
    <w:p w14:paraId="02DE215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从中心点向外放射式布置导体通道。</w:t>
      </w:r>
    </w:p>
    <w:p w14:paraId="7174E87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从配电箱引出多条支路电缆，形成放射状供电网络。</w:t>
      </w:r>
    </w:p>
    <w:p w14:paraId="77A403D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24" w:name="_Toc20824091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3.3.2 树形</w:t>
      </w:r>
      <w:bookmarkEnd w:id="124"/>
    </w:p>
    <w:p w14:paraId="027B934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树形</w:t>
      </w:r>
    </w:p>
    <w:p w14:paraId="59F3DA1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按树状结构布置导体通道。</w:t>
      </w:r>
    </w:p>
    <w:p w14:paraId="0489212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布置楼层干线→支线→终端的分层供电系统。</w:t>
      </w:r>
    </w:p>
    <w:p w14:paraId="4E06B00A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25" w:name="_Toc67798307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3.3.3 环形</w:t>
      </w:r>
      <w:bookmarkEnd w:id="125"/>
    </w:p>
    <w:p w14:paraId="6380993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环形</w:t>
      </w:r>
    </w:p>
    <w:p w14:paraId="4DF20CD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创建闭合环形导体通道。</w:t>
      </w:r>
    </w:p>
    <w:p w14:paraId="4A4F83E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布置消防应急照明系统的环形供电回路，提高可靠性。</w:t>
      </w:r>
    </w:p>
    <w:p w14:paraId="175BF7D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6" w:name="_Toc60579577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3.3.4 环形（中心）</w:t>
      </w:r>
      <w:bookmarkEnd w:id="126"/>
    </w:p>
    <w:p w14:paraId="6240755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环形（中心）</w:t>
      </w:r>
    </w:p>
    <w:p w14:paraId="30F10C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以某点为中心创建环形路径。</w:t>
      </w:r>
    </w:p>
    <w:p w14:paraId="63027EA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布置圆形机房内的环形或电缆敷设路径。</w:t>
      </w:r>
    </w:p>
    <w:p w14:paraId="37AEFC6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7" w:name="_Toc172819700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3.3.5 环形（短邻）</w:t>
      </w:r>
      <w:bookmarkEnd w:id="127"/>
    </w:p>
    <w:p w14:paraId="7BD6109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环形（短邻）</w:t>
      </w:r>
    </w:p>
    <w:p w14:paraId="1CB5E82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在相邻设备间创建短距离环形连接。</w:t>
      </w:r>
    </w:p>
    <w:p w14:paraId="5024AD3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实现配电箱与临近设备之间的环形备用供电。</w:t>
      </w:r>
    </w:p>
    <w:p w14:paraId="38E683F3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8" w:name="_Toc4883238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3.3.6 环形（蚁群）</w:t>
      </w:r>
      <w:bookmarkEnd w:id="128"/>
    </w:p>
    <w:p w14:paraId="1D3AB17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环形（蚁群）</w:t>
      </w:r>
    </w:p>
    <w:p w14:paraId="79867CE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模拟蚁群算法优化环形路径，寻找最优布线方案。</w:t>
      </w:r>
    </w:p>
    <w:p w14:paraId="4F38D5D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自动生成复杂空间中最短、无交叉的环形电缆路径。</w:t>
      </w:r>
    </w:p>
    <w:p w14:paraId="51DE08D6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29" w:name="_Toc1303891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3.4 连接</w:t>
      </w:r>
      <w:bookmarkEnd w:id="129"/>
    </w:p>
    <w:p w14:paraId="23B3D0C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30" w:name="_Toc11973852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3.4.1 设备连接</w:t>
      </w:r>
      <w:bookmarkEnd w:id="130"/>
    </w:p>
    <w:p w14:paraId="06D4C89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设备连接</w:t>
      </w:r>
    </w:p>
    <w:p w14:paraId="6BF381D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连接电气设备与导体通道。</w:t>
      </w:r>
    </w:p>
    <w:p w14:paraId="706065B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将照明灯具连接至或母线，形成完整回路。</w:t>
      </w:r>
    </w:p>
    <w:p w14:paraId="247AF75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1" w:name="_Toc106630601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3.4.2 导体连接</w:t>
      </w:r>
      <w:bookmarkEnd w:id="131"/>
    </w:p>
    <w:p w14:paraId="1B4A504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导体连接</w:t>
      </w:r>
    </w:p>
    <w:p w14:paraId="4AB6CE8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连接电缆、母线、等导体之间。</w:t>
      </w:r>
    </w:p>
    <w:p w14:paraId="5CC6896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实现与电缆之间的过渡连接，确保电气连续。</w:t>
      </w:r>
    </w:p>
    <w:p w14:paraId="05145004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2" w:name="_Toc204322866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3.5 统计</w:t>
      </w:r>
      <w:bookmarkEnd w:id="132"/>
    </w:p>
    <w:p w14:paraId="7543B58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33" w:name="_Toc184064474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3.5.1 设备统计</w:t>
      </w:r>
      <w:bookmarkEnd w:id="133"/>
    </w:p>
    <w:p w14:paraId="3099FCE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设备统计</w:t>
      </w:r>
    </w:p>
    <w:p w14:paraId="0BDC7BA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统计图中所有电气设备的数量和类型。</w:t>
      </w:r>
    </w:p>
    <w:p w14:paraId="758E3F4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生成配电箱、灯具、插座数量表，用于材料采购。</w:t>
      </w:r>
    </w:p>
    <w:p w14:paraId="603DC399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4" w:name="_Toc183702893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3.5.2 导体统计</w:t>
      </w:r>
      <w:bookmarkEnd w:id="134"/>
    </w:p>
    <w:p w14:paraId="0EA9214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导体统计</w:t>
      </w:r>
    </w:p>
    <w:p w14:paraId="2DEBB33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统计、电缆、母线等导体长度与规格。</w:t>
      </w:r>
    </w:p>
    <w:p w14:paraId="389B9EB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自动生成工程量清单，支持算量与成本控制。</w:t>
      </w:r>
    </w:p>
    <w:p w14:paraId="21AB3B3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35" w:name="_Toc20171624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 标注/标记</w:t>
      </w:r>
      <w:bookmarkEnd w:id="135"/>
    </w:p>
    <w:p w14:paraId="5866D25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6" w:name="_Toc91400288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3.6.1 引出标注</w:t>
      </w:r>
      <w:bookmarkEnd w:id="136"/>
    </w:p>
    <w:p w14:paraId="7EEA1C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引出标注</w:t>
      </w:r>
    </w:p>
    <w:p w14:paraId="5A4946F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添加带引线的文字说明。</w:t>
      </w:r>
    </w:p>
    <w:p w14:paraId="653A54F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标注“AL1-1 回路起点”或“此处需加防火封堵”。</w:t>
      </w:r>
    </w:p>
    <w:p w14:paraId="50816D9A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37" w:name="_Toc94377206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3.6.2 根数标注</w:t>
      </w:r>
      <w:bookmarkEnd w:id="137"/>
    </w:p>
    <w:p w14:paraId="73D1B8E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根数标注</w:t>
      </w:r>
    </w:p>
    <w:p w14:paraId="51815F5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标注电缆或导体根数。</w:t>
      </w:r>
    </w:p>
    <w:p w14:paraId="7F79888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在上标注“3×YJV-4×25”，表示三根电缆。</w:t>
      </w:r>
    </w:p>
    <w:p w14:paraId="2F4D405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38" w:name="_Toc172554836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3.6.3 回路标注</w:t>
      </w:r>
      <w:bookmarkEnd w:id="138"/>
    </w:p>
    <w:p w14:paraId="14A88B5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回路标注</w:t>
      </w:r>
    </w:p>
    <w:p w14:paraId="7285647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标注电气回路编号。</w:t>
      </w:r>
    </w:p>
    <w:p w14:paraId="22C636D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标注“AL1”、“EL1”等回路代号，便于施工识别。</w:t>
      </w:r>
    </w:p>
    <w:p w14:paraId="69C4EFB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39" w:name="_Toc70350812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3.6.4 标记布置</w:t>
      </w:r>
      <w:bookmarkEnd w:id="139"/>
    </w:p>
    <w:p w14:paraId="29B7C50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标记布置</w:t>
      </w:r>
    </w:p>
    <w:p w14:paraId="06F2DE9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在图中布置标记符号（如节点、详图索引）。</w:t>
      </w:r>
    </w:p>
    <w:p w14:paraId="0025156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添加“详见DQ-05”索引，引导查看节点详图。</w:t>
      </w:r>
    </w:p>
    <w:p w14:paraId="75C15A9E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40" w:name="_Toc130606741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3.6.5 标注</w:t>
      </w:r>
      <w:bookmarkEnd w:id="140"/>
    </w:p>
    <w:p w14:paraId="6A135EB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标注</w:t>
      </w:r>
    </w:p>
    <w:p w14:paraId="14A6F92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添加通用文字或符号标注。</w:t>
      </w:r>
    </w:p>
    <w:p w14:paraId="0EB0D27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标注“本层共设配电箱8台”等说明信息。</w:t>
      </w:r>
    </w:p>
    <w:p w14:paraId="47F09414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1" w:name="_Toc12871498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3.7 图例表</w:t>
      </w:r>
      <w:bookmarkEnd w:id="141"/>
    </w:p>
    <w:p w14:paraId="628238F9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2" w:name="_Toc99300750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3.7.1 图例表编辑</w:t>
      </w:r>
      <w:bookmarkEnd w:id="142"/>
    </w:p>
    <w:p w14:paraId="0A3F71D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图例表编辑</w:t>
      </w:r>
    </w:p>
    <w:p w14:paraId="072C3B3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编辑图例表格内容，包括名称、数量、规格等。</w:t>
      </w:r>
    </w:p>
    <w:p w14:paraId="71BF830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修改配电箱图例表，更新型号或数量。</w:t>
      </w:r>
    </w:p>
    <w:p w14:paraId="11A2C03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3" w:name="_Toc168043740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3.7.2 图例表生成</w:t>
      </w:r>
      <w:bookmarkEnd w:id="143"/>
    </w:p>
    <w:p w14:paraId="7B6425C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图例表生成</w:t>
      </w:r>
    </w:p>
    <w:p w14:paraId="4AC6814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自动生成包含所有设备信息的图例表。</w:t>
      </w:r>
    </w:p>
    <w:p w14:paraId="756F4BB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一键生成“配电箱汇总表”或“照明灯具明细表”，用于出图与报审。</w:t>
      </w:r>
    </w:p>
    <w:p w14:paraId="10DB14EF">
      <w:pPr>
        <w:pStyle w:val="4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44" w:name="_Toc17727"/>
      <w:bookmarkStart w:id="145" w:name="_Toc202084183"/>
      <w:r>
        <w:rPr>
          <w:rFonts w:hint="eastAsia" w:cs="宋体"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．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电气平面</w:t>
      </w:r>
      <w:bookmarkEnd w:id="144"/>
      <w:bookmarkEnd w:id="145"/>
    </w:p>
    <w:p w14:paraId="352F2A4C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6" w:name="_Toc169695570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 电气平面</w:t>
      </w:r>
      <w:bookmarkEnd w:id="146"/>
    </w:p>
    <w:p w14:paraId="7555226F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47" w:name="_Toc41834533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4.1.1 照明/插座</w:t>
      </w:r>
      <w:bookmarkEnd w:id="147"/>
    </w:p>
    <w:p w14:paraId="6D77D75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照明/插座</w:t>
      </w:r>
    </w:p>
    <w:p w14:paraId="7158775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布置照明灯具、插座等常用电气设备。</w:t>
      </w:r>
    </w:p>
    <w:p w14:paraId="3BE180F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在办公室、走廊、卫生间等区域布置普通照明、应急灯、电源插座，满足用电需求。</w:t>
      </w:r>
    </w:p>
    <w:p w14:paraId="06E5ED3B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8" w:name="_Toc151425681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4.1.2 平面图例</w:t>
      </w:r>
      <w:bookmarkEnd w:id="148"/>
    </w:p>
    <w:p w14:paraId="52CA30D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平面图例</w:t>
      </w:r>
    </w:p>
    <w:p w14:paraId="73F25F3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显示当前视图中使用的图例符号及其含义。</w:t>
      </w:r>
    </w:p>
    <w:p w14:paraId="38CCC6E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快速查看配电箱、灯具、插座等图例对应关系，便于施工识读。</w:t>
      </w:r>
    </w:p>
    <w:p w14:paraId="05EC3CB3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49" w:name="_Toc175124425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4.1.3 电气空间</w:t>
      </w:r>
      <w:bookmarkEnd w:id="149"/>
    </w:p>
    <w:p w14:paraId="6A4E619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电气空间</w:t>
      </w:r>
    </w:p>
    <w:p w14:paraId="58254E2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定义或管理电气设备所在的物理空间范围。</w:t>
      </w:r>
    </w:p>
    <w:p w14:paraId="494A267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标注配电间、弱电井、设备机房等电气专用区域，用于系统分区与管理。</w:t>
      </w:r>
    </w:p>
    <w:p w14:paraId="01968FD5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0" w:name="_Toc138945114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4.1.4 LPD（照明功率密度）</w:t>
      </w:r>
      <w:bookmarkEnd w:id="150"/>
    </w:p>
    <w:p w14:paraId="488C211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LPD</w:t>
      </w:r>
    </w:p>
    <w:p w14:paraId="4510512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计算并标注照明系统的照明功率密度值。</w:t>
      </w:r>
    </w:p>
    <w:p w14:paraId="0BB001F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满足绿色建筑标准要求，确保照明能耗符合规范（如≤11W/m²）。</w:t>
      </w:r>
    </w:p>
    <w:p w14:paraId="1A3AAC88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1" w:name="_Toc3771403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4.1.5 车道布灯</w:t>
      </w:r>
      <w:bookmarkEnd w:id="151"/>
    </w:p>
    <w:p w14:paraId="66207B9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车道布灯</w:t>
      </w:r>
    </w:p>
    <w:p w14:paraId="1D7D27D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在停车场或车道区域自动布置照明灯具。</w:t>
      </w:r>
    </w:p>
    <w:p w14:paraId="75699CE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快速完成地下车库、室外道路的照明布局，提升效率。</w:t>
      </w:r>
    </w:p>
    <w:p w14:paraId="207399E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2" w:name="_Toc164051647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4.1.6 配电箱</w:t>
      </w:r>
      <w:bookmarkEnd w:id="152"/>
    </w:p>
    <w:p w14:paraId="1061409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配电箱</w:t>
      </w:r>
    </w:p>
    <w:p w14:paraId="76B66C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插入或编辑配电箱模型。</w:t>
      </w:r>
    </w:p>
    <w:p w14:paraId="6D07182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布置楼层配电箱、末端分配电箱，作为供电回路起点。</w:t>
      </w:r>
    </w:p>
    <w:p w14:paraId="7FC9AD10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3" w:name="_Toc186056592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4.1.7 高低压柜</w:t>
      </w:r>
      <w:bookmarkEnd w:id="153"/>
    </w:p>
    <w:p w14:paraId="0DAF274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高低压柜</w:t>
      </w:r>
    </w:p>
    <w:p w14:paraId="0EF759E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插入高压柜、低压柜等成套设备。</w:t>
      </w:r>
    </w:p>
    <w:p w14:paraId="372EEE6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布置变配电室内的主要供电设备，明确高低压系统边界。</w:t>
      </w:r>
    </w:p>
    <w:p w14:paraId="786F276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4" w:name="_Toc195824506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4.1.8 变压器</w:t>
      </w:r>
      <w:bookmarkEnd w:id="154"/>
    </w:p>
    <w:p w14:paraId="5C1A3C2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变压器</w:t>
      </w:r>
    </w:p>
    <w:p w14:paraId="0BC0C3E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插入变压器设备模型。</w:t>
      </w:r>
    </w:p>
    <w:p w14:paraId="30C2FDB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布置小区或楼宇的电力变压器，作为主供电源节点。</w:t>
      </w:r>
    </w:p>
    <w:p w14:paraId="7E63B8A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5" w:name="_Toc182808919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4.1.9 柴发</w:t>
      </w:r>
      <w:bookmarkEnd w:id="155"/>
    </w:p>
    <w:p w14:paraId="02C4A14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柴发</w:t>
      </w:r>
    </w:p>
    <w:p w14:paraId="44D9B88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插入柴油发电机设备。</w:t>
      </w:r>
    </w:p>
    <w:p w14:paraId="25DE748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布置备用电源设备，用于消防、电梯等重要负荷供电。</w:t>
      </w:r>
    </w:p>
    <w:p w14:paraId="6E340B90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6" w:name="_Toc206880683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4.1.10 电缆井</w:t>
      </w:r>
      <w:bookmarkEnd w:id="156"/>
    </w:p>
    <w:p w14:paraId="1C57C64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电缆井</w:t>
      </w:r>
    </w:p>
    <w:p w14:paraId="7BE776A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创建电缆竖井模型。</w:t>
      </w:r>
    </w:p>
    <w:p w14:paraId="596AD6C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布置垂直方向的电缆通道，实现楼层间电力传输。</w:t>
      </w:r>
    </w:p>
    <w:p w14:paraId="2AC2228F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7" w:name="_Toc48874450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4.1.11 电缆</w:t>
      </w:r>
      <w:bookmarkEnd w:id="157"/>
    </w:p>
    <w:p w14:paraId="16B0BA2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电缆</w:t>
      </w:r>
    </w:p>
    <w:p w14:paraId="04B1DA6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绘制电缆系统。</w:t>
      </w:r>
    </w:p>
    <w:p w14:paraId="57F4825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布置强电、弱电路径，支持碰撞检查与出图。</w:t>
      </w:r>
    </w:p>
    <w:p w14:paraId="503F2528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8" w:name="_Toc28640132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4.1.12 电缆支墩</w:t>
      </w:r>
      <w:bookmarkEnd w:id="158"/>
    </w:p>
    <w:p w14:paraId="44260F8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电缆支墩</w:t>
      </w:r>
    </w:p>
    <w:p w14:paraId="72D1B5E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插入电缆支撑墩或托架。</w:t>
      </w:r>
    </w:p>
    <w:p w14:paraId="558D49C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在电缆沟或地面敷设区域布置支墩，防止电缆下垂。</w:t>
      </w:r>
    </w:p>
    <w:p w14:paraId="72FABA8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9" w:name="_Toc164952019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 电力</w:t>
      </w:r>
      <w:bookmarkEnd w:id="159"/>
    </w:p>
    <w:p w14:paraId="5F45B537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60" w:name="_Toc53757688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4.2.1 总图/大样</w:t>
      </w:r>
      <w:bookmarkEnd w:id="160"/>
    </w:p>
    <w:p w14:paraId="2CF8BC7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总图/大样</w:t>
      </w:r>
    </w:p>
    <w:p w14:paraId="51D1B00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创建或编辑总平面图或局部放大详图。</w:t>
      </w:r>
    </w:p>
    <w:p w14:paraId="0C2CC54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绘制室外供电总平面图，或放大展示配电箱接线细节。</w:t>
      </w:r>
    </w:p>
    <w:p w14:paraId="033903E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1" w:name="_Toc29944023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4.2.2 电缆井</w:t>
      </w:r>
      <w:bookmarkEnd w:id="161"/>
    </w:p>
    <w:p w14:paraId="62558D9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电缆井</w:t>
      </w:r>
    </w:p>
    <w:p w14:paraId="27ED341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创建电缆井模型（重复项，可能为不同样式）。</w:t>
      </w:r>
    </w:p>
    <w:p w14:paraId="4171969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布置楼层间的电缆竖向通道，用于多层供电连接。</w:t>
      </w:r>
    </w:p>
    <w:p w14:paraId="1FDED02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2" w:name="_Toc176925871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4.2.3 烟感</w:t>
      </w:r>
      <w:bookmarkEnd w:id="162"/>
    </w:p>
    <w:p w14:paraId="34E800B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烟感</w:t>
      </w:r>
    </w:p>
    <w:p w14:paraId="2027A28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布置火灾自动报警系统的烟感探测器。</w:t>
      </w:r>
    </w:p>
    <w:p w14:paraId="0B31FDA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在走廊、楼梯间、会议室等区域布置烟感，满足消防规范。</w:t>
      </w:r>
    </w:p>
    <w:p w14:paraId="2810C63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63" w:name="_Toc160388290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4.2.4 温感</w:t>
      </w:r>
      <w:bookmarkEnd w:id="163"/>
    </w:p>
    <w:p w14:paraId="51B1C60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温感</w:t>
      </w:r>
    </w:p>
    <w:p w14:paraId="1092C3B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布置温度探测器。</w:t>
      </w:r>
    </w:p>
    <w:p w14:paraId="4ED2C23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在厨房、锅炉房等高温区域布置温感，实现早期火灾预警。</w:t>
      </w:r>
    </w:p>
    <w:p w14:paraId="42440F8D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4" w:name="_Toc19518525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4.2.5 感温布探</w:t>
      </w:r>
      <w:bookmarkEnd w:id="164"/>
    </w:p>
    <w:p w14:paraId="1C99124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感温布探</w:t>
      </w:r>
    </w:p>
    <w:p w14:paraId="56F8D54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布置线型感温探测器。</w:t>
      </w:r>
    </w:p>
    <w:p w14:paraId="6183711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在电缆隧道、配电室等狭长空间布置感温电缆，实现连续监测。</w:t>
      </w:r>
    </w:p>
    <w:p w14:paraId="19FF37C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65" w:name="_Toc146241980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4.2.6 探测器</w:t>
      </w:r>
      <w:bookmarkEnd w:id="165"/>
    </w:p>
    <w:p w14:paraId="65192FC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探测器</w:t>
      </w:r>
    </w:p>
    <w:p w14:paraId="29D5276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插入各类火灾探测器（如红外、火焰等）。</w:t>
      </w:r>
    </w:p>
    <w:p w14:paraId="64BA5B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布置特殊场所的专用探测器，如洁净室、数据中心。</w:t>
      </w:r>
    </w:p>
    <w:p w14:paraId="041E16FF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6" w:name="_Toc1293428186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4.2.7 数量检测</w:t>
      </w:r>
      <w:bookmarkEnd w:id="166"/>
    </w:p>
    <w:p w14:paraId="5C6EBA7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数量检测</w:t>
      </w:r>
    </w:p>
    <w:p w14:paraId="1E1E606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统计指定类型设备的数量。</w:t>
      </w:r>
    </w:p>
    <w:p w14:paraId="4478A7E6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检查某层是否满足每100㎡设置一个烟感的要求。</w:t>
      </w:r>
    </w:p>
    <w:p w14:paraId="1EF8A68E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7" w:name="_Toc39690150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4.2.8 火警系统</w:t>
      </w:r>
      <w:bookmarkEnd w:id="167"/>
    </w:p>
    <w:p w14:paraId="722B748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火警系统</w:t>
      </w:r>
    </w:p>
    <w:p w14:paraId="2CE2B10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创建火灾报警系统回路。</w:t>
      </w:r>
    </w:p>
    <w:p w14:paraId="61E09DD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连接烟感、手动报警按钮、声光报警器等设备，形成完整火警网络。</w:t>
      </w:r>
    </w:p>
    <w:p w14:paraId="1D5A6FB6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8" w:name="_Toc22893904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4.2.9 广播系统</w:t>
      </w:r>
      <w:bookmarkEnd w:id="168"/>
    </w:p>
    <w:p w14:paraId="526D2E1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广播系统</w:t>
      </w:r>
    </w:p>
    <w:p w14:paraId="18FB7CC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布置公共广播或消防广播设备。</w:t>
      </w:r>
    </w:p>
    <w:p w14:paraId="4FBCB32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在大厅、走廊布置扬声器，实现日常通知与应急广播。</w:t>
      </w:r>
    </w:p>
    <w:p w14:paraId="59AE2FB2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9" w:name="_Toc8971660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4.2.10 防火门监控系统</w:t>
      </w:r>
      <w:bookmarkEnd w:id="169"/>
    </w:p>
    <w:p w14:paraId="27D766F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防火门监控系统</w:t>
      </w:r>
    </w:p>
    <w:p w14:paraId="6E0EEBE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布置防火门监控模块及联动设备。</w:t>
      </w:r>
    </w:p>
    <w:p w14:paraId="6021CFE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实现防火门常闭状态监控，确保疏散通道安全。</w:t>
      </w:r>
    </w:p>
    <w:p w14:paraId="104E84C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0" w:name="_Toc212244986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4.2.11 控制系统</w:t>
      </w:r>
      <w:bookmarkEnd w:id="170"/>
    </w:p>
    <w:p w14:paraId="4EEC183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控制系统</w:t>
      </w:r>
    </w:p>
    <w:p w14:paraId="405F938C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布置楼宇自控系统（BAS）相关设备。</w:t>
      </w:r>
    </w:p>
    <w:p w14:paraId="2F9C2DC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布置传感器、执行器、控制面板，实现空调、照明智能控制。</w:t>
      </w:r>
    </w:p>
    <w:p w14:paraId="1920E1AC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1" w:name="_Toc932447172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4.3 总图 / 大样</w:t>
      </w:r>
      <w:bookmarkEnd w:id="171"/>
    </w:p>
    <w:p w14:paraId="505D3E32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72" w:name="_Toc139578401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4.3.1 总图</w:t>
      </w:r>
      <w:bookmarkEnd w:id="172"/>
    </w:p>
    <w:p w14:paraId="38AD483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总图</w:t>
      </w:r>
    </w:p>
    <w:p w14:paraId="098DA66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绘制或管理项目整体电气总平面布置图。</w:t>
      </w:r>
    </w:p>
    <w:p w14:paraId="7880843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表达变电站、柴油发电机房、室外电缆沟、路灯、接地网等室外电气设施的位置与连接关系，用于报规与施工总协调。</w:t>
      </w:r>
    </w:p>
    <w:p w14:paraId="2A8F4AA7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3" w:name="_Toc10368120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4.3.2 大样</w:t>
      </w:r>
      <w:bookmarkEnd w:id="173"/>
    </w:p>
    <w:p w14:paraId="51A679B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大样</w:t>
      </w:r>
    </w:p>
    <w:p w14:paraId="7934FA1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创建局部放大详图，展示复杂节点构造或安装细节。</w:t>
      </w:r>
    </w:p>
    <w:p w14:paraId="378EF77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绘制穿墙防火封堵、配电箱接线端子排、电缆井支架安装等节点大样，指导现场施工。</w:t>
      </w:r>
    </w:p>
    <w:p w14:paraId="720FF55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4" w:name="_Toc1925454679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4.3.3 大样索引</w:t>
      </w:r>
      <w:bookmarkEnd w:id="174"/>
    </w:p>
    <w:p w14:paraId="58295AD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大样索引</w:t>
      </w:r>
    </w:p>
    <w:p w14:paraId="57B55B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在主图中插入指向详图的索引符号。</w:t>
      </w:r>
    </w:p>
    <w:p w14:paraId="5599303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在平面图交叉处标注“详见DQ-05”，引导施工人员查看对应大样图。</w:t>
      </w:r>
    </w:p>
    <w:p w14:paraId="250B5D0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75" w:name="_Toc92873777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4.3.4 大样同步</w:t>
      </w:r>
      <w:bookmarkEnd w:id="175"/>
    </w:p>
    <w:p w14:paraId="539A523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大样同步</w:t>
      </w:r>
    </w:p>
    <w:p w14:paraId="3704532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主图与大样图之间实现数据联动更新。</w:t>
      </w:r>
    </w:p>
    <w:p w14:paraId="0D76C193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修改主图中某配电箱位置后，关联的大样图自动更新，确保图纸一致性。</w:t>
      </w:r>
    </w:p>
    <w:p w14:paraId="07B70CD5">
      <w:pPr>
        <w:pStyle w:val="5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6" w:name="_Toc30576538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 火警系统图</w:t>
      </w:r>
      <w:bookmarkEnd w:id="176"/>
    </w:p>
    <w:p w14:paraId="6BA7A88A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7" w:name="_Toc1474926738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4.4.1 火警系统图</w:t>
      </w:r>
      <w:bookmarkEnd w:id="177"/>
    </w:p>
    <w:p w14:paraId="08C915C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火警系统图</w:t>
      </w:r>
    </w:p>
    <w:p w14:paraId="7B77B93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自动生成火灾自动报警系统的原理图或系统图。</w:t>
      </w:r>
    </w:p>
    <w:p w14:paraId="149F3F1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基于平面布置的烟感、手动报警按钮、声光报警器等设备，自动生成回路连接关系图，用于报审与施工。</w:t>
      </w:r>
    </w:p>
    <w:p w14:paraId="3CEBEE64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78" w:name="_Toc1347083103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4.4.2 回路生成</w:t>
      </w:r>
      <w:bookmarkEnd w:id="178"/>
    </w:p>
    <w:p w14:paraId="6C0ADC1E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回路生成</w:t>
      </w:r>
    </w:p>
    <w:p w14:paraId="4A7674F0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按规范自动划分火警设备回路（通常≤200点/回路）。</w:t>
      </w:r>
    </w:p>
    <w:p w14:paraId="50D4129F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将150个烟感自动分配到两个回路，并生成回路编号（如FAS-1、FAS-2）。</w:t>
      </w:r>
    </w:p>
    <w:p w14:paraId="1CF5F23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79" w:name="_Toc1820022205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4.4.3 设备连线</w:t>
      </w:r>
      <w:bookmarkEnd w:id="179"/>
    </w:p>
    <w:p w14:paraId="57E0A45A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设备连线</w:t>
      </w:r>
    </w:p>
    <w:p w14:paraId="439E141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在系统图中自动连接火警设备与报警控制器。</w:t>
      </w:r>
    </w:p>
    <w:p w14:paraId="406316F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显示烟感→模块→报警主机的信号流向，明确系统拓扑结构。</w:t>
      </w:r>
    </w:p>
    <w:p w14:paraId="56B8D826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80" w:name="_Toc107868734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4.4.4 控制器布置</w:t>
      </w:r>
      <w:bookmarkEnd w:id="180"/>
    </w:p>
    <w:p w14:paraId="421B5361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控制器布置</w:t>
      </w:r>
    </w:p>
    <w:p w14:paraId="79475A7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插入火灾报警控制器（FAS主机）模型。</w:t>
      </w:r>
    </w:p>
    <w:p w14:paraId="0653991B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在消防控制室布置主机，并作为所有火警回路的起点。</w:t>
      </w:r>
    </w:p>
    <w:p w14:paraId="4D7084EC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81" w:name="_Toc589050601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4.4.5 联动输出</w:t>
      </w:r>
      <w:bookmarkEnd w:id="181"/>
    </w:p>
    <w:p w14:paraId="34CE33F2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联动输出</w:t>
      </w:r>
    </w:p>
    <w:p w14:paraId="2EE62077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配置火警系统与其他系统的联动关系。</w:t>
      </w:r>
    </w:p>
    <w:p w14:paraId="291BF25D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设置“火警时切断非消防电源”“启动防排烟风机”等联动逻辑，并在系统图中标注。</w:t>
      </w:r>
    </w:p>
    <w:p w14:paraId="1BD236F9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82" w:name="_Toc1857736240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4.4.6 系统图标注</w:t>
      </w:r>
      <w:bookmarkEnd w:id="182"/>
    </w:p>
    <w:p w14:paraId="523A835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系统图标注</w:t>
      </w:r>
    </w:p>
    <w:p w14:paraId="53C3A5C5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在火警系统图中添加设备编号、线缆型号、回路说明等文字。</w:t>
      </w:r>
    </w:p>
    <w:p w14:paraId="11451A14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标注“ZR-RVS-2×1.5”线缆、“FAS-AL1”回路，满足出图深度要求。</w:t>
      </w:r>
    </w:p>
    <w:p w14:paraId="0D916050">
      <w:pPr>
        <w:pStyle w:val="6"/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83" w:name="_Toc571720164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4.4.7 图例生成</w:t>
      </w:r>
      <w:bookmarkEnd w:id="183"/>
    </w:p>
    <w:p w14:paraId="66C246F8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功能： 图例生成</w:t>
      </w:r>
    </w:p>
    <w:p w14:paraId="0729CC8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用途： 自动生成火警系统图专用图例表。</w:t>
      </w:r>
    </w:p>
    <w:p w14:paraId="5D342159">
      <w:pPr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电气应用： 输出包含烟感、温感、手报、声光等</w:t>
      </w:r>
      <w:bookmarkStart w:id="1139" w:name="_GoBack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图例</w:t>
      </w:r>
      <w:bookmarkEnd w:id="1139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的说明表，便于图纸识读。</w:t>
      </w:r>
    </w:p>
    <w:p w14:paraId="47606C1F">
      <w:pPr>
        <w:pStyle w:val="3"/>
        <w:bidi w:val="0"/>
        <w:ind w:firstLine="720" w:firstLineChars="200"/>
        <w:jc w:val="center"/>
        <w:rPr>
          <w:rFonts w:hint="eastAsia"/>
          <w:lang w:val="en-US" w:eastAsia="zh-CN"/>
        </w:rPr>
      </w:pPr>
      <w:bookmarkStart w:id="184" w:name="_Toc28831"/>
      <w:bookmarkStart w:id="185" w:name="_Toc302132877"/>
      <w:r>
        <w:rPr>
          <w:rFonts w:hint="eastAsia"/>
          <w:lang w:val="en-US" w:eastAsia="zh-CN"/>
        </w:rPr>
        <w:t>【给排水】</w:t>
      </w:r>
      <w:bookmarkEnd w:id="184"/>
      <w:bookmarkEnd w:id="185"/>
    </w:p>
    <w:p w14:paraId="1E9D2737">
      <w:pPr>
        <w:pStyle w:val="4"/>
        <w:bidi w:val="0"/>
        <w:ind w:firstLine="540" w:firstLineChars="200"/>
        <w:jc w:val="left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186" w:name="_Toc17596"/>
      <w:bookmarkStart w:id="187" w:name="_Toc1668497660"/>
      <w:r>
        <w:rPr>
          <w:rFonts w:hint="eastAsia"/>
          <w:lang w:val="en-US" w:eastAsia="zh-CN"/>
        </w:rPr>
        <w:t>一、给排水</w:t>
      </w:r>
      <w:bookmarkEnd w:id="186"/>
      <w:bookmarkEnd w:id="187"/>
    </w:p>
    <w:p w14:paraId="7638B91C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188" w:name="_Toc252325708"/>
      <w:r>
        <w:rPr>
          <w:rFonts w:hint="eastAsia"/>
          <w:lang w:val="en-US" w:eastAsia="zh-CN"/>
        </w:rPr>
        <w:t>1.1 创建标高</w:t>
      </w:r>
      <w:bookmarkEnd w:id="188"/>
    </w:p>
    <w:p w14:paraId="2EC437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创建建筑模型中的标高层级。</w:t>
      </w:r>
    </w:p>
    <w:p w14:paraId="46CDEA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为不同楼层绘制给排水管道提供垂直定位基准。</w:t>
      </w:r>
    </w:p>
    <w:p w14:paraId="05330D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设置±0.000、+3.600等标高，确保排水管坡度、立管高度符合规范。</w:t>
      </w:r>
    </w:p>
    <w:p w14:paraId="474DE8B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89" w:name="_Toc223456068"/>
      <w:r>
        <w:rPr>
          <w:rFonts w:hint="eastAsia"/>
          <w:b/>
          <w:lang w:val="en-US" w:eastAsia="zh-CN"/>
        </w:rPr>
        <w:t>1.2 系统规划</w:t>
      </w:r>
      <w:bookmarkEnd w:id="189"/>
    </w:p>
    <w:p w14:paraId="01C267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规划整个给排水系统架构。</w:t>
      </w:r>
    </w:p>
    <w:p w14:paraId="28D6B0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定义系统类别（生活给水、污水、雨水、消火栓）、编号规则及命名标准。</w:t>
      </w:r>
    </w:p>
    <w:p w14:paraId="4ECC10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统一“JL-1”表示给水立管，“WL-2”表示污水立管，便于后期统计与出图。</w:t>
      </w:r>
    </w:p>
    <w:p w14:paraId="469598E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0" w:name="_Toc9758512"/>
      <w:r>
        <w:rPr>
          <w:rFonts w:hint="eastAsia"/>
          <w:b/>
          <w:lang w:val="en-US" w:eastAsia="zh-CN"/>
        </w:rPr>
        <w:t>1.3 绘制管道</w:t>
      </w:r>
      <w:bookmarkEnd w:id="190"/>
    </w:p>
    <w:p w14:paraId="7F4981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绘制给排水系统中的三维管道。</w:t>
      </w:r>
    </w:p>
    <w:p w14:paraId="5A2D0B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可设置管径、坡度、材质（PVC、铸铁、镀锌钢管等）、系统类型。</w:t>
      </w:r>
    </w:p>
    <w:p w14:paraId="4E79EC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绘制卫生间排水支管（De110，坡度0.026），确保重力流顺畅。</w:t>
      </w:r>
    </w:p>
    <w:p w14:paraId="1BA253E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1" w:name="_Toc538727029"/>
      <w:r>
        <w:rPr>
          <w:rFonts w:hint="eastAsia"/>
          <w:b/>
          <w:lang w:val="en-US" w:eastAsia="zh-CN"/>
        </w:rPr>
        <w:t>1.4 拾取成管</w:t>
      </w:r>
      <w:bookmarkEnd w:id="191"/>
    </w:p>
    <w:p w14:paraId="11A8EF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通过拾取已有二维线条自动生成三维管道。</w:t>
      </w:r>
    </w:p>
    <w:p w14:paraId="0DAA88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快速将CAD底图中的管线转换为BIM模型。</w:t>
      </w:r>
    </w:p>
    <w:p w14:paraId="3271D0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导入旧版CAD排水图后，一键生成三维污水管模型，提升建模效率。</w:t>
      </w:r>
    </w:p>
    <w:p w14:paraId="0B50460B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192" w:name="_Toc1872976260"/>
      <w:r>
        <w:rPr>
          <w:rFonts w:hint="eastAsia"/>
          <w:b/>
          <w:lang w:val="en-US" w:eastAsia="zh-CN"/>
        </w:rPr>
        <w:t>1.5 连接管道</w:t>
      </w:r>
      <w:bookmarkEnd w:id="192"/>
    </w:p>
    <w:p w14:paraId="587C77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将两个或多个独立管段自动连接。</w:t>
      </w:r>
    </w:p>
    <w:p w14:paraId="26E178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生成弯头、三通等管件，确保管网连续无断点。</w:t>
      </w:r>
    </w:p>
    <w:p w14:paraId="7537F9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连接水平排水管与立管，自动生成45°斜三通，符合排水规范。</w:t>
      </w:r>
    </w:p>
    <w:p w14:paraId="6C1CE35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3" w:name="_Toc547335401"/>
      <w:r>
        <w:rPr>
          <w:rFonts w:hint="eastAsia"/>
          <w:b/>
          <w:lang w:val="en-US" w:eastAsia="zh-CN"/>
        </w:rPr>
        <w:t>1.6 快速管井</w:t>
      </w:r>
      <w:bookmarkEnd w:id="193"/>
    </w:p>
    <w:p w14:paraId="02C3D9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自动生成集中布置的立管井模型。</w:t>
      </w:r>
    </w:p>
    <w:p w14:paraId="1E82E4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一键创建包含多根立管的管井空间。</w:t>
      </w:r>
    </w:p>
    <w:p w14:paraId="0F7A13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在卫生间管井内集中布置给水、排水、通气立管，节省空间。</w:t>
      </w:r>
    </w:p>
    <w:p w14:paraId="402994B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4" w:name="_Toc838167268"/>
      <w:r>
        <w:rPr>
          <w:rFonts w:hint="eastAsia"/>
          <w:b/>
          <w:lang w:val="en-US" w:eastAsia="zh-CN"/>
        </w:rPr>
        <w:t>1.7 立管连接</w:t>
      </w:r>
      <w:bookmarkEnd w:id="194"/>
    </w:p>
    <w:p w14:paraId="4CE3C2C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将水平管与立管自动连接。</w:t>
      </w:r>
    </w:p>
    <w:p w14:paraId="302431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生成标准连接节点（如乙字弯、检查口）。</w:t>
      </w:r>
    </w:p>
    <w:p w14:paraId="548AE2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污水横支管接入立管时自动生成存水弯，防止臭气回流。</w:t>
      </w:r>
    </w:p>
    <w:p w14:paraId="6599614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5" w:name="_Toc1494751323"/>
      <w:r>
        <w:rPr>
          <w:rFonts w:hint="eastAsia"/>
          <w:b/>
          <w:lang w:val="en-US" w:eastAsia="zh-CN"/>
        </w:rPr>
        <w:t>1.8 布置阀件</w:t>
      </w:r>
      <w:bookmarkEnd w:id="195"/>
    </w:p>
    <w:p w14:paraId="3E334C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在管网中插入阀门类设备。</w:t>
      </w:r>
    </w:p>
    <w:p w14:paraId="4F7028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支持闸阀、止回阀、减压阀、蝶阀等。</w:t>
      </w:r>
    </w:p>
    <w:p w14:paraId="4279966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在水泵出水管设置止回阀，防止水锤；在分区供水管设减压阀。</w:t>
      </w:r>
    </w:p>
    <w:p w14:paraId="5288AB4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6" w:name="_Toc3734653"/>
      <w:r>
        <w:rPr>
          <w:rFonts w:hint="eastAsia"/>
          <w:b/>
          <w:lang w:val="en-US" w:eastAsia="zh-CN"/>
        </w:rPr>
        <w:t>1.9 布置设备</w:t>
      </w:r>
      <w:bookmarkEnd w:id="196"/>
    </w:p>
    <w:p w14:paraId="3A80CB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放置水泵、水箱、卫生器具、热水器等设备模型。</w:t>
      </w:r>
    </w:p>
    <w:p w14:paraId="68B343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建立完整的给排水设备体系。</w:t>
      </w:r>
    </w:p>
    <w:p w14:paraId="44125E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布置蹲便器、洗手盆、淋浴器、屋顶消防水箱等，形成用水点系统。</w:t>
      </w:r>
    </w:p>
    <w:p w14:paraId="77689E47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197" w:name="_Toc1033352526"/>
      <w:r>
        <w:rPr>
          <w:rFonts w:hint="eastAsia"/>
          <w:b/>
          <w:lang w:val="en-US" w:eastAsia="zh-CN"/>
        </w:rPr>
        <w:t>1.10 设备连接</w:t>
      </w:r>
      <w:bookmarkEnd w:id="197"/>
    </w:p>
    <w:p w14:paraId="199DAC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将设备与管道自动连接。</w:t>
      </w:r>
    </w:p>
    <w:p w14:paraId="0622E5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建立设备进出水口与管网的逻辑关系。</w:t>
      </w:r>
    </w:p>
    <w:p w14:paraId="246AE2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洗手盆排水口自动连接De50排水支管，给水口连接De15给水管。</w:t>
      </w:r>
    </w:p>
    <w:p w14:paraId="52FB620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8" w:name="_Toc809687482"/>
      <w:r>
        <w:rPr>
          <w:rFonts w:hint="eastAsia"/>
          <w:b/>
          <w:lang w:val="en-US" w:eastAsia="zh-CN"/>
        </w:rPr>
        <w:t>1.11 布置消火栓</w:t>
      </w:r>
      <w:bookmarkEnd w:id="198"/>
    </w:p>
    <w:p w14:paraId="02081F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在建筑平面中布置室内消火栓箱。</w:t>
      </w:r>
    </w:p>
    <w:p w14:paraId="51EF91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按规范间距（≤30m）放置消火栓组件。</w:t>
      </w:r>
    </w:p>
    <w:p w14:paraId="76C804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在走廊、楼梯间布置双栓消火栓，满足消防覆盖要求。</w:t>
      </w:r>
    </w:p>
    <w:p w14:paraId="4ECD3B6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199" w:name="_Toc1297162839"/>
      <w:r>
        <w:rPr>
          <w:rFonts w:hint="eastAsia"/>
          <w:b/>
          <w:lang w:val="en-US" w:eastAsia="zh-CN"/>
        </w:rPr>
        <w:t>1.12 布置灭火器</w:t>
      </w:r>
      <w:bookmarkEnd w:id="199"/>
    </w:p>
    <w:p w14:paraId="322E5B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放置灭火器模型。</w:t>
      </w:r>
    </w:p>
    <w:p w14:paraId="210F13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标注灭火器类型（干粉、CO₂）及位置。</w:t>
      </w:r>
    </w:p>
    <w:p w14:paraId="23D368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在配电间、机房等区域布置灭火器，满足防火分区配置要求。</w:t>
      </w:r>
    </w:p>
    <w:p w14:paraId="108A89A1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00" w:name="_Toc1430254028"/>
      <w:r>
        <w:rPr>
          <w:rFonts w:hint="eastAsia"/>
          <w:b/>
          <w:lang w:val="en-US" w:eastAsia="zh-CN"/>
        </w:rPr>
        <w:t>1.13 连接消火栓</w:t>
      </w:r>
      <w:bookmarkEnd w:id="200"/>
    </w:p>
    <w:p w14:paraId="5A8335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将消火栓与消防管道系统连接。</w:t>
      </w:r>
    </w:p>
    <w:p w14:paraId="22342D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形成闭合的消防供水回路。</w:t>
      </w:r>
    </w:p>
    <w:p w14:paraId="0C53FA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消火栓支管（DN65）接入消防环网，确保双路供水。</w:t>
      </w:r>
    </w:p>
    <w:p w14:paraId="2555A28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1" w:name="_Toc1038626525"/>
      <w:r>
        <w:rPr>
          <w:rFonts w:hint="eastAsia"/>
          <w:b/>
          <w:lang w:val="en-US" w:eastAsia="zh-CN"/>
        </w:rPr>
        <w:t>1.14 矩形喷头</w:t>
      </w:r>
      <w:bookmarkEnd w:id="201"/>
    </w:p>
    <w:p w14:paraId="5D527E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按矩形阵列布置喷淋喷头。</w:t>
      </w:r>
    </w:p>
    <w:p w14:paraId="2E164B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适用于办公室、走廊等规则区域。</w:t>
      </w:r>
    </w:p>
    <w:p w14:paraId="644092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按3.6m×3.6m间距布置直立型喷头，覆盖标准办公区。</w:t>
      </w:r>
    </w:p>
    <w:p w14:paraId="357C5C7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2" w:name="_Toc1386879443"/>
      <w:r>
        <w:rPr>
          <w:rFonts w:hint="eastAsia"/>
          <w:b/>
          <w:lang w:val="en-US" w:eastAsia="zh-CN"/>
        </w:rPr>
        <w:t>1.15 对齐喷头</w:t>
      </w:r>
      <w:bookmarkEnd w:id="202"/>
    </w:p>
    <w:p w14:paraId="7BEE05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对喷头进行自动对齐或阵列调整。</w:t>
      </w:r>
    </w:p>
    <w:p w14:paraId="0934DC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使喷头布置整齐、间距均匀。</w:t>
      </w:r>
    </w:p>
    <w:p w14:paraId="5F6846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调整喷头与吊顶格栅对齐，提升美观性与施工精度。</w:t>
      </w:r>
    </w:p>
    <w:p w14:paraId="55CBFED6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03" w:name="_Toc1405220249"/>
      <w:r>
        <w:rPr>
          <w:rFonts w:hint="eastAsia"/>
          <w:b/>
          <w:lang w:val="en-US" w:eastAsia="zh-CN"/>
        </w:rPr>
        <w:t>1.16 连接喷头</w:t>
      </w:r>
      <w:bookmarkEnd w:id="203"/>
    </w:p>
    <w:p w14:paraId="407167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将喷头与喷淋支管连接。</w:t>
      </w:r>
    </w:p>
    <w:p w14:paraId="0121E2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生成短立管（DN25）及连接件。</w:t>
      </w:r>
    </w:p>
    <w:p w14:paraId="3B074B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喷头通过DN25短立管连接至DN32支管，形成完整喷淋系统。</w:t>
      </w:r>
    </w:p>
    <w:p w14:paraId="672D4FE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4" w:name="_Toc1971073697"/>
      <w:r>
        <w:rPr>
          <w:rFonts w:hint="eastAsia"/>
          <w:b/>
          <w:lang w:val="en-US" w:eastAsia="zh-CN"/>
        </w:rPr>
        <w:t>1.17 喷头管径</w:t>
      </w:r>
      <w:bookmarkEnd w:id="204"/>
    </w:p>
    <w:p w14:paraId="7011E3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设置或修改喷淋支管管径。</w:t>
      </w:r>
    </w:p>
    <w:p w14:paraId="03EB18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根据水力计算结果调整管径。</w:t>
      </w:r>
    </w:p>
    <w:p w14:paraId="08FB1B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将末端支管由DN25调整为DN32，满足流量与压力要求。</w:t>
      </w:r>
    </w:p>
    <w:p w14:paraId="3A1C64CD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5" w:name="_Toc635179813"/>
      <w:r>
        <w:rPr>
          <w:rFonts w:hint="eastAsia"/>
          <w:b/>
          <w:lang w:val="en-US" w:eastAsia="zh-CN"/>
        </w:rPr>
        <w:t>1.18 喷头定位</w:t>
      </w:r>
      <w:bookmarkEnd w:id="205"/>
    </w:p>
    <w:p w14:paraId="11C13B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调整喷头在模型中的精确坐标。</w:t>
      </w:r>
    </w:p>
    <w:p w14:paraId="424E8F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避开梁、灯具等障碍物。</w:t>
      </w:r>
    </w:p>
    <w:p w14:paraId="670BE0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将喷头移至梁格中心，确保无遮挡且覆盖有效。</w:t>
      </w:r>
    </w:p>
    <w:p w14:paraId="29523C11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06" w:name="_Toc1508901454"/>
      <w:r>
        <w:rPr>
          <w:rFonts w:hint="eastAsia"/>
          <w:b/>
          <w:lang w:val="en-US" w:eastAsia="zh-CN"/>
        </w:rPr>
        <w:t>1.19 喷淋计算</w:t>
      </w:r>
      <w:bookmarkEnd w:id="206"/>
    </w:p>
    <w:p w14:paraId="462B9C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进行喷淋系统水力计算。</w:t>
      </w:r>
    </w:p>
    <w:p w14:paraId="721378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计算各喷头流量、压力、管径及水泵扬程。</w:t>
      </w:r>
    </w:p>
    <w:p w14:paraId="2275A6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校核最不利点喷头压力≥0.05MPa，确保系统有效性。</w:t>
      </w:r>
    </w:p>
    <w:p w14:paraId="4CE4FCC1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7" w:name="_Toc1749044729"/>
      <w:r>
        <w:rPr>
          <w:rFonts w:hint="eastAsia"/>
          <w:b/>
          <w:lang w:val="en-US" w:eastAsia="zh-CN"/>
        </w:rPr>
        <w:t>1.20 水流方向</w:t>
      </w:r>
      <w:bookmarkEnd w:id="207"/>
    </w:p>
    <w:p w14:paraId="418D781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在管道上标注水流方向箭头。</w:t>
      </w:r>
    </w:p>
    <w:p w14:paraId="07A326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明确系统流向，便于识图与施工。</w:t>
      </w:r>
    </w:p>
    <w:p w14:paraId="10515A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在给水管标注“→”表示供水方向，排水管标注“↘”表示重力流向。</w:t>
      </w:r>
    </w:p>
    <w:p w14:paraId="3090BE2B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08" w:name="_Toc1563917584"/>
      <w:r>
        <w:rPr>
          <w:rFonts w:hint="eastAsia"/>
          <w:b/>
          <w:lang w:val="en-US" w:eastAsia="zh-CN"/>
        </w:rPr>
        <w:t>1.21 标注立管</w:t>
      </w:r>
      <w:bookmarkEnd w:id="208"/>
    </w:p>
    <w:p w14:paraId="276550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为立管添加编号或名称标识。</w:t>
      </w:r>
    </w:p>
    <w:p w14:paraId="1A06BC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区分不同系统与功能的立管。</w:t>
      </w:r>
    </w:p>
    <w:p w14:paraId="332BDD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标注“JL-1”（给水立管1）、“YL-3”（雨水立管3）。</w:t>
      </w:r>
    </w:p>
    <w:p w14:paraId="0B5C8C36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09" w:name="_Toc1814666843"/>
      <w:r>
        <w:rPr>
          <w:rFonts w:hint="eastAsia"/>
          <w:b/>
          <w:lang w:val="en-US" w:eastAsia="zh-CN"/>
        </w:rPr>
        <w:t>1.22 管线文字</w:t>
      </w:r>
      <w:bookmarkEnd w:id="209"/>
    </w:p>
    <w:p w14:paraId="3B5D6E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在管道上标注系统名称、管径、坡度等信息。</w:t>
      </w:r>
    </w:p>
    <w:p w14:paraId="538FD6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提供完整管道属性说明。</w:t>
      </w:r>
    </w:p>
    <w:p w14:paraId="5AA065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标注“J-De20 i=0.003”表示给水管De20，坡度0.3%。</w:t>
      </w:r>
    </w:p>
    <w:p w14:paraId="3690519B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0" w:name="_Toc1076487819"/>
      <w:r>
        <w:rPr>
          <w:rFonts w:hint="eastAsia"/>
          <w:b/>
          <w:lang w:val="en-US" w:eastAsia="zh-CN"/>
        </w:rPr>
        <w:t>1.23 逐点标注</w:t>
      </w:r>
      <w:bookmarkEnd w:id="210"/>
    </w:p>
    <w:p w14:paraId="2C1613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按节点顺序依次标注高度、坐标或尺寸。</w:t>
      </w:r>
    </w:p>
    <w:p w14:paraId="5CD6C6E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用于复杂节点或竖向系统标注。</w:t>
      </w:r>
    </w:p>
    <w:p w14:paraId="35CFAD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标注排水立管每层检查口标高，便于施工定位。</w:t>
      </w:r>
    </w:p>
    <w:p w14:paraId="0EA43B7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11" w:name="_Toc763517039"/>
      <w:r>
        <w:rPr>
          <w:rFonts w:hint="eastAsia"/>
          <w:b/>
          <w:lang w:val="en-US" w:eastAsia="zh-CN"/>
        </w:rPr>
        <w:t>1.24 引出标注</w:t>
      </w:r>
      <w:bookmarkEnd w:id="211"/>
    </w:p>
    <w:p w14:paraId="5AC11F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从对象引出标注线与文字说明。</w:t>
      </w:r>
    </w:p>
    <w:p w14:paraId="42F6FB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说明设备型号、管段功能等。</w:t>
      </w:r>
    </w:p>
    <w:p w14:paraId="147630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引注“屋顶消防水箱 V=18m³”或“污水提升泵 Q=10m³/h”。</w:t>
      </w:r>
    </w:p>
    <w:p w14:paraId="7FE8E729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2" w:name="_Toc1487205400"/>
      <w:r>
        <w:rPr>
          <w:rFonts w:hint="eastAsia"/>
          <w:b/>
          <w:lang w:val="en-US" w:eastAsia="zh-CN"/>
        </w:rPr>
        <w:t>1.25 标高标注</w:t>
      </w:r>
      <w:bookmarkEnd w:id="212"/>
    </w:p>
    <w:p w14:paraId="38E9DE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标注对象的标高数值。</w:t>
      </w:r>
    </w:p>
    <w:p w14:paraId="441DAB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表达垂直高程关系。</w:t>
      </w:r>
    </w:p>
    <w:p w14:paraId="77669C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标注地漏完成面标高“-0.050”，确保排水坡向正确。</w:t>
      </w:r>
    </w:p>
    <w:p w14:paraId="0BCFB941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3" w:name="_Toc7691512"/>
      <w:r>
        <w:rPr>
          <w:rFonts w:hint="eastAsia"/>
          <w:b/>
          <w:lang w:val="en-US" w:eastAsia="zh-CN"/>
        </w:rPr>
        <w:t>1.26 断管符号</w:t>
      </w:r>
      <w:bookmarkEnd w:id="213"/>
    </w:p>
    <w:p w14:paraId="1BB9BF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在图纸上添加断管符号。</w:t>
      </w:r>
    </w:p>
    <w:p w14:paraId="6474FE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表示管道在该处中断或延伸至其他图纸。</w:t>
      </w:r>
    </w:p>
    <w:p w14:paraId="32F168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在管井处使用断管符号，表示立管继续向上/下延伸。</w:t>
      </w:r>
    </w:p>
    <w:p w14:paraId="308767F0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4" w:name="_Toc1352567641"/>
      <w:r>
        <w:rPr>
          <w:rFonts w:hint="eastAsia"/>
          <w:b/>
          <w:lang w:val="en-US" w:eastAsia="zh-CN"/>
        </w:rPr>
        <w:t>1.27 管井尺寸标注</w:t>
      </w:r>
      <w:bookmarkEnd w:id="214"/>
    </w:p>
    <w:p w14:paraId="01DCB6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标注管井的宽度、高度、深度等尺寸。</w:t>
      </w:r>
    </w:p>
    <w:p w14:paraId="5CC4C1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指导土建预留洞口。</w:t>
      </w:r>
    </w:p>
    <w:p w14:paraId="424BB3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标注“管井 800×600”，供结构专业预留。</w:t>
      </w:r>
    </w:p>
    <w:p w14:paraId="4F6AACD0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5" w:name="_Toc1197457992"/>
      <w:r>
        <w:rPr>
          <w:rFonts w:hint="eastAsia"/>
          <w:b/>
          <w:lang w:val="en-US" w:eastAsia="zh-CN"/>
        </w:rPr>
        <w:t>1.28 消火栓立管编号</w:t>
      </w:r>
      <w:bookmarkEnd w:id="215"/>
    </w:p>
    <w:p w14:paraId="01ADC8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对消火栓系统立管进行编号管理。</w:t>
      </w:r>
    </w:p>
    <w:p w14:paraId="13E042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实现系统化标识与统计。</w:t>
      </w:r>
    </w:p>
    <w:p w14:paraId="7BBB42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编号“XHL-1”表示消火栓立管1，便于系统图对应。</w:t>
      </w:r>
    </w:p>
    <w:p w14:paraId="7C7786E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16" w:name="_Toc579411677"/>
      <w:r>
        <w:rPr>
          <w:rFonts w:hint="eastAsia"/>
          <w:b/>
          <w:lang w:val="en-US" w:eastAsia="zh-CN"/>
        </w:rPr>
        <w:t>1.29 多管标注</w:t>
      </w:r>
      <w:bookmarkEnd w:id="216"/>
    </w:p>
    <w:p w14:paraId="2E5233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对多条管道同时标注。</w:t>
      </w:r>
    </w:p>
    <w:p w14:paraId="56DCA8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提高密集区域标注效率。</w:t>
      </w:r>
    </w:p>
    <w:p w14:paraId="4951E5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在管廊内同时标注给水、排水、喷淋多根管道。</w:t>
      </w:r>
    </w:p>
    <w:p w14:paraId="4081759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17" w:name="_Toc1654700518"/>
      <w:r>
        <w:rPr>
          <w:rFonts w:hint="eastAsia"/>
          <w:b/>
          <w:lang w:val="en-US" w:eastAsia="zh-CN"/>
        </w:rPr>
        <w:t>1.30 索引标注</w:t>
      </w:r>
      <w:bookmarkEnd w:id="217"/>
    </w:p>
    <w:p w14:paraId="5EC288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插入索引符号或编号。</w:t>
      </w:r>
    </w:p>
    <w:p w14:paraId="4F840A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便于图纸交叉引用。</w:t>
      </w:r>
    </w:p>
    <w:p w14:paraId="6EFC11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标注“详图见PS-05”，引导查看卫生间大样。</w:t>
      </w:r>
    </w:p>
    <w:p w14:paraId="7EAFACC3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18" w:name="_Toc718472004"/>
      <w:r>
        <w:rPr>
          <w:rFonts w:hint="eastAsia"/>
          <w:b/>
          <w:lang w:val="en-US" w:eastAsia="zh-CN"/>
        </w:rPr>
        <w:t>1.31 批量管径显示</w:t>
      </w:r>
      <w:bookmarkEnd w:id="218"/>
    </w:p>
    <w:p w14:paraId="676503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批量显示或修改管道管径信息。</w:t>
      </w:r>
    </w:p>
    <w:p w14:paraId="5C9E0B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使图纸标识统一、清晰。</w:t>
      </w:r>
    </w:p>
    <w:p w14:paraId="189D44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一键显示所有De110排水管，快速核对规格一致性。</w:t>
      </w:r>
    </w:p>
    <w:p w14:paraId="3A070669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219" w:name="_Toc19801"/>
      <w:bookmarkStart w:id="220" w:name="_Toc831737385"/>
      <w:r>
        <w:rPr>
          <w:rFonts w:hint="eastAsia"/>
          <w:lang w:val="en-US" w:eastAsia="zh-CN"/>
        </w:rPr>
        <w:t>二、系统/大样设计</w:t>
      </w:r>
      <w:bookmarkEnd w:id="219"/>
      <w:bookmarkEnd w:id="220"/>
    </w:p>
    <w:p w14:paraId="317326D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21" w:name="_Toc1878156586"/>
      <w:r>
        <w:rPr>
          <w:rFonts w:hint="eastAsia"/>
          <w:b/>
          <w:lang w:val="en-US" w:eastAsia="zh-CN"/>
        </w:rPr>
        <w:t>2.1 系统图管道</w:t>
      </w:r>
      <w:bookmarkEnd w:id="221"/>
    </w:p>
    <w:p w14:paraId="48C022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绘制给排水系统原理图中的管道。</w:t>
      </w:r>
    </w:p>
    <w:p w14:paraId="596AE0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展示系统连接关系、流向、设备位置。</w:t>
      </w:r>
    </w:p>
    <w:p w14:paraId="3AA92B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绘制生活给水系统图，标明水箱→水泵→各层用水点路径。</w:t>
      </w:r>
    </w:p>
    <w:p w14:paraId="20176D32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22" w:name="_Toc728230517"/>
      <w:r>
        <w:rPr>
          <w:rFonts w:hint="eastAsia"/>
          <w:b/>
          <w:lang w:val="en-US" w:eastAsia="zh-CN"/>
        </w:rPr>
        <w:t>2.2 批量管径显示</w:t>
      </w:r>
      <w:bookmarkEnd w:id="222"/>
    </w:p>
    <w:p w14:paraId="67A8F8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批量显示系统图中管道管径。</w:t>
      </w:r>
    </w:p>
    <w:p w14:paraId="0B7B01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便于整体核对与出图。</w:t>
      </w:r>
    </w:p>
    <w:p w14:paraId="3AE1F6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在系统图中标注所有管段管径，供审核与施工参考。</w:t>
      </w:r>
    </w:p>
    <w:p w14:paraId="2BD18D33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23" w:name="_Toc1370464415"/>
      <w:r>
        <w:rPr>
          <w:rFonts w:hint="eastAsia"/>
          <w:b/>
          <w:lang w:val="en-US" w:eastAsia="zh-CN"/>
        </w:rPr>
        <w:t>2.3 系统管道倒角</w:t>
      </w:r>
      <w:bookmarkEnd w:id="223"/>
    </w:p>
    <w:p w14:paraId="3670C6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在系统图中生成管道转角倒角。</w:t>
      </w:r>
    </w:p>
    <w:p w14:paraId="58430E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使系统图布局规范、美观。</w:t>
      </w:r>
    </w:p>
    <w:p w14:paraId="718767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避免直角交叉，提升系统图可读性。</w:t>
      </w:r>
    </w:p>
    <w:p w14:paraId="537BACD3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24" w:name="_Toc1603649198"/>
      <w:r>
        <w:rPr>
          <w:rFonts w:hint="eastAsia"/>
          <w:b/>
          <w:lang w:val="en-US" w:eastAsia="zh-CN"/>
        </w:rPr>
        <w:t>2.4 系统图楼层线</w:t>
      </w:r>
      <w:bookmarkEnd w:id="224"/>
    </w:p>
    <w:p w14:paraId="4CD864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在系统图中绘制各楼层分隔线。</w:t>
      </w:r>
    </w:p>
    <w:p w14:paraId="5B9984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区分不同楼层的管道布置。</w:t>
      </w:r>
    </w:p>
    <w:p w14:paraId="535FBD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用横线分隔1F、2F…，清晰表达竖向系统层次。</w:t>
      </w:r>
    </w:p>
    <w:p w14:paraId="68E94AC4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25" w:name="_Toc1275565918"/>
      <w:r>
        <w:rPr>
          <w:rFonts w:hint="eastAsia"/>
          <w:b/>
          <w:lang w:val="en-US" w:eastAsia="zh-CN"/>
        </w:rPr>
        <w:t>2.5 系统图消火栓</w:t>
      </w:r>
      <w:bookmarkEnd w:id="225"/>
    </w:p>
    <w:p w14:paraId="52DF2E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在系统图中插入消火栓符号。</w:t>
      </w:r>
    </w:p>
    <w:p w14:paraId="225C8E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表示消防系统分布与连接。</w:t>
      </w:r>
    </w:p>
    <w:p w14:paraId="6E1BDF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在系统图中标注每层消火栓数量及连接方式。</w:t>
      </w:r>
    </w:p>
    <w:p w14:paraId="0295823D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26" w:name="_Toc61148035"/>
      <w:r>
        <w:rPr>
          <w:rFonts w:hint="eastAsia"/>
          <w:b/>
          <w:lang w:val="en-US" w:eastAsia="zh-CN"/>
        </w:rPr>
        <w:t>2.6 洁具对照表</w:t>
      </w:r>
      <w:bookmarkEnd w:id="226"/>
    </w:p>
    <w:p w14:paraId="1A89CC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生成或导出卫生洁具与管道连接对照表。</w:t>
      </w:r>
    </w:p>
    <w:p w14:paraId="7543B5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便于工程统计与审核。</w:t>
      </w:r>
    </w:p>
    <w:p w14:paraId="2B0BA4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输出“每层设蹲便器2个、洗手盆2个”，用于材料采购。</w:t>
      </w:r>
    </w:p>
    <w:p w14:paraId="0F8DDC4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27" w:name="_Toc950916874"/>
      <w:r>
        <w:rPr>
          <w:rFonts w:hint="eastAsia"/>
          <w:b/>
          <w:lang w:val="en-US" w:eastAsia="zh-CN"/>
        </w:rPr>
        <w:t>2.7 给排水点位</w:t>
      </w:r>
      <w:bookmarkEnd w:id="227"/>
    </w:p>
    <w:p w14:paraId="72EE16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在建筑平面图上放置给水点和排水点符号。</w:t>
      </w:r>
    </w:p>
    <w:p w14:paraId="1910FD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标示洁具及设备接口位置。</w:t>
      </w:r>
    </w:p>
    <w:p w14:paraId="70CE5C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标注洗手盆给水点（+0.45m）、排水点（-0.10m）。</w:t>
      </w:r>
    </w:p>
    <w:p w14:paraId="183254CB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28" w:name="_Toc1279300571"/>
      <w:r>
        <w:rPr>
          <w:rFonts w:hint="eastAsia"/>
          <w:b/>
          <w:lang w:val="en-US" w:eastAsia="zh-CN"/>
        </w:rPr>
        <w:t>2.8 对齐点位</w:t>
      </w:r>
      <w:bookmarkEnd w:id="228"/>
    </w:p>
    <w:p w14:paraId="038951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对给排水点进行对齐操作。</w:t>
      </w:r>
    </w:p>
    <w:p w14:paraId="474EEE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使布置整齐规范，便于绘制大样图。</w:t>
      </w:r>
    </w:p>
    <w:p w14:paraId="6C4761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将多个洗手盆的给排水点对齐，提升图纸整洁度。</w:t>
      </w:r>
    </w:p>
    <w:p w14:paraId="36DDDF06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29" w:name="_Toc1094500562"/>
      <w:r>
        <w:rPr>
          <w:rFonts w:hint="eastAsia"/>
          <w:b/>
          <w:lang w:val="en-US" w:eastAsia="zh-CN"/>
        </w:rPr>
        <w:t>2.9 连接给排水点位</w:t>
      </w:r>
      <w:bookmarkEnd w:id="229"/>
    </w:p>
    <w:p w14:paraId="728093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将洁具或设备与管道的给排水点自动连接。</w:t>
      </w:r>
    </w:p>
    <w:p w14:paraId="100BFD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形成系统关系。</w:t>
      </w:r>
    </w:p>
    <w:p w14:paraId="125AEA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洗手盆点位自动连接至最近De15给水管和De50排水管。</w:t>
      </w:r>
    </w:p>
    <w:p w14:paraId="0168A084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0" w:name="_Toc1760604356"/>
      <w:r>
        <w:rPr>
          <w:rFonts w:hint="eastAsia"/>
          <w:b/>
          <w:lang w:val="en-US" w:eastAsia="zh-CN"/>
        </w:rPr>
        <w:t>2.10 连接检查点位</w:t>
      </w:r>
      <w:bookmarkEnd w:id="230"/>
    </w:p>
    <w:p w14:paraId="5EAEE2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在管道系统中添加检查口、地漏、清扫口等节点位置。</w:t>
      </w:r>
    </w:p>
    <w:p w14:paraId="196B00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满足维护与清通要求。</w:t>
      </w:r>
    </w:p>
    <w:p w14:paraId="143590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在排水横管末端设置清扫口，便于后期疏通。</w:t>
      </w:r>
    </w:p>
    <w:p w14:paraId="5AB56BB2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1" w:name="_Toc428979762"/>
      <w:r>
        <w:rPr>
          <w:rFonts w:hint="eastAsia"/>
          <w:b/>
          <w:lang w:val="en-US" w:eastAsia="zh-CN"/>
        </w:rPr>
        <w:t>2.11 计算给水管径</w:t>
      </w:r>
      <w:bookmarkEnd w:id="231"/>
    </w:p>
    <w:p w14:paraId="406DE8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对给水系统进行水力计算。</w:t>
      </w:r>
    </w:p>
    <w:p w14:paraId="04A289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根据流量及管长自动计算管径。</w:t>
      </w:r>
    </w:p>
    <w:p w14:paraId="56019B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计算住宅给水干管管径为De32，满足秒流量要求。</w:t>
      </w:r>
    </w:p>
    <w:p w14:paraId="32C23C8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2" w:name="_Toc377270942"/>
      <w:r>
        <w:rPr>
          <w:rFonts w:hint="eastAsia"/>
          <w:b/>
          <w:lang w:val="en-US" w:eastAsia="zh-CN"/>
        </w:rPr>
        <w:t>2.12 计算排水管径</w:t>
      </w:r>
      <w:bookmarkEnd w:id="232"/>
    </w:p>
    <w:p w14:paraId="714BA5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对排水系统进行水力计算。</w:t>
      </w:r>
    </w:p>
    <w:p w14:paraId="48B7E0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根据汇水量与坡度自动确定管径。</w:t>
      </w:r>
    </w:p>
    <w:p w14:paraId="0938F8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计算厨房排水支管为De75，坡度0.02。</w:t>
      </w:r>
    </w:p>
    <w:p w14:paraId="65A406B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3" w:name="_Toc651747233"/>
      <w:r>
        <w:rPr>
          <w:rFonts w:hint="eastAsia"/>
          <w:b/>
          <w:lang w:val="en-US" w:eastAsia="zh-CN"/>
        </w:rPr>
        <w:t>2.13 估算给水管径</w:t>
      </w:r>
      <w:bookmarkEnd w:id="233"/>
    </w:p>
    <w:p w14:paraId="05C40A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在无完整计算条件时进行快速管径估算。</w:t>
      </w:r>
    </w:p>
    <w:p w14:paraId="63EEBC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提供初步设计参考。</w:t>
      </w:r>
    </w:p>
    <w:p w14:paraId="4B5743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按“1个用水点De20”经验估算，用于方案阶段。</w:t>
      </w:r>
    </w:p>
    <w:p w14:paraId="5A856E63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4" w:name="_Toc1815859205"/>
      <w:r>
        <w:rPr>
          <w:rFonts w:hint="eastAsia"/>
          <w:b/>
          <w:lang w:val="en-US" w:eastAsia="zh-CN"/>
        </w:rPr>
        <w:t>2.14 卫生间轴侧图</w:t>
      </w:r>
      <w:bookmarkEnd w:id="234"/>
    </w:p>
    <w:p w14:paraId="72F970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生成卫生间轴测图。</w:t>
      </w:r>
    </w:p>
    <w:p w14:paraId="55596D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用于展示各洁具及管线的空间布置。</w:t>
      </w:r>
    </w:p>
    <w:p w14:paraId="228D1B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直观表达洗手盆、蹲便器、地漏的管线走向与标高。</w:t>
      </w:r>
    </w:p>
    <w:p w14:paraId="737C10A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5" w:name="_Toc1782491191"/>
      <w:r>
        <w:rPr>
          <w:rFonts w:hint="eastAsia"/>
          <w:b/>
          <w:lang w:val="en-US" w:eastAsia="zh-CN"/>
        </w:rPr>
        <w:t>2.15 轴测图拉伸</w:t>
      </w:r>
      <w:bookmarkEnd w:id="235"/>
    </w:p>
    <w:p w14:paraId="138025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对生成的轴测图进行拉伸或调整比例。</w:t>
      </w:r>
    </w:p>
    <w:p w14:paraId="3D0FF2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便于图纸排版与打印。</w:t>
      </w:r>
    </w:p>
    <w:p w14:paraId="2DFBCD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拉伸Z轴突出标高差异，清晰展示排水坡度。</w:t>
      </w:r>
    </w:p>
    <w:p w14:paraId="4B94805B">
      <w:pPr>
        <w:pStyle w:val="4"/>
        <w:bidi w:val="0"/>
        <w:ind w:firstLine="54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236" w:name="_Toc19857"/>
      <w:bookmarkStart w:id="237" w:name="_Toc475337282"/>
      <w:r>
        <w:rPr>
          <w:rFonts w:hint="eastAsia"/>
          <w:lang w:val="en-US" w:eastAsia="zh-CN"/>
        </w:rPr>
        <w:t>三、计算/校核/出图</w:t>
      </w:r>
      <w:bookmarkEnd w:id="236"/>
      <w:bookmarkEnd w:id="237"/>
    </w:p>
    <w:p w14:paraId="0527F9A1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8" w:name="_Toc303555370"/>
      <w:r>
        <w:rPr>
          <w:rFonts w:hint="eastAsia"/>
          <w:b/>
          <w:lang w:val="en-US" w:eastAsia="zh-CN"/>
        </w:rPr>
        <w:t>3.1 气体灭火计算</w:t>
      </w:r>
      <w:bookmarkEnd w:id="238"/>
    </w:p>
    <w:p w14:paraId="1539BC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进行气体灭火系统的水力及喷射时间计算。</w:t>
      </w:r>
    </w:p>
    <w:p w14:paraId="7638C1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校核设计参数是否符合规范要求。</w:t>
      </w:r>
    </w:p>
    <w:p w14:paraId="42D1E7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计算七氟丙烷灭火剂用量及喷放时间≤10s，满足机房保护要求。</w:t>
      </w:r>
    </w:p>
    <w:p w14:paraId="6AEDE48C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39" w:name="_Toc1143908997"/>
      <w:r>
        <w:rPr>
          <w:rFonts w:hint="eastAsia"/>
          <w:b/>
          <w:lang w:val="en-US" w:eastAsia="zh-CN"/>
        </w:rPr>
        <w:t>3.2 喷淋计算</w:t>
      </w:r>
      <w:bookmarkEnd w:id="239"/>
    </w:p>
    <w:p w14:paraId="74BD1F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对喷淋系统进行水力计算。</w:t>
      </w:r>
    </w:p>
    <w:p w14:paraId="4181F5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计算各喷头流量、压力及管径分配。</w:t>
      </w:r>
    </w:p>
    <w:p w14:paraId="416D80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确保最不利点喷头工作压力≥0.05MPa，流量≥1.0L/s。</w:t>
      </w:r>
    </w:p>
    <w:p w14:paraId="3ECA64ED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0" w:name="_Toc76898363"/>
      <w:r>
        <w:rPr>
          <w:rFonts w:hint="eastAsia"/>
          <w:b/>
          <w:lang w:val="en-US" w:eastAsia="zh-CN"/>
        </w:rPr>
        <w:t>3.3 行走路径</w:t>
      </w:r>
      <w:bookmarkEnd w:id="240"/>
    </w:p>
    <w:p w14:paraId="0CA824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分析和计算人员疏散路径。</w:t>
      </w:r>
    </w:p>
    <w:p w14:paraId="776B53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评估疏散距离是否满足安全规范。</w:t>
      </w:r>
    </w:p>
    <w:p w14:paraId="5AFD12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校核消火栓布置是否覆盖所有疏散路径（≤30m）。</w:t>
      </w:r>
    </w:p>
    <w:p w14:paraId="5F89F003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1" w:name="_Toc1867472954"/>
      <w:r>
        <w:rPr>
          <w:rFonts w:hint="eastAsia"/>
          <w:b/>
          <w:lang w:val="en-US" w:eastAsia="zh-CN"/>
        </w:rPr>
        <w:t>3.4 消火栓校核</w:t>
      </w:r>
      <w:bookmarkEnd w:id="241"/>
    </w:p>
    <w:p w14:paraId="0BA9A3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对消火栓系统进行流量、压力、水头损失等水力校核。</w:t>
      </w:r>
    </w:p>
    <w:p w14:paraId="6A65CF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验证系统是否满足灭火需求。</w:t>
      </w:r>
    </w:p>
    <w:p w14:paraId="28628A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校核最不利消火栓栓口压力≥0.35MPa。</w:t>
      </w:r>
    </w:p>
    <w:p w14:paraId="25C943B7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42" w:name="_Toc811092192"/>
      <w:r>
        <w:rPr>
          <w:rFonts w:hint="eastAsia"/>
          <w:b/>
          <w:lang w:val="en-US" w:eastAsia="zh-CN"/>
        </w:rPr>
        <w:t>3.5 灭火器校核</w:t>
      </w:r>
      <w:bookmarkEnd w:id="242"/>
    </w:p>
    <w:p w14:paraId="3843C2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检查灭火器布置是否合理。</w:t>
      </w:r>
    </w:p>
    <w:p w14:paraId="5854B6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是否满足防火分区及使用规范。</w:t>
      </w:r>
    </w:p>
    <w:p w14:paraId="0AD3B6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确保A类火灾场所灭火器最大保护距离≤20m。</w:t>
      </w:r>
    </w:p>
    <w:p w14:paraId="07EE793C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3" w:name="_Toc1153386183"/>
      <w:r>
        <w:rPr>
          <w:rFonts w:hint="eastAsia"/>
          <w:b/>
          <w:lang w:val="en-US" w:eastAsia="zh-CN"/>
        </w:rPr>
        <w:t>3.6 喷头校核</w:t>
      </w:r>
      <w:bookmarkEnd w:id="243"/>
    </w:p>
    <w:p w14:paraId="47DE37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对喷头布置间距、高度及覆盖半径进行校核。</w:t>
      </w:r>
    </w:p>
    <w:p w14:paraId="0A581F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确保喷洒范围符合要求。</w:t>
      </w:r>
    </w:p>
    <w:p w14:paraId="4FAD77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检查喷头距墙≤1.8m，相邻间距≤3.6m。</w:t>
      </w:r>
    </w:p>
    <w:p w14:paraId="3D3535FF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44" w:name="_Toc483506346"/>
      <w:r>
        <w:rPr>
          <w:rFonts w:hint="eastAsia"/>
          <w:b/>
          <w:lang w:val="en-US" w:eastAsia="zh-CN"/>
        </w:rPr>
        <w:t>3.7 管道检查</w:t>
      </w:r>
      <w:bookmarkEnd w:id="244"/>
    </w:p>
    <w:p w14:paraId="3EF33D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检查管道连接关系、坡度、标高及系统连通性。</w:t>
      </w:r>
    </w:p>
    <w:p w14:paraId="3212EC4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发现错误或断点。</w:t>
      </w:r>
    </w:p>
    <w:p w14:paraId="005D67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自动识别排水管“反坡”段，提示修改。</w:t>
      </w:r>
    </w:p>
    <w:p w14:paraId="1348553A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45" w:name="_Toc150813944"/>
      <w:r>
        <w:rPr>
          <w:rFonts w:hint="eastAsia"/>
          <w:b/>
          <w:lang w:val="en-US" w:eastAsia="zh-CN"/>
        </w:rPr>
        <w:t>3.8 标注降水坑</w:t>
      </w:r>
      <w:bookmarkEnd w:id="245"/>
    </w:p>
    <w:p w14:paraId="699AFEF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在图纸中标注雨水或排水系统的集水坑位置和标高信息。</w:t>
      </w:r>
    </w:p>
    <w:p w14:paraId="027CFC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指导施工定位。</w:t>
      </w:r>
    </w:p>
    <w:p w14:paraId="7A3ABB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标注地下室集水坑底标高“-4.500”，便于水泵安装。</w:t>
      </w:r>
    </w:p>
    <w:p w14:paraId="46A1A7A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6" w:name="_Toc1161077695"/>
      <w:r>
        <w:rPr>
          <w:rFonts w:hint="eastAsia"/>
          <w:b/>
          <w:lang w:val="en-US" w:eastAsia="zh-CN"/>
        </w:rPr>
        <w:t>3.9 校审批注</w:t>
      </w:r>
      <w:bookmarkEnd w:id="246"/>
    </w:p>
    <w:p w14:paraId="2004FC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在设计文件中添加校审意见批注。</w:t>
      </w:r>
    </w:p>
    <w:p w14:paraId="761E68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方便审核与修改。</w:t>
      </w:r>
    </w:p>
    <w:p w14:paraId="395054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添加“此处需增加通气管”等意见，供设计修改。</w:t>
      </w:r>
    </w:p>
    <w:p w14:paraId="6428AD9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7" w:name="_Toc1836073987"/>
      <w:r>
        <w:rPr>
          <w:rFonts w:hint="eastAsia"/>
          <w:b/>
          <w:lang w:val="en-US" w:eastAsia="zh-CN"/>
        </w:rPr>
        <w:t>3.10 批注管理</w:t>
      </w:r>
      <w:bookmarkEnd w:id="247"/>
    </w:p>
    <w:p w14:paraId="3E5B6D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对已添加的批注进行统一管理、筛选、导出或删除。</w:t>
      </w:r>
    </w:p>
    <w:p w14:paraId="05EFFB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提高协作效率。</w:t>
      </w:r>
    </w:p>
    <w:p w14:paraId="65A2939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导出所有校审意见形成整改清单。</w:t>
      </w:r>
    </w:p>
    <w:p w14:paraId="3C01E46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8" w:name="_Toc1348271936"/>
      <w:r>
        <w:rPr>
          <w:rFonts w:hint="eastAsia"/>
          <w:b/>
          <w:lang w:val="en-US" w:eastAsia="zh-CN"/>
        </w:rPr>
        <w:t>3.11 添加批注</w:t>
      </w:r>
      <w:bookmarkEnd w:id="248"/>
    </w:p>
    <w:p w14:paraId="5471A1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在模型或图纸中直接添加设计说明、校核意见或备注内容。</w:t>
      </w:r>
    </w:p>
    <w:p w14:paraId="3C5826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实时记录设计意图。</w:t>
      </w:r>
    </w:p>
    <w:p w14:paraId="3F2551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在泵房处批注“预留检修空间≥1.2m”。</w:t>
      </w:r>
    </w:p>
    <w:p w14:paraId="341F0F25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49" w:name="_Toc1740489372"/>
      <w:r>
        <w:rPr>
          <w:rFonts w:hint="eastAsia"/>
          <w:b/>
          <w:lang w:val="en-US" w:eastAsia="zh-CN"/>
        </w:rPr>
        <w:t>3.12 云线</w:t>
      </w:r>
      <w:bookmarkEnd w:id="249"/>
    </w:p>
    <w:p w14:paraId="7FD001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在图纸上绘制云线标注。</w:t>
      </w:r>
    </w:p>
    <w:p w14:paraId="560857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突出显示修改或校审区域。</w:t>
      </w:r>
    </w:p>
    <w:p w14:paraId="6518FD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用云线圈出需调整的管井位置。</w:t>
      </w:r>
    </w:p>
    <w:p w14:paraId="5EFE2D1C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50" w:name="_Toc1343290857"/>
      <w:r>
        <w:rPr>
          <w:rFonts w:hint="eastAsia"/>
          <w:b/>
          <w:lang w:val="en-US" w:eastAsia="zh-CN"/>
        </w:rPr>
        <w:t>3.13 CAD转EB</w:t>
      </w:r>
      <w:bookmarkEnd w:id="250"/>
    </w:p>
    <w:p w14:paraId="36DCD7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将CAD图纸文件（DWG/DXF）转换为EasyBIM可识别格式。</w:t>
      </w:r>
    </w:p>
    <w:p w14:paraId="74C7E3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用于后续设计操作。</w:t>
      </w:r>
    </w:p>
    <w:p w14:paraId="2CF3B1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将旧版CAD给排水平面图导入BIM平台进行翻模。</w:t>
      </w:r>
    </w:p>
    <w:p w14:paraId="6A76B1F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1" w:name="_Toc2066743941"/>
      <w:r>
        <w:rPr>
          <w:rFonts w:hint="eastAsia"/>
          <w:b/>
          <w:lang w:val="en-US" w:eastAsia="zh-CN"/>
        </w:rPr>
        <w:t>3.14 基点跨层复制</w:t>
      </w:r>
      <w:bookmarkEnd w:id="251"/>
    </w:p>
    <w:p w14:paraId="1CBBF0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将选定的模型或管道元素跨楼层复制。</w:t>
      </w:r>
    </w:p>
    <w:p w14:paraId="61F8E3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保持位置与标高对应。</w:t>
      </w:r>
    </w:p>
    <w:p w14:paraId="345638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将标准层卫生间管道复制至2F~10F，提高效率。</w:t>
      </w:r>
    </w:p>
    <w:p w14:paraId="426A9BE2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2" w:name="_Toc424743110"/>
      <w:r>
        <w:rPr>
          <w:rFonts w:hint="eastAsia"/>
          <w:b/>
          <w:lang w:val="en-US" w:eastAsia="zh-CN"/>
        </w:rPr>
        <w:t>3.15 调整标高</w:t>
      </w:r>
      <w:bookmarkEnd w:id="252"/>
    </w:p>
    <w:p w14:paraId="59A7DC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对管道或构件的标高进行统一调整。</w:t>
      </w:r>
    </w:p>
    <w:p w14:paraId="470570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保证不同系统间的标高协调。</w:t>
      </w:r>
    </w:p>
    <w:p w14:paraId="424EB1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将排水管整体抬高50mm，避开结构梁。</w:t>
      </w:r>
    </w:p>
    <w:p w14:paraId="77AAB111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3" w:name="_Toc1073963795"/>
      <w:r>
        <w:rPr>
          <w:rFonts w:hint="eastAsia"/>
          <w:b/>
          <w:lang w:val="en-US" w:eastAsia="zh-CN"/>
        </w:rPr>
        <w:t>3.16 管线倒角</w:t>
      </w:r>
      <w:bookmarkEnd w:id="253"/>
    </w:p>
    <w:p w14:paraId="640098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调整管线转角处的倒角连接。</w:t>
      </w:r>
    </w:p>
    <w:p w14:paraId="621208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使管线更符合施工工艺。</w:t>
      </w:r>
    </w:p>
    <w:p w14:paraId="2536EBE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将直角弯改为45°+45°组合弯，便于穿管。</w:t>
      </w:r>
    </w:p>
    <w:p w14:paraId="2512BA18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4" w:name="_Toc647490810"/>
      <w:r>
        <w:rPr>
          <w:rFonts w:hint="eastAsia"/>
          <w:b/>
          <w:lang w:val="en-US" w:eastAsia="zh-CN"/>
        </w:rPr>
        <w:t>3.17 管线置上</w:t>
      </w:r>
      <w:bookmarkEnd w:id="254"/>
    </w:p>
    <w:p w14:paraId="725D12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将选中管线移动到上层或提升高度。</w:t>
      </w:r>
    </w:p>
    <w:p w14:paraId="607668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避免碰撞。</w:t>
      </w:r>
    </w:p>
    <w:p w14:paraId="1E71D1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将给水管置于风管上方，满足净高要求。</w:t>
      </w:r>
    </w:p>
    <w:p w14:paraId="667D856D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5" w:name="_Toc1795207525"/>
      <w:r>
        <w:rPr>
          <w:rFonts w:hint="eastAsia"/>
          <w:b/>
          <w:lang w:val="en-US" w:eastAsia="zh-CN"/>
        </w:rPr>
        <w:t>3.18 管线置下</w:t>
      </w:r>
      <w:bookmarkEnd w:id="255"/>
    </w:p>
    <w:p w14:paraId="27C55B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将选中管线移动到下层或降低高度。</w:t>
      </w:r>
    </w:p>
    <w:p w14:paraId="4CAD0E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调整空间关系。</w:t>
      </w:r>
    </w:p>
    <w:p w14:paraId="5D7F22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将污水管置于最下层，符合重力流原则。</w:t>
      </w:r>
    </w:p>
    <w:p w14:paraId="31DA9B3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6" w:name="_Toc530129346"/>
      <w:r>
        <w:rPr>
          <w:rFonts w:hint="eastAsia"/>
          <w:b/>
          <w:lang w:val="en-US" w:eastAsia="zh-CN"/>
        </w:rPr>
        <w:t>3.19 改约束楼层</w:t>
      </w:r>
      <w:bookmarkEnd w:id="256"/>
    </w:p>
    <w:p w14:paraId="064DCA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修改构件或管道所属楼层约束关系。</w:t>
      </w:r>
    </w:p>
    <w:p w14:paraId="49D9ED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调整模型组织结构。</w:t>
      </w:r>
    </w:p>
    <w:p w14:paraId="507C75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将跨层立管从“1F”改为“全楼”，便于系统识别。</w:t>
      </w:r>
    </w:p>
    <w:p w14:paraId="7FE8653C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7" w:name="_Toc1923056728"/>
      <w:r>
        <w:rPr>
          <w:rFonts w:hint="eastAsia"/>
          <w:b/>
          <w:lang w:val="en-US" w:eastAsia="zh-CN"/>
        </w:rPr>
        <w:t>3.20 管线排列</w:t>
      </w:r>
      <w:bookmarkEnd w:id="257"/>
    </w:p>
    <w:p w14:paraId="4B9850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自动调整管线的排列顺序和间距。</w:t>
      </w:r>
    </w:p>
    <w:p w14:paraId="31E103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使多管布置整齐。</w:t>
      </w:r>
    </w:p>
    <w:p w14:paraId="096CE4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在管廊内自动排布给水、排水、喷淋管，间距≥100mm。</w:t>
      </w:r>
    </w:p>
    <w:p w14:paraId="6605A23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8" w:name="_Toc1856355560"/>
      <w:r>
        <w:rPr>
          <w:rFonts w:hint="eastAsia"/>
          <w:b/>
          <w:lang w:val="en-US" w:eastAsia="zh-CN"/>
        </w:rPr>
        <w:t>3.21 管径修改</w:t>
      </w:r>
      <w:bookmarkEnd w:id="258"/>
    </w:p>
    <w:p w14:paraId="7DE9F7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批量或单独修改选定管道的管径属性。</w:t>
      </w:r>
    </w:p>
    <w:p w14:paraId="466D24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快速响应设计变更。</w:t>
      </w:r>
    </w:p>
    <w:p w14:paraId="580BBE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将原De50排水管改为De75，满足新增厨房排水需求。</w:t>
      </w:r>
    </w:p>
    <w:p w14:paraId="40B5AF9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59" w:name="_Toc1481046220"/>
      <w:r>
        <w:rPr>
          <w:rFonts w:hint="eastAsia"/>
          <w:b/>
          <w:lang w:val="en-US" w:eastAsia="zh-CN"/>
        </w:rPr>
        <w:t>3.22 管道翻弯</w:t>
      </w:r>
      <w:bookmarkEnd w:id="259"/>
    </w:p>
    <w:p w14:paraId="458310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在管道上自动生成翻弯段。</w:t>
      </w:r>
    </w:p>
    <w:p w14:paraId="6B2212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用于跨越障碍或调整标高。</w:t>
      </w:r>
    </w:p>
    <w:p w14:paraId="5C9E9F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在梁下设置“U型翻弯”，避开结构障碍。</w:t>
      </w:r>
    </w:p>
    <w:p w14:paraId="1309B6CB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60" w:name="_Toc1054873651"/>
      <w:r>
        <w:rPr>
          <w:rFonts w:hint="eastAsia"/>
          <w:b/>
          <w:lang w:val="en-US" w:eastAsia="zh-CN"/>
        </w:rPr>
        <w:t>3.23 相关选择</w:t>
      </w:r>
      <w:bookmarkEnd w:id="260"/>
    </w:p>
    <w:p w14:paraId="6B0C87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根据选中元素自动选取与其连接的管道、配件或设备。</w:t>
      </w:r>
    </w:p>
    <w:p w14:paraId="42957A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快速选择整个系统。</w:t>
      </w:r>
    </w:p>
    <w:p w14:paraId="01CF2B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选中水泵后自动选中其进出水管及阀门。</w:t>
      </w:r>
    </w:p>
    <w:p w14:paraId="3424386E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61" w:name="_Toc803372474"/>
      <w:r>
        <w:rPr>
          <w:rFonts w:hint="eastAsia"/>
          <w:b/>
          <w:lang w:val="en-US" w:eastAsia="zh-CN"/>
        </w:rPr>
        <w:t>3.24 剪贴板复制</w:t>
      </w:r>
      <w:bookmarkEnd w:id="261"/>
    </w:p>
    <w:p w14:paraId="421C9D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将选中对象复制到剪贴板。</w:t>
      </w:r>
    </w:p>
    <w:p w14:paraId="12DB82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便于跨图纸粘贴或重复使用。</w:t>
      </w:r>
    </w:p>
    <w:p w14:paraId="15660B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复制标准卫生间模块，粘贴至其他户型。</w:t>
      </w:r>
    </w:p>
    <w:p w14:paraId="0A347945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62" w:name="_Toc1094166928"/>
      <w:r>
        <w:rPr>
          <w:rFonts w:hint="eastAsia"/>
          <w:b/>
          <w:lang w:val="en-US" w:eastAsia="zh-CN"/>
        </w:rPr>
        <w:t>3.25 层间复制</w:t>
      </w:r>
      <w:bookmarkEnd w:id="262"/>
    </w:p>
    <w:p w14:paraId="1951A7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将模型元素在不同楼层间进行复制。</w:t>
      </w:r>
    </w:p>
    <w:p w14:paraId="10AC28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用于标准层重复布置。</w:t>
      </w:r>
    </w:p>
    <w:p w14:paraId="62B43D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将1F消火栓系统复制至2F~5F。</w:t>
      </w:r>
    </w:p>
    <w:p w14:paraId="06A7E77D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63" w:name="_Toc1483853413"/>
      <w:r>
        <w:rPr>
          <w:rFonts w:hint="eastAsia"/>
          <w:b/>
          <w:lang w:val="en-US" w:eastAsia="zh-CN"/>
        </w:rPr>
        <w:t>3.26 过滤选择</w:t>
      </w:r>
      <w:bookmarkEnd w:id="263"/>
    </w:p>
    <w:p w14:paraId="63EE62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根据类别、系统或属性过滤选择目标对象。</w:t>
      </w:r>
    </w:p>
    <w:p w14:paraId="3015CE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便于精确操作。</w:t>
      </w:r>
    </w:p>
    <w:p w14:paraId="365A6F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仅选择“污水系统”管道进行颜色标注。</w:t>
      </w:r>
    </w:p>
    <w:p w14:paraId="4B0E40E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64" w:name="_Toc1180643416"/>
      <w:r>
        <w:rPr>
          <w:rFonts w:hint="eastAsia"/>
          <w:b/>
          <w:lang w:val="en-US" w:eastAsia="zh-CN"/>
        </w:rPr>
        <w:t>3.27 刷新管道</w:t>
      </w:r>
      <w:bookmarkEnd w:id="264"/>
    </w:p>
    <w:p w14:paraId="6CD138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更新管道模型显示，刷新计算结果或属性数据。</w:t>
      </w:r>
    </w:p>
    <w:p w14:paraId="00A235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同步最新设计状态。</w:t>
      </w:r>
    </w:p>
    <w:p w14:paraId="631962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修改坡度后刷新，自动更新标高标注。</w:t>
      </w:r>
    </w:p>
    <w:p w14:paraId="0E19FE5D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65" w:name="_Toc1745914161"/>
      <w:r>
        <w:rPr>
          <w:rFonts w:hint="eastAsia"/>
          <w:b/>
          <w:lang w:val="en-US" w:eastAsia="zh-CN"/>
        </w:rPr>
        <w:t>3.28 三维块</w:t>
      </w:r>
      <w:bookmarkEnd w:id="265"/>
    </w:p>
    <w:p w14:paraId="7AB9DD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插入三维模型块。</w:t>
      </w:r>
    </w:p>
    <w:p w14:paraId="61B904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增强三维展示效果。</w:t>
      </w:r>
    </w:p>
    <w:p w14:paraId="3DE6CC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插入水泵、水箱等精细模型，用于汇报展示。</w:t>
      </w:r>
    </w:p>
    <w:p w14:paraId="65258B62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66" w:name="_Toc1152228970"/>
      <w:r>
        <w:rPr>
          <w:rFonts w:hint="eastAsia"/>
          <w:b/>
          <w:lang w:val="en-US" w:eastAsia="zh-CN"/>
        </w:rPr>
        <w:t>3.29 导出IFC</w:t>
      </w:r>
      <w:bookmarkEnd w:id="266"/>
    </w:p>
    <w:p w14:paraId="69290C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将BIM模型导出为IFC格式。</w:t>
      </w:r>
    </w:p>
    <w:p w14:paraId="73A315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用于其他软件协同设计或数据交换。</w:t>
      </w:r>
    </w:p>
    <w:p w14:paraId="568E4B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导出含管道、设备信息的IFC模型，供Navisworks碰撞检查。</w:t>
      </w:r>
    </w:p>
    <w:p w14:paraId="06A4A73E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67" w:name="_Toc815650959"/>
      <w:r>
        <w:rPr>
          <w:rFonts w:hint="eastAsia"/>
          <w:b/>
          <w:lang w:val="en-US" w:eastAsia="zh-CN"/>
        </w:rPr>
        <w:t>3.30 图名标注</w:t>
      </w:r>
      <w:bookmarkEnd w:id="267"/>
    </w:p>
    <w:p w14:paraId="2DE9A9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在图纸上添加图纸名称或编号标注。</w:t>
      </w:r>
    </w:p>
    <w:p w14:paraId="174918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统一图纸标识。</w:t>
      </w:r>
    </w:p>
    <w:p w14:paraId="025B9C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标注“PS-03 三层给排水平面图”。</w:t>
      </w:r>
    </w:p>
    <w:p w14:paraId="45C9D3D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68" w:name="_Toc73767795"/>
      <w:r>
        <w:rPr>
          <w:rFonts w:hint="eastAsia"/>
          <w:b/>
          <w:lang w:val="en-US" w:eastAsia="zh-CN"/>
        </w:rPr>
        <w:t>3.31 图框</w:t>
      </w:r>
      <w:bookmarkEnd w:id="268"/>
    </w:p>
    <w:p w14:paraId="5C77F0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插入标准图框模板。</w:t>
      </w:r>
    </w:p>
    <w:p w14:paraId="7CB2DE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统一图纸格式。</w:t>
      </w:r>
    </w:p>
    <w:p w14:paraId="01CE3F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使用企业标准A1图框出图。</w:t>
      </w:r>
    </w:p>
    <w:p w14:paraId="532FC23C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69" w:name="_Toc1455784341"/>
      <w:r>
        <w:rPr>
          <w:rFonts w:hint="eastAsia"/>
          <w:b/>
          <w:lang w:val="en-US" w:eastAsia="zh-CN"/>
        </w:rPr>
        <w:t>3.32 一键提资</w:t>
      </w:r>
      <w:bookmarkEnd w:id="269"/>
    </w:p>
    <w:p w14:paraId="233E80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一键导出项目设计成果、材料清单或工程量信息。</w:t>
      </w:r>
    </w:p>
    <w:p w14:paraId="3D7627E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用于专业提资或采购。</w:t>
      </w:r>
    </w:p>
    <w:p w14:paraId="07ACB5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导出“给水管材清单”提交给采购部门。</w:t>
      </w:r>
    </w:p>
    <w:p w14:paraId="5749D7CD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70" w:name="_Toc1959559957"/>
      <w:r>
        <w:rPr>
          <w:rFonts w:hint="eastAsia"/>
          <w:b/>
          <w:lang w:val="en-US" w:eastAsia="zh-CN"/>
        </w:rPr>
        <w:t>3.33 图纸目录</w:t>
      </w:r>
      <w:bookmarkEnd w:id="270"/>
    </w:p>
    <w:p w14:paraId="6399C9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自动生成图纸目录。</w:t>
      </w:r>
    </w:p>
    <w:p w14:paraId="65913A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列出所有设计图纸名称与页码。</w:t>
      </w:r>
    </w:p>
    <w:p w14:paraId="43F2D7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出图前生成《给排水图纸目录》，提交报审。</w:t>
      </w:r>
    </w:p>
    <w:p w14:paraId="17D72CB8">
      <w:pPr>
        <w:pStyle w:val="4"/>
        <w:bidi w:val="0"/>
        <w:ind w:firstLine="54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271" w:name="_Toc17387"/>
      <w:bookmarkStart w:id="272" w:name="_Toc150666159"/>
      <w:r>
        <w:rPr>
          <w:rFonts w:hint="eastAsia"/>
          <w:lang w:val="en-US" w:eastAsia="zh-CN"/>
        </w:rPr>
        <w:t>四、室外设计</w:t>
      </w:r>
      <w:bookmarkEnd w:id="271"/>
      <w:bookmarkEnd w:id="272"/>
    </w:p>
    <w:p w14:paraId="34DF18B3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73" w:name="_Toc1175773647"/>
      <w:r>
        <w:rPr>
          <w:rFonts w:hint="eastAsia"/>
          <w:b/>
          <w:lang w:val="en-US" w:eastAsia="zh-CN"/>
        </w:rPr>
        <w:t>4.1 布置井</w:t>
      </w:r>
      <w:bookmarkEnd w:id="273"/>
    </w:p>
    <w:p w14:paraId="327663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在室外管网系统中布置检查井、雨水井、污水井等。</w:t>
      </w:r>
    </w:p>
    <w:p w14:paraId="5C1DD5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确定管网中的关键节点位置。</w:t>
      </w:r>
    </w:p>
    <w:p w14:paraId="4BC955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根据地形及汇水面积合理布置雨水井和污水井。</w:t>
      </w:r>
    </w:p>
    <w:p w14:paraId="6A4ED825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74" w:name="_Toc623168501"/>
      <w:r>
        <w:rPr>
          <w:rFonts w:hint="eastAsia"/>
          <w:b/>
          <w:lang w:val="en-US" w:eastAsia="zh-CN"/>
        </w:rPr>
        <w:t>4.2 替换管件为检查井</w:t>
      </w:r>
      <w:bookmarkEnd w:id="274"/>
    </w:p>
    <w:p w14:paraId="7F3C26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将选中的管件（如弯头、三通等）替换为检查井节点。</w:t>
      </w:r>
    </w:p>
    <w:p w14:paraId="7BA28E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快速生成井位。</w:t>
      </w:r>
    </w:p>
    <w:p w14:paraId="482B4B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当发现需要增加检查点时，将弯头或三通替换成检查井以方便维护。</w:t>
      </w:r>
    </w:p>
    <w:p w14:paraId="209609A1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75" w:name="_Toc1304052342"/>
      <w:r>
        <w:rPr>
          <w:rFonts w:hint="eastAsia"/>
          <w:b/>
          <w:lang w:val="en-US" w:eastAsia="zh-CN"/>
        </w:rPr>
        <w:t>4.3 通用构筑物</w:t>
      </w:r>
      <w:bookmarkEnd w:id="275"/>
    </w:p>
    <w:p w14:paraId="046983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插入常见室外构筑物模型，如泵房、阀门井、污水提升井等。</w:t>
      </w:r>
    </w:p>
    <w:p w14:paraId="6057F49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完善室外管网系统布局。</w:t>
      </w:r>
    </w:p>
    <w:p w14:paraId="08472A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在适当位置插入污水提升井，确保低洼地区污水排放顺畅。</w:t>
      </w:r>
    </w:p>
    <w:p w14:paraId="61345554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76" w:name="_Toc1659279993"/>
      <w:r>
        <w:rPr>
          <w:rFonts w:hint="eastAsia"/>
          <w:b/>
          <w:lang w:val="en-US" w:eastAsia="zh-CN"/>
        </w:rPr>
        <w:t>4.4 雨水口</w:t>
      </w:r>
      <w:bookmarkEnd w:id="276"/>
    </w:p>
    <w:p w14:paraId="0F146B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布置道路或地面雨水口。</w:t>
      </w:r>
    </w:p>
    <w:p w14:paraId="06D92E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用于收集雨水流入雨水管网。</w:t>
      </w:r>
    </w:p>
    <w:p w14:paraId="77C4DE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按照规范要求在道路两侧合理布置雨水口，避免积水。</w:t>
      </w:r>
    </w:p>
    <w:p w14:paraId="041B23BA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77" w:name="_Toc773982446"/>
      <w:r>
        <w:rPr>
          <w:rFonts w:hint="eastAsia"/>
          <w:b/>
          <w:lang w:val="en-US" w:eastAsia="zh-CN"/>
        </w:rPr>
        <w:t>4.5 溢流雨水口</w:t>
      </w:r>
      <w:bookmarkEnd w:id="277"/>
    </w:p>
    <w:p w14:paraId="1CC4C9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布置具有溢流功能的雨水口。</w:t>
      </w:r>
    </w:p>
    <w:p w14:paraId="63B838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用于防止雨水倒灌或溢流。</w:t>
      </w:r>
    </w:p>
    <w:p w14:paraId="4EB553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在易涝区设置溢流雨水口，保障安全。</w:t>
      </w:r>
    </w:p>
    <w:p w14:paraId="65094CD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78" w:name="_Toc317646389"/>
      <w:r>
        <w:rPr>
          <w:rFonts w:hint="eastAsia"/>
          <w:b/>
          <w:lang w:val="en-US" w:eastAsia="zh-CN"/>
        </w:rPr>
        <w:t>4.6 化粪池</w:t>
      </w:r>
      <w:bookmarkEnd w:id="278"/>
    </w:p>
    <w:p w14:paraId="700BCE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在建筑室外布置化粪池模型。</w:t>
      </w:r>
    </w:p>
    <w:p w14:paraId="5D312E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用于污水预处理及沉淀。</w:t>
      </w:r>
    </w:p>
    <w:p w14:paraId="170BD1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根据住宅规模选择合适的化粪池容量，并合理定位。</w:t>
      </w:r>
    </w:p>
    <w:p w14:paraId="0391445A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79" w:name="_Toc1347870332"/>
      <w:r>
        <w:rPr>
          <w:rFonts w:hint="eastAsia"/>
          <w:b/>
          <w:lang w:val="en-US" w:eastAsia="zh-CN"/>
        </w:rPr>
        <w:t>4.7 室外消火栓</w:t>
      </w:r>
      <w:bookmarkEnd w:id="279"/>
    </w:p>
    <w:p w14:paraId="02BA53F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放置室外消火栓模型。</w:t>
      </w:r>
    </w:p>
    <w:p w14:paraId="31F5C1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用于室外消防系统设计。</w:t>
      </w:r>
    </w:p>
    <w:p w14:paraId="249613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确保消火栓间距符合规范要求（≤120m），便于消防车取水。</w:t>
      </w:r>
    </w:p>
    <w:p w14:paraId="362BAEA2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0" w:name="_Toc2122254382"/>
      <w:r>
        <w:rPr>
          <w:rFonts w:hint="eastAsia"/>
          <w:b/>
          <w:lang w:val="en-US" w:eastAsia="zh-CN"/>
        </w:rPr>
        <w:t>4.8 水泵接合器</w:t>
      </w:r>
      <w:bookmarkEnd w:id="280"/>
    </w:p>
    <w:p w14:paraId="55BFAA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在建筑外墙或管网上布置水泵接合器。</w:t>
      </w:r>
    </w:p>
    <w:p w14:paraId="584E52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供消防车取水或供水使用。</w:t>
      </w:r>
    </w:p>
    <w:p w14:paraId="6855A7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设置于易于接近的位置，保证消防救援效率。</w:t>
      </w:r>
    </w:p>
    <w:p w14:paraId="106E53A7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81" w:name="_Toc2058135762"/>
      <w:r>
        <w:rPr>
          <w:rFonts w:hint="eastAsia"/>
          <w:b/>
          <w:lang w:val="en-US" w:eastAsia="zh-CN"/>
        </w:rPr>
        <w:t>4.9 圆取水口</w:t>
      </w:r>
      <w:bookmarkEnd w:id="281"/>
    </w:p>
    <w:p w14:paraId="0988CC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在室外管线或河道边设置取水口。</w:t>
      </w:r>
    </w:p>
    <w:p w14:paraId="1BBB3D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表示水源接入点。</w:t>
      </w:r>
    </w:p>
    <w:p w14:paraId="771FC1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用于市政供水或灌溉用水，需考虑水质保护措施。</w:t>
      </w:r>
    </w:p>
    <w:p w14:paraId="6C7425BB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2" w:name="_Toc543677541"/>
      <w:r>
        <w:rPr>
          <w:rFonts w:hint="eastAsia"/>
          <w:b/>
          <w:lang w:val="en-US" w:eastAsia="zh-CN"/>
        </w:rPr>
        <w:t>4.10 采集高程（DWG）</w:t>
      </w:r>
      <w:bookmarkEnd w:id="282"/>
    </w:p>
    <w:p w14:paraId="7CF952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从导入的CAD图纸中采集地形高程点数据。</w:t>
      </w:r>
    </w:p>
    <w:p w14:paraId="1AF535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用于生成地形或校对管网高程。</w:t>
      </w:r>
    </w:p>
    <w:p w14:paraId="516A87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结合地形图进行排水管网的设计与优化。</w:t>
      </w:r>
    </w:p>
    <w:p w14:paraId="3FAF214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3" w:name="_Toc2041514675"/>
      <w:r>
        <w:rPr>
          <w:rFonts w:hint="eastAsia"/>
          <w:b/>
          <w:lang w:val="en-US" w:eastAsia="zh-CN"/>
        </w:rPr>
        <w:t>4.11 井标注</w:t>
      </w:r>
      <w:bookmarkEnd w:id="283"/>
    </w:p>
    <w:p w14:paraId="11F00E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为检查井、雨水井等添加编号、坐标或高程等文字标识。</w:t>
      </w:r>
    </w:p>
    <w:p w14:paraId="4A6C5C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便于施工及检查。</w:t>
      </w:r>
    </w:p>
    <w:p w14:paraId="45352A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准确标注各井的高程，确保管网坡度正确。</w:t>
      </w:r>
    </w:p>
    <w:p w14:paraId="75C5255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4" w:name="_Toc335395224"/>
      <w:r>
        <w:rPr>
          <w:rFonts w:hint="eastAsia"/>
          <w:b/>
          <w:lang w:val="en-US" w:eastAsia="zh-CN"/>
        </w:rPr>
        <w:t>4.12 井编号</w:t>
      </w:r>
      <w:bookmarkEnd w:id="284"/>
    </w:p>
    <w:p w14:paraId="726515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对布置的井进行自动编号。</w:t>
      </w:r>
    </w:p>
    <w:p w14:paraId="250DA8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保持系统编号连续一致。</w:t>
      </w:r>
    </w:p>
    <w:p w14:paraId="2CA305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统一编号规则，便于识别和管理。</w:t>
      </w:r>
    </w:p>
    <w:p w14:paraId="59E9237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5" w:name="_Toc1617641337"/>
      <w:r>
        <w:rPr>
          <w:rFonts w:hint="eastAsia"/>
          <w:b/>
          <w:lang w:val="en-US" w:eastAsia="zh-CN"/>
        </w:rPr>
        <w:t>4.13 查找井编号</w:t>
      </w:r>
      <w:bookmarkEnd w:id="285"/>
    </w:p>
    <w:p w14:paraId="67E578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输入编号快速定位井位置。</w:t>
      </w:r>
    </w:p>
    <w:p w14:paraId="650191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用于检索和核对设计信息。</w:t>
      </w:r>
    </w:p>
    <w:p w14:paraId="352C2B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快速找到特定井的位置，便于现场施工指导。</w:t>
      </w:r>
    </w:p>
    <w:p w14:paraId="141969BA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86" w:name="_Toc541521837"/>
      <w:r>
        <w:rPr>
          <w:rFonts w:hint="eastAsia"/>
          <w:b/>
          <w:lang w:val="en-US" w:eastAsia="zh-CN"/>
        </w:rPr>
        <w:t>4.14 赋值管道管径坡度</w:t>
      </w:r>
      <w:bookmarkEnd w:id="286"/>
    </w:p>
    <w:p w14:paraId="534947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批量为管道赋予管径、坡度、流向等设计参数。</w:t>
      </w:r>
    </w:p>
    <w:p w14:paraId="1F238A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提高工作效率。</w:t>
      </w:r>
    </w:p>
    <w:p w14:paraId="1C2B26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一次性设定多段管道参数，减少重复操作。</w:t>
      </w:r>
    </w:p>
    <w:p w14:paraId="1429182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7" w:name="_Toc2130602749"/>
      <w:r>
        <w:rPr>
          <w:rFonts w:hint="eastAsia"/>
          <w:b/>
          <w:lang w:val="en-US" w:eastAsia="zh-CN"/>
        </w:rPr>
        <w:t>4.15 标注管道</w:t>
      </w:r>
      <w:bookmarkEnd w:id="287"/>
    </w:p>
    <w:p w14:paraId="1B37F6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在图纸中标注管道编号、管径、材质、坡度等信息。</w:t>
      </w:r>
    </w:p>
    <w:p w14:paraId="435948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提供详细的工程资料。</w:t>
      </w:r>
    </w:p>
    <w:p w14:paraId="0BF65F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清晰标注每段管道的属性，便于后续施工和维护。</w:t>
      </w:r>
    </w:p>
    <w:p w14:paraId="651A6709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88" w:name="_Toc287035"/>
      <w:r>
        <w:rPr>
          <w:rFonts w:hint="eastAsia"/>
          <w:b/>
          <w:lang w:val="en-US" w:eastAsia="zh-CN"/>
        </w:rPr>
        <w:t>4.16 标注管底</w:t>
      </w:r>
      <w:bookmarkEnd w:id="288"/>
    </w:p>
    <w:p w14:paraId="428A59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在室外管网中标注管底高程。</w:t>
      </w:r>
    </w:p>
    <w:p w14:paraId="34A1DC2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便于施工及检查。</w:t>
      </w:r>
    </w:p>
    <w:p w14:paraId="19B63C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标注“管底-1.200”，指导开挖深度。</w:t>
      </w:r>
    </w:p>
    <w:p w14:paraId="363C6F68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89" w:name="_Toc317094917"/>
      <w:r>
        <w:rPr>
          <w:rFonts w:hint="eastAsia"/>
          <w:b/>
          <w:lang w:val="en-US" w:eastAsia="zh-CN"/>
        </w:rPr>
        <w:t>4.17 水流方向</w:t>
      </w:r>
      <w:bookmarkEnd w:id="289"/>
    </w:p>
    <w:p w14:paraId="02C97F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为管道添加水流方向箭头。</w:t>
      </w:r>
    </w:p>
    <w:p w14:paraId="63984A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明确系统流向。</w:t>
      </w:r>
    </w:p>
    <w:p w14:paraId="43B767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在雨水管标注流向，确保汇流正确。</w:t>
      </w:r>
    </w:p>
    <w:p w14:paraId="0D16AD35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0" w:name="_Toc1839474661"/>
      <w:r>
        <w:rPr>
          <w:rFonts w:hint="eastAsia"/>
          <w:b/>
          <w:lang w:val="en-US" w:eastAsia="zh-CN"/>
        </w:rPr>
        <w:t>4.18 管网埋深（表格模式）</w:t>
      </w:r>
      <w:bookmarkEnd w:id="290"/>
    </w:p>
    <w:p w14:paraId="6A4A19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统计并输出各管段的埋深数据，以表格形式展示。</w:t>
      </w:r>
    </w:p>
    <w:p w14:paraId="159261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便于审核与计算。</w:t>
      </w:r>
    </w:p>
    <w:p w14:paraId="5A5AD17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输出“污水管埋深≥0.7m”表格，供施工复核。</w:t>
      </w:r>
    </w:p>
    <w:p w14:paraId="55F018B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1" w:name="_Toc1481333255"/>
      <w:r>
        <w:rPr>
          <w:rFonts w:hint="eastAsia"/>
          <w:b/>
          <w:lang w:val="en-US" w:eastAsia="zh-CN"/>
        </w:rPr>
        <w:t>4.19 碰撞检查</w:t>
      </w:r>
      <w:bookmarkEnd w:id="291"/>
    </w:p>
    <w:p w14:paraId="58B4D0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检测室外管网与其他管线或构筑物之间是否存在空间冲突。</w:t>
      </w:r>
    </w:p>
    <w:p w14:paraId="30388C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避免施工返工。</w:t>
      </w:r>
    </w:p>
    <w:p w14:paraId="64D3B3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检查给水管与电力管沟是否冲突，提前调整。</w:t>
      </w:r>
    </w:p>
    <w:p w14:paraId="41476010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92" w:name="_Toc1371968568"/>
      <w:r>
        <w:rPr>
          <w:rFonts w:hint="eastAsia"/>
          <w:b/>
          <w:lang w:val="en-US" w:eastAsia="zh-CN"/>
        </w:rPr>
        <w:t>4.20 局部调整管网标高</w:t>
      </w:r>
      <w:bookmarkEnd w:id="292"/>
    </w:p>
    <w:p w14:paraId="6E7B12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对局部管段的标高进行微调。</w:t>
      </w:r>
    </w:p>
    <w:p w14:paraId="5C2443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避免交叉碰撞或不合理坡度。</w:t>
      </w:r>
    </w:p>
    <w:p w14:paraId="12A5FF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在交叉处将雨水管抬高200mm，避开污水管。</w:t>
      </w:r>
    </w:p>
    <w:p w14:paraId="0434A914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3" w:name="_Toc495363488"/>
      <w:r>
        <w:rPr>
          <w:rFonts w:hint="eastAsia"/>
          <w:b/>
          <w:lang w:val="en-US" w:eastAsia="zh-CN"/>
        </w:rPr>
        <w:t>4.21 纵断面图</w:t>
      </w:r>
      <w:bookmarkEnd w:id="293"/>
    </w:p>
    <w:p w14:paraId="1D1444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自动生成管网纵断面图。</w:t>
      </w:r>
    </w:p>
    <w:p w14:paraId="2A303E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展示井位、坡度、管底高程等纵向关系。</w:t>
      </w:r>
    </w:p>
    <w:p w14:paraId="5194DD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生成道路雨水管纵断面图，用于施工交底。</w:t>
      </w:r>
    </w:p>
    <w:p w14:paraId="6F41CF2F">
      <w:pPr>
        <w:pStyle w:val="4"/>
        <w:bidi w:val="0"/>
        <w:ind w:firstLine="54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294" w:name="_Toc27721"/>
      <w:bookmarkStart w:id="295" w:name="_Toc428016535"/>
      <w:r>
        <w:rPr>
          <w:rFonts w:hint="eastAsia"/>
          <w:lang w:val="en-US" w:eastAsia="zh-CN"/>
        </w:rPr>
        <w:t>五、模型查看</w:t>
      </w:r>
      <w:bookmarkEnd w:id="294"/>
      <w:bookmarkEnd w:id="295"/>
    </w:p>
    <w:p w14:paraId="6CA6C82D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296" w:name="_Toc708338333"/>
      <w:r>
        <w:rPr>
          <w:rFonts w:hint="eastAsia"/>
          <w:b/>
          <w:lang w:val="en-US" w:eastAsia="zh-CN"/>
        </w:rPr>
        <w:t>5.1 本层显示</w:t>
      </w:r>
      <w:bookmarkEnd w:id="296"/>
    </w:p>
    <w:p w14:paraId="12771D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只显示当前楼层的模型内容。</w:t>
      </w:r>
    </w:p>
    <w:p w14:paraId="4E46FC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隐藏其他楼层对象，便于局部编辑与核查。</w:t>
      </w:r>
    </w:p>
    <w:p w14:paraId="7FA47A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绘制3F排水时关闭其他楼层，避免干扰。</w:t>
      </w:r>
    </w:p>
    <w:p w14:paraId="58AD6225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7" w:name="_Toc1676006904"/>
      <w:r>
        <w:rPr>
          <w:rFonts w:hint="eastAsia"/>
          <w:b/>
          <w:lang w:val="en-US" w:eastAsia="zh-CN"/>
        </w:rPr>
        <w:t>5.2 局部显示</w:t>
      </w:r>
      <w:bookmarkEnd w:id="297"/>
    </w:p>
    <w:p w14:paraId="735BE6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通过框选或选择特定区域，仅显示该部分模型内容。</w:t>
      </w:r>
    </w:p>
    <w:p w14:paraId="4218B9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用于细部查看。</w:t>
      </w:r>
    </w:p>
    <w:p w14:paraId="7389B8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仅显示卫生间区域，检查洁具与管道关系。</w:t>
      </w:r>
    </w:p>
    <w:p w14:paraId="6BE5235F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8" w:name="_Toc26447048"/>
      <w:r>
        <w:rPr>
          <w:rFonts w:hint="eastAsia"/>
          <w:b/>
          <w:lang w:val="en-US" w:eastAsia="zh-CN"/>
        </w:rPr>
        <w:t>5.3 全楼显示</w:t>
      </w:r>
      <w:bookmarkEnd w:id="298"/>
    </w:p>
    <w:p w14:paraId="28C389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显示整个建筑所有楼层模型。</w:t>
      </w:r>
    </w:p>
    <w:p w14:paraId="2C8038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恢复全模型视图。</w:t>
      </w:r>
    </w:p>
    <w:p w14:paraId="5949AA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检查立管是否贯通全楼。</w:t>
      </w:r>
    </w:p>
    <w:p w14:paraId="019AF439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299" w:name="_Toc1860567304"/>
      <w:r>
        <w:rPr>
          <w:rFonts w:hint="eastAsia"/>
          <w:b/>
          <w:lang w:val="en-US" w:eastAsia="zh-CN"/>
        </w:rPr>
        <w:t>5.4 选择框</w:t>
      </w:r>
      <w:bookmarkEnd w:id="299"/>
    </w:p>
    <w:p w14:paraId="6C59CF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通过矩形框选取模型中的目标对象。</w:t>
      </w:r>
    </w:p>
    <w:p w14:paraId="026CF3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用于局部操作或筛选。</w:t>
      </w:r>
    </w:p>
    <w:p w14:paraId="12CBFD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框选一段管道进行属性修改。</w:t>
      </w:r>
    </w:p>
    <w:p w14:paraId="6FB8937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300" w:name="_Toc344174216"/>
      <w:r>
        <w:rPr>
          <w:rFonts w:hint="eastAsia"/>
          <w:b/>
          <w:lang w:val="en-US" w:eastAsia="zh-CN"/>
        </w:rPr>
        <w:t>5.5 剖切框对齐</w:t>
      </w:r>
      <w:bookmarkEnd w:id="300"/>
    </w:p>
    <w:p w14:paraId="694A16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将剖切框与选定对象自动对齐。</w:t>
      </w:r>
    </w:p>
    <w:p w14:paraId="527E30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快速生成剖面视图。</w:t>
      </w:r>
    </w:p>
    <w:p w14:paraId="11925A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对齐管井中心，生成标准剖面。</w:t>
      </w:r>
    </w:p>
    <w:p w14:paraId="14A8FFC9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01" w:name="_Toc100214843"/>
      <w:r>
        <w:rPr>
          <w:rFonts w:hint="eastAsia"/>
          <w:b/>
          <w:lang w:val="en-US" w:eastAsia="zh-CN"/>
        </w:rPr>
        <w:t>5.6 至构件区域</w:t>
      </w:r>
      <w:bookmarkEnd w:id="301"/>
    </w:p>
    <w:p w14:paraId="2ADEE7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限定显示范围至选中的构件或管段周围区域。</w:t>
      </w:r>
    </w:p>
    <w:p w14:paraId="2813BE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便于局部检查。</w:t>
      </w:r>
    </w:p>
    <w:p w14:paraId="0BE7B4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聚焦水泵连接处，检查阀门布置。</w:t>
      </w:r>
    </w:p>
    <w:p w14:paraId="47404392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302" w:name="_Toc1168867997"/>
      <w:r>
        <w:rPr>
          <w:rFonts w:hint="eastAsia"/>
          <w:b/>
          <w:lang w:val="en-US" w:eastAsia="zh-CN"/>
        </w:rPr>
        <w:t>5.7 模型对位</w:t>
      </w:r>
      <w:bookmarkEnd w:id="302"/>
    </w:p>
    <w:p w14:paraId="0E51C4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用于模型与模型之间的对位操作。</w:t>
      </w:r>
    </w:p>
    <w:p w14:paraId="75133C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如与建筑结构或建筑外形进行坐标对齐。</w:t>
      </w:r>
    </w:p>
    <w:p w14:paraId="75B01B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将给排水模型与建筑模型原点对齐，确保位置准确。</w:t>
      </w:r>
    </w:p>
    <w:p w14:paraId="11BCD6A9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03" w:name="_Toc156250525"/>
      <w:r>
        <w:rPr>
          <w:rFonts w:hint="eastAsia"/>
          <w:b/>
          <w:lang w:val="en-US" w:eastAsia="zh-CN"/>
        </w:rPr>
        <w:t>5.8 提取dwg</w:t>
      </w:r>
      <w:bookmarkEnd w:id="303"/>
    </w:p>
    <w:p w14:paraId="78ACCE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从BIM模型中提取DWG格式平面图或构件轮廓线。</w:t>
      </w:r>
    </w:p>
    <w:p w14:paraId="5C3E4A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用于CAD出图或资料归档。</w:t>
      </w:r>
    </w:p>
    <w:p w14:paraId="202FCA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导出给排水平面图为DWG，供施工队使用。</w:t>
      </w:r>
    </w:p>
    <w:p w14:paraId="4D3FED6C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04" w:name="_Toc250881002"/>
      <w:r>
        <w:rPr>
          <w:rFonts w:hint="eastAsia"/>
          <w:b/>
          <w:lang w:val="en-US" w:eastAsia="zh-CN"/>
        </w:rPr>
        <w:t>5.9 剖面</w:t>
      </w:r>
      <w:bookmarkEnd w:id="304"/>
    </w:p>
    <w:p w14:paraId="43A661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创建模型剖面视图。</w:t>
      </w:r>
    </w:p>
    <w:p w14:paraId="4A0371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显示指定位置的内部结构和管线分布。</w:t>
      </w:r>
    </w:p>
    <w:p w14:paraId="0832B8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查看管井内多管排列情况。</w:t>
      </w:r>
    </w:p>
    <w:p w14:paraId="45F88F6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305" w:name="_Toc197157996"/>
      <w:r>
        <w:rPr>
          <w:rFonts w:hint="eastAsia"/>
          <w:b/>
          <w:lang w:val="en-US" w:eastAsia="zh-CN"/>
        </w:rPr>
        <w:t>5.10 视点</w:t>
      </w:r>
      <w:bookmarkEnd w:id="305"/>
    </w:p>
    <w:p w14:paraId="37EF63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设置或切换不同观察视点。</w:t>
      </w:r>
    </w:p>
    <w:p w14:paraId="76E706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用于快速查看模型各个方向的情况。</w:t>
      </w:r>
    </w:p>
    <w:p w14:paraId="281A1B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保存“泵房三维视点”，用于汇报。</w:t>
      </w:r>
    </w:p>
    <w:p w14:paraId="697A2328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306" w:name="_Toc779419026"/>
      <w:r>
        <w:rPr>
          <w:rFonts w:hint="eastAsia"/>
          <w:b/>
          <w:lang w:val="en-US" w:eastAsia="zh-CN"/>
        </w:rPr>
        <w:t>5.11 地图</w:t>
      </w:r>
      <w:bookmarkEnd w:id="306"/>
    </w:p>
    <w:p w14:paraId="3FBE12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在三维模型中加载地理坐标或地图背景。</w:t>
      </w:r>
    </w:p>
    <w:p w14:paraId="7256C26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用于定位项目场地位置及外部环境。</w:t>
      </w:r>
    </w:p>
    <w:p w14:paraId="057377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叠加卫星图，规划室外管线走向。</w:t>
      </w:r>
    </w:p>
    <w:p w14:paraId="662FA7C9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307" w:name="_Toc16285"/>
      <w:bookmarkStart w:id="308" w:name="_Toc1554933344"/>
      <w:r>
        <w:rPr>
          <w:rFonts w:hint="eastAsia"/>
          <w:lang w:val="en-US" w:eastAsia="zh-CN"/>
        </w:rPr>
        <w:t>六、绘图/修改</w:t>
      </w:r>
      <w:bookmarkEnd w:id="307"/>
      <w:bookmarkEnd w:id="308"/>
    </w:p>
    <w:p w14:paraId="4DFFD0FE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09" w:name="_Toc1856437990"/>
      <w:r>
        <w:rPr>
          <w:rFonts w:hint="eastAsia"/>
          <w:b/>
          <w:lang w:val="en-US" w:eastAsia="zh-CN"/>
        </w:rPr>
        <w:t>6.1 折断线</w:t>
      </w:r>
      <w:bookmarkEnd w:id="309"/>
    </w:p>
    <w:p w14:paraId="39498F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绘制管线、剖面或图纸中常用的折断符号。</w:t>
      </w:r>
    </w:p>
    <w:p w14:paraId="4FA2E0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表示中断或不连续部分。</w:t>
      </w:r>
    </w:p>
    <w:p w14:paraId="5B7A34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在长管道中间加折断线，缩短图纸长度。</w:t>
      </w:r>
    </w:p>
    <w:p w14:paraId="557D1696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310" w:name="_Toc1553401472"/>
      <w:r>
        <w:rPr>
          <w:rFonts w:hint="eastAsia"/>
          <w:b/>
          <w:lang w:val="en-US" w:eastAsia="zh-CN"/>
        </w:rPr>
        <w:t>6.2 注释线</w:t>
      </w:r>
      <w:bookmarkEnd w:id="310"/>
    </w:p>
    <w:p w14:paraId="733F54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绘制带有说明文字的注释线。</w:t>
      </w:r>
    </w:p>
    <w:p w14:paraId="5ADB02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标明图纸中特定内容或说明。</w:t>
      </w:r>
    </w:p>
    <w:p w14:paraId="315273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注释“此处预留De110套管”。</w:t>
      </w:r>
    </w:p>
    <w:p w14:paraId="4C28C774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1" w:name="_Toc1872579734"/>
      <w:r>
        <w:rPr>
          <w:rFonts w:hint="eastAsia"/>
          <w:b/>
          <w:lang w:val="en-US" w:eastAsia="zh-CN"/>
        </w:rPr>
        <w:t>6.3 单线引注</w:t>
      </w:r>
      <w:bookmarkEnd w:id="311"/>
    </w:p>
    <w:p w14:paraId="353930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为单个对象添加文字说明的引出标注。</w:t>
      </w:r>
    </w:p>
    <w:p w14:paraId="043B6B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精确说明构件信息。</w:t>
      </w:r>
    </w:p>
    <w:p w14:paraId="43B93E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引注“DN100 镀锌钢管”。</w:t>
      </w:r>
    </w:p>
    <w:p w14:paraId="6CEC1BA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2" w:name="_Toc105682467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6.4 多重引注</w:t>
      </w:r>
      <w:bookmarkEnd w:id="312"/>
    </w:p>
    <w:p w14:paraId="683FE4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同时为多个对象添加说明文字或编号标注。</w:t>
      </w:r>
    </w:p>
    <w:p w14:paraId="1675D3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提高标注效率。</w:t>
      </w:r>
    </w:p>
    <w:p w14:paraId="2A82FE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为一组阀门批量添加编号。</w:t>
      </w:r>
    </w:p>
    <w:p w14:paraId="1D43222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3" w:name="_Toc152817220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6.5 索引符号</w:t>
      </w:r>
      <w:bookmarkEnd w:id="313"/>
    </w:p>
    <w:p w14:paraId="76C5E5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插入图纸索引符号。</w:t>
      </w:r>
    </w:p>
    <w:p w14:paraId="5BE379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用于交叉引用其他图纸或详图位置。</w:t>
      </w:r>
    </w:p>
    <w:p w14:paraId="20E6CF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标注“大样见PS-12”。</w:t>
      </w:r>
    </w:p>
    <w:p w14:paraId="2780C89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4" w:name="_Toc178323184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6.6 二维表格</w:t>
      </w:r>
      <w:bookmarkEnd w:id="314"/>
    </w:p>
    <w:p w14:paraId="2D68A8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插入二维表格对象。</w:t>
      </w:r>
    </w:p>
    <w:p w14:paraId="4EA535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用于整理说明、编号、材料清单等信息。</w:t>
      </w:r>
    </w:p>
    <w:p w14:paraId="68C390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插入“阀门材料表”。</w:t>
      </w:r>
    </w:p>
    <w:p w14:paraId="76B7B0C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5" w:name="_Toc160050221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6.7 文字</w:t>
      </w:r>
      <w:bookmarkEnd w:id="315"/>
    </w:p>
    <w:p w14:paraId="28121E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插入普通文本。</w:t>
      </w:r>
    </w:p>
    <w:p w14:paraId="1216BD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添加图纸说明、标题、注释等内容。</w:t>
      </w:r>
    </w:p>
    <w:p w14:paraId="6589B2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写“本图尺寸以mm计”。</w:t>
      </w:r>
    </w:p>
    <w:p w14:paraId="5DE1672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6" w:name="_Toc142220323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6.8 特殊字符面板</w:t>
      </w:r>
      <w:bookmarkEnd w:id="316"/>
    </w:p>
    <w:p w14:paraId="25233A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插入特殊符号（如Φ、°、±、㎜等）。</w:t>
      </w:r>
    </w:p>
    <w:p w14:paraId="469237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满足专业标注需求。</w:t>
      </w:r>
    </w:p>
    <w:p w14:paraId="7C3C58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输入“De110”“i=0.02”等专业符号。</w:t>
      </w:r>
    </w:p>
    <w:p w14:paraId="6831287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7" w:name="_Toc211862707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6.9 批注</w:t>
      </w:r>
      <w:bookmarkEnd w:id="317"/>
    </w:p>
    <w:p w14:paraId="529F139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在图纸中添加设计批注或校审意见。</w:t>
      </w:r>
    </w:p>
    <w:p w14:paraId="18C22EB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记录修改建议。</w:t>
      </w:r>
    </w:p>
    <w:p w14:paraId="59E91E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批注“此处坡度不足，需调整”。</w:t>
      </w:r>
    </w:p>
    <w:p w14:paraId="0DDD691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8" w:name="_Toc107065990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6.10 云线</w:t>
      </w:r>
      <w:bookmarkEnd w:id="318"/>
    </w:p>
    <w:p w14:paraId="21B70E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在需要修改或复核的区域添加云线标记。</w:t>
      </w:r>
    </w:p>
    <w:p w14:paraId="5DDFC0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突出显示。</w:t>
      </w:r>
    </w:p>
    <w:p w14:paraId="7DF05F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圈出错误的管径标注。</w:t>
      </w:r>
    </w:p>
    <w:p w14:paraId="2409D71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19" w:name="_Toc196372507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6.11 弧线</w:t>
      </w:r>
      <w:bookmarkEnd w:id="319"/>
    </w:p>
    <w:p w14:paraId="6EADDF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绘制圆弧、弯曲线段。</w:t>
      </w:r>
    </w:p>
    <w:p w14:paraId="41A931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用于辅助图形或构件边界。</w:t>
      </w:r>
    </w:p>
    <w:p w14:paraId="6B1D0B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绘制圆形检查井轮廓。</w:t>
      </w:r>
    </w:p>
    <w:p w14:paraId="7C19D30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0" w:name="_Toc210174617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6.12 绘制圆</w:t>
      </w:r>
      <w:bookmarkEnd w:id="320"/>
    </w:p>
    <w:p w14:paraId="2AF7BF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绘制圆形、圆孔或相关构件的几何边界。</w:t>
      </w:r>
    </w:p>
    <w:p w14:paraId="5F1306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辅助建模。</w:t>
      </w:r>
    </w:p>
    <w:p w14:paraId="6839C2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绘制化粪池圆形平面。</w:t>
      </w:r>
    </w:p>
    <w:p w14:paraId="00BCF8A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1" w:name="_Toc107094694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6.13 尺寸标注</w:t>
      </w:r>
      <w:bookmarkEnd w:id="321"/>
    </w:p>
    <w:p w14:paraId="7502BD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在平面图或立面图中标注长度、间距、半径、角度等尺寸信息。</w:t>
      </w:r>
    </w:p>
    <w:p w14:paraId="42EECA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提供精确尺寸。</w:t>
      </w:r>
    </w:p>
    <w:p w14:paraId="58FD48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标注管井内径800mm。</w:t>
      </w:r>
    </w:p>
    <w:p w14:paraId="216A50F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2" w:name="_Toc13333634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6.14 标注修改</w:t>
      </w:r>
      <w:bookmarkEnd w:id="322"/>
    </w:p>
    <w:p w14:paraId="122293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对已存在的标注内容进行编辑、调整或删除。</w:t>
      </w:r>
    </w:p>
    <w:p w14:paraId="124339F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修正错误。</w:t>
      </w:r>
    </w:p>
    <w:p w14:paraId="34D1AA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将错误的“De75”改为“De110”。</w:t>
      </w:r>
    </w:p>
    <w:p w14:paraId="70A0060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3" w:name="_Toc179373718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6.15 标高标注</w:t>
      </w:r>
      <w:bookmarkEnd w:id="323"/>
    </w:p>
    <w:p w14:paraId="0F4E9C1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标注构件、地面、管道等的标高数值。</w:t>
      </w:r>
    </w:p>
    <w:p w14:paraId="16BE8E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表达垂直高程关系。</w:t>
      </w:r>
    </w:p>
    <w:p w14:paraId="1D8CC3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标注“完成面+0.000”。</w:t>
      </w:r>
    </w:p>
    <w:p w14:paraId="6552C39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4" w:name="_Toc40479654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6.16 拾取线</w:t>
      </w:r>
      <w:bookmarkEnd w:id="324"/>
    </w:p>
    <w:p w14:paraId="11D45E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从模型或已有图形中拾取线条作为绘图参考或辅助线。</w:t>
      </w:r>
    </w:p>
    <w:p w14:paraId="1A564D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提高绘图精度。</w:t>
      </w:r>
    </w:p>
    <w:p w14:paraId="231C0A6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拾取墙体线作为管道定位基准。</w:t>
      </w:r>
    </w:p>
    <w:p w14:paraId="05A83BF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5" w:name="_Toc150530491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6.17 格式刷</w:t>
      </w:r>
      <w:bookmarkEnd w:id="325"/>
    </w:p>
    <w:p w14:paraId="20C7FF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复制一个对象的格式（颜色、线型、文字样式等）并应用到其他对象上。</w:t>
      </w:r>
    </w:p>
    <w:p w14:paraId="5CF1DD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统一图纸风格。</w:t>
      </w:r>
    </w:p>
    <w:p w14:paraId="17D1AB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将标准文字样式刷到所有标注。</w:t>
      </w:r>
    </w:p>
    <w:p w14:paraId="53448D8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6" w:name="_Toc14161702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6.18 字与线齐</w:t>
      </w:r>
      <w:bookmarkEnd w:id="326"/>
    </w:p>
    <w:p w14:paraId="279DFB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将文字与对应的线段自动对齐。</w:t>
      </w:r>
    </w:p>
    <w:p w14:paraId="10AA76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保持标注整齐美观。</w:t>
      </w:r>
    </w:p>
    <w:p w14:paraId="42AB54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使管径标注平行于管道。</w:t>
      </w:r>
    </w:p>
    <w:p w14:paraId="412D646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7" w:name="_Toc83281308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6.19 单线转多义线</w:t>
      </w:r>
      <w:bookmarkEnd w:id="327"/>
    </w:p>
    <w:p w14:paraId="419188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将普通线段合并为多段连通的多义线。</w:t>
      </w:r>
    </w:p>
    <w:p w14:paraId="3C8961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用于封闭图形或边界绘制。</w:t>
      </w:r>
    </w:p>
    <w:p w14:paraId="546405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将管井轮廓转为多义线，便于填充。</w:t>
      </w:r>
    </w:p>
    <w:p w14:paraId="26628A6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8" w:name="_Toc6615959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6.20 一键改色</w:t>
      </w:r>
      <w:bookmarkEnd w:id="328"/>
    </w:p>
    <w:p w14:paraId="03F1A7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快速修改选中对象的颜色属性。</w:t>
      </w:r>
    </w:p>
    <w:p w14:paraId="3C91C9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区分系统。</w:t>
      </w:r>
    </w:p>
    <w:p w14:paraId="14F446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将污水管改为棕色，给水管改为绿色。</w:t>
      </w:r>
    </w:p>
    <w:p w14:paraId="2C4DF57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29" w:name="_Toc181762393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6.21 等分线段</w:t>
      </w:r>
      <w:bookmarkEnd w:id="329"/>
    </w:p>
    <w:p w14:paraId="101994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将一条线段平均分成若干等分。</w:t>
      </w:r>
    </w:p>
    <w:p w14:paraId="2BC1AC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便于精确绘制。</w:t>
      </w:r>
    </w:p>
    <w:p w14:paraId="43FD91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等分墙面，均匀布置地漏。</w:t>
      </w:r>
    </w:p>
    <w:p w14:paraId="61A3B1D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0" w:name="_Toc85926013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6.22 等分多义线</w:t>
      </w:r>
      <w:bookmarkEnd w:id="330"/>
    </w:p>
    <w:p w14:paraId="702EEB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对封闭或连续的多义线进行等分操作。</w:t>
      </w:r>
    </w:p>
    <w:p w14:paraId="3EC007E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用于环形布置。</w:t>
      </w:r>
    </w:p>
    <w:p w14:paraId="54D62E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在圆形检查井周边等分布置支管。</w:t>
      </w:r>
    </w:p>
    <w:p w14:paraId="61A78B2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1" w:name="_Toc192672689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6.23 角度等分</w:t>
      </w:r>
      <w:bookmarkEnd w:id="331"/>
    </w:p>
    <w:p w14:paraId="1A6DFB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将夹角按照设定数量进行等分。</w:t>
      </w:r>
    </w:p>
    <w:p w14:paraId="33184E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用于绘制放射状或均布图形。</w:t>
      </w:r>
    </w:p>
    <w:p w14:paraId="598F59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在泵房内等分布置进出水管。</w:t>
      </w:r>
    </w:p>
    <w:p w14:paraId="7E7AEE0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2" w:name="_Toc1431449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6.24 块操作</w:t>
      </w:r>
      <w:bookmarkEnd w:id="332"/>
    </w:p>
    <w:p w14:paraId="535451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对块对象进行插入、分解、替换等操作。</w:t>
      </w:r>
    </w:p>
    <w:p w14:paraId="04057D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管理标准图块。</w:t>
      </w:r>
    </w:p>
    <w:p w14:paraId="45444A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插入标准消火栓箱图块。</w:t>
      </w:r>
    </w:p>
    <w:p w14:paraId="72ED013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3" w:name="_Toc95947497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6.25 区域图</w:t>
      </w:r>
      <w:bookmarkEnd w:id="333"/>
    </w:p>
    <w:p w14:paraId="1F8441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生成封闭区域或填充多边形。</w:t>
      </w:r>
    </w:p>
    <w:p w14:paraId="63562F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表示结构或功能区域。</w:t>
      </w:r>
    </w:p>
    <w:p w14:paraId="797837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填充泵房区域，突出功能分区。</w:t>
      </w:r>
    </w:p>
    <w:p w14:paraId="7B59BA53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4" w:name="_Toc94811124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6.26 查找替换</w:t>
      </w:r>
      <w:bookmarkEnd w:id="334"/>
    </w:p>
    <w:p w14:paraId="23DAA8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搜索并替换图纸中的文字、符号或编号内容。</w:t>
      </w:r>
    </w:p>
    <w:p w14:paraId="12E200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批量修改。</w:t>
      </w:r>
    </w:p>
    <w:p w14:paraId="1674CEB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将“J-1”统一替换为“JL-1”。</w:t>
      </w:r>
    </w:p>
    <w:p w14:paraId="4971105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5" w:name="_Toc17056502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6.27 屏幕改字</w:t>
      </w:r>
      <w:bookmarkEnd w:id="335"/>
    </w:p>
    <w:p w14:paraId="1E23C1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直接在屏幕上修改文字内容，无需打开属性编辑。</w:t>
      </w:r>
    </w:p>
    <w:p w14:paraId="3D2191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快速修正。</w:t>
      </w:r>
    </w:p>
    <w:p w14:paraId="265B1E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双击文字直接改为“De160”。</w:t>
      </w:r>
    </w:p>
    <w:p w14:paraId="37ECEB3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6" w:name="_Toc121035597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6.28 文字工具</w:t>
      </w:r>
      <w:bookmarkEnd w:id="336"/>
    </w:p>
    <w:p w14:paraId="5E94A3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提供文字样式、字体、大小、对齐等编辑工具。</w:t>
      </w:r>
    </w:p>
    <w:p w14:paraId="4E6EA7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精细控制文字表现。</w:t>
      </w:r>
    </w:p>
    <w:p w14:paraId="12331A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设置标题为黑体14号，标注为宋体10号。</w:t>
      </w:r>
    </w:p>
    <w:p w14:paraId="4D30EC7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7" w:name="_Toc114526924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6.29 裁剪</w:t>
      </w:r>
      <w:bookmarkEnd w:id="337"/>
    </w:p>
    <w:p w14:paraId="2FCC4D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裁剪图形或图块的一部分内容。</w:t>
      </w:r>
    </w:p>
    <w:p w14:paraId="132F671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修整图形边界。</w:t>
      </w:r>
    </w:p>
    <w:p w14:paraId="22A309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裁剪超出图框的管线。</w:t>
      </w:r>
    </w:p>
    <w:p w14:paraId="58FC044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8" w:name="_Toc94998405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6.30 旋转</w:t>
      </w:r>
      <w:bookmarkEnd w:id="338"/>
    </w:p>
    <w:p w14:paraId="6660A3B0">
      <w:pPr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将选中对象按设定角度进行旋转。</w:t>
      </w:r>
    </w:p>
    <w:p w14:paraId="7E251E58">
      <w:pPr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调整方向。</w:t>
      </w:r>
    </w:p>
    <w:p w14:paraId="446EC641">
      <w:pPr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旋转消火栓箱使其贴墙。</w:t>
      </w:r>
    </w:p>
    <w:p w14:paraId="6770582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39" w:name="_Toc61780567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6.31 缩放</w:t>
      </w:r>
      <w:bookmarkEnd w:id="339"/>
    </w:p>
    <w:p w14:paraId="599D8875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放大或缩小选中对象的比例。</w:t>
      </w:r>
    </w:p>
    <w:p w14:paraId="0171017B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调整尺寸。</w:t>
      </w:r>
    </w:p>
    <w:p w14:paraId="6A18C178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缩放图例符号至标准大小。</w:t>
      </w:r>
    </w:p>
    <w:p w14:paraId="75B5CB6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0" w:name="_Toc85422358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6.32 移动</w:t>
      </w:r>
      <w:bookmarkEnd w:id="340"/>
    </w:p>
    <w:p w14:paraId="01324716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将选中对象移动到指定位置。</w:t>
      </w:r>
    </w:p>
    <w:p w14:paraId="44F6188F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精确定位。</w:t>
      </w:r>
    </w:p>
    <w:p w14:paraId="2ABE376F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将水泵移至基础中心。</w:t>
      </w:r>
    </w:p>
    <w:p w14:paraId="1067645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1" w:name="_Toc35590187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6.33 镜像</w:t>
      </w:r>
      <w:bookmarkEnd w:id="341"/>
    </w:p>
    <w:p w14:paraId="4FB0E394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按对称轴生成对象的镜像副本。</w:t>
      </w:r>
    </w:p>
    <w:p w14:paraId="17BE22AC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快速复制对称布局。</w:t>
      </w:r>
    </w:p>
    <w:p w14:paraId="50B6419D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镜像布置左右两侧卫生间管道。</w:t>
      </w:r>
    </w:p>
    <w:p w14:paraId="05D11EF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2" w:name="_Toc34290175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6.34 删除</w:t>
      </w:r>
      <w:bookmarkEnd w:id="342"/>
    </w:p>
    <w:p w14:paraId="37361438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删除选中的对象或标注。</w:t>
      </w:r>
    </w:p>
    <w:p w14:paraId="1F5C519D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清理错误内容。</w:t>
      </w:r>
    </w:p>
    <w:p w14:paraId="7E552462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删除重复绘制的管道。</w:t>
      </w:r>
    </w:p>
    <w:p w14:paraId="5D2CD54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3" w:name="_Toc191104826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6.35 拉伸</w:t>
      </w:r>
      <w:bookmarkEnd w:id="343"/>
    </w:p>
    <w:p w14:paraId="31D995BC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通过拖拽节点调整对象的长度或形状。</w:t>
      </w:r>
    </w:p>
    <w:p w14:paraId="2C50BC19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微调几何形态。</w:t>
      </w:r>
    </w:p>
    <w:p w14:paraId="497287A4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拉伸管道至墙边。</w:t>
      </w:r>
    </w:p>
    <w:p w14:paraId="722F900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4" w:name="_Toc188407408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6.36 偏移</w:t>
      </w:r>
      <w:bookmarkEnd w:id="344"/>
    </w:p>
    <w:p w14:paraId="5220127C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以设定距离创建平行线、平行边或偏移轮廓。</w:t>
      </w:r>
    </w:p>
    <w:p w14:paraId="3256BD52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生成等距线。</w:t>
      </w:r>
    </w:p>
    <w:p w14:paraId="74659D8A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偏移墙体线50mm作为管道中心线。</w:t>
      </w:r>
    </w:p>
    <w:p w14:paraId="758ACF0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5" w:name="_Toc212613360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6.37 阵列</w:t>
      </w:r>
      <w:bookmarkEnd w:id="345"/>
    </w:p>
    <w:p w14:paraId="459C119F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按行列或环形方式复制对象，形成阵列分布。</w:t>
      </w:r>
    </w:p>
    <w:p w14:paraId="2AC1B2CC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快速布置重复元素。</w:t>
      </w:r>
    </w:p>
    <w:p w14:paraId="036DE58F">
      <w:pPr>
        <w:widowControl w:val="0"/>
        <w:spacing w:line="360" w:lineRule="auto"/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阵列布置地漏，间距3m。</w:t>
      </w:r>
    </w:p>
    <w:p w14:paraId="10755765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46" w:name="_Toc136406682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6.38 层间复制</w:t>
      </w:r>
      <w:bookmarkEnd w:id="346"/>
    </w:p>
    <w:p w14:paraId="0E6A13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在不同楼层间复制对象。</w:t>
      </w:r>
    </w:p>
    <w:p w14:paraId="3115DD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用于重复布置标准层图元。</w:t>
      </w:r>
    </w:p>
    <w:p w14:paraId="14509F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给排水应用： 将1F地漏布置复制至2F~10F。</w:t>
      </w:r>
    </w:p>
    <w:p w14:paraId="741BC79D">
      <w:pPr>
        <w:pStyle w:val="3"/>
        <w:bidi w:val="0"/>
        <w:ind w:firstLine="720" w:firstLineChars="200"/>
        <w:jc w:val="center"/>
        <w:rPr>
          <w:rFonts w:hint="eastAsia"/>
          <w:lang w:val="en-US" w:eastAsia="zh-CN"/>
        </w:rPr>
      </w:pPr>
      <w:bookmarkStart w:id="347" w:name="_Toc21580"/>
      <w:bookmarkStart w:id="348" w:name="_Toc1158793668"/>
      <w:r>
        <w:rPr>
          <w:rFonts w:hint="eastAsia"/>
          <w:lang w:val="en-US" w:eastAsia="zh-CN"/>
        </w:rPr>
        <w:t>【暖通】</w:t>
      </w:r>
      <w:bookmarkEnd w:id="347"/>
      <w:bookmarkEnd w:id="348"/>
    </w:p>
    <w:p w14:paraId="5B19D826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349" w:name="_Toc20078"/>
      <w:bookmarkStart w:id="350" w:name="_Toc2097277030"/>
      <w:r>
        <w:rPr>
          <w:rFonts w:hint="eastAsia"/>
          <w:lang w:val="en-US" w:eastAsia="zh-CN"/>
        </w:rPr>
        <w:t>一、风管</w:t>
      </w:r>
      <w:bookmarkEnd w:id="349"/>
      <w:bookmarkEnd w:id="350"/>
    </w:p>
    <w:p w14:paraId="451FACA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351" w:name="_Toc287243086"/>
      <w:r>
        <w:rPr>
          <w:rFonts w:hint="eastAsia"/>
          <w:lang w:val="en-US" w:eastAsia="zh-CN"/>
        </w:rPr>
        <w:t>1.1 风管</w:t>
      </w:r>
      <w:bookmarkEnd w:id="351"/>
    </w:p>
    <w:p w14:paraId="782B3C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用于绘制通风空调系统的主风管、支风管等管道，支持矩形、圆形风管形式。</w:t>
      </w:r>
    </w:p>
    <w:p w14:paraId="61DA56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构建空气输送通路，实现送风、回风或排风功能。</w:t>
      </w:r>
    </w:p>
    <w:p w14:paraId="24EB49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在办公建筑中绘制矩形送风主干管（如1200×500）及圆形排风支管（Φ300），形成完整的全空气系统风道网络。</w:t>
      </w:r>
    </w:p>
    <w:p w14:paraId="3E43DDD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2" w:name="_Toc97503509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 立风管</w:t>
      </w:r>
      <w:bookmarkEnd w:id="352"/>
    </w:p>
    <w:p w14:paraId="14FB99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绘制垂直方向的风管段，用于连接不同楼层或风机设备的上下立管。</w:t>
      </w:r>
    </w:p>
    <w:p w14:paraId="59A85E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实现竖向空间的气流组织与系统贯通。</w:t>
      </w:r>
    </w:p>
    <w:p w14:paraId="4C0F72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在高层住宅中设置排烟立管（1000×400），从屋顶排烟风机延伸至各层前室，满足防排烟规范要求。</w:t>
      </w:r>
    </w:p>
    <w:p w14:paraId="4519C683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3" w:name="_Toc205153955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1.3 风管刷</w:t>
      </w:r>
      <w:bookmarkEnd w:id="353"/>
    </w:p>
    <w:p w14:paraId="339940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通过选择已有风管，将其参数（如尺寸、材质、系统类型）快速复制到新建风管上。</w:t>
      </w:r>
    </w:p>
    <w:p w14:paraId="0E4E06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提高建模效率，确保参数一致性。</w:t>
      </w:r>
    </w:p>
    <w:p w14:paraId="37F106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选中一段标准回风管（800×300，镀锌钢板）后，用风管刷快速绘制同规格支管，避免重复设置属性。</w:t>
      </w:r>
    </w:p>
    <w:p w14:paraId="5C60D7A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4" w:name="_Toc135819002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1.4 风管设置</w:t>
      </w:r>
      <w:bookmarkEnd w:id="354"/>
    </w:p>
    <w:p w14:paraId="3110F6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设置风管系统的默认参数，如尺寸规格、风速、压力等级及连接件标准。</w:t>
      </w:r>
    </w:p>
    <w:p w14:paraId="23D2D7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统一项目风管设计基准，规范建模行为。</w:t>
      </w:r>
    </w:p>
    <w:p w14:paraId="5DC059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预设“低速送风系统”默认风速≤8m/s，连接件采用共板法兰，确保系统噪声与漏风率达标。</w:t>
      </w:r>
    </w:p>
    <w:p w14:paraId="7145AC15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5" w:name="_Toc110837143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1.5 快速连接管</w:t>
      </w:r>
      <w:bookmarkEnd w:id="355"/>
    </w:p>
    <w:p w14:paraId="30E5D7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自动连接两段未闭合的风管，使系统形成连续通路。</w:t>
      </w:r>
    </w:p>
    <w:p w14:paraId="36BBFF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简化管网连接操作，避免手动插入管件。</w:t>
      </w:r>
    </w:p>
    <w:p w14:paraId="31F5DF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将风机出口与主风管自动连接，系统自动生成匹配尺寸的变径或直管段，提升建模效率。</w:t>
      </w:r>
    </w:p>
    <w:p w14:paraId="28733D3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6" w:name="_Toc169779309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1.6 弯头</w:t>
      </w:r>
      <w:bookmarkEnd w:id="356"/>
    </w:p>
    <w:p w14:paraId="3712DD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插入管道转角处的弯头构件，可根据角度自动匹配规格。</w:t>
      </w:r>
    </w:p>
    <w:p w14:paraId="4BF24A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实现风管方向改变，适应建筑空间布局。</w:t>
      </w:r>
    </w:p>
    <w:p w14:paraId="5BDF7C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在走廊转弯处插入90°矩形弯头（R=1.5D），减少局部阻力，保证风量分配均匀。</w:t>
      </w:r>
    </w:p>
    <w:p w14:paraId="624CC83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7" w:name="_Toc176298657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1.7 变径</w:t>
      </w:r>
      <w:bookmarkEnd w:id="357"/>
    </w:p>
    <w:p w14:paraId="5DC2B8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在不同截面风管之间添加变径管件，实现尺寸过渡。</w:t>
      </w:r>
    </w:p>
    <w:p w14:paraId="3BD518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满足风量变化或空间限制下的管径调整需求。</w:t>
      </w:r>
    </w:p>
    <w:p w14:paraId="4D5F59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主风管由1200×500渐缩至800×300，以匹配末端静压箱入口尺寸，维持系统静压平衡。</w:t>
      </w:r>
    </w:p>
    <w:p w14:paraId="6D2B443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8" w:name="_Toc46619269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1.8 三通</w:t>
      </w:r>
      <w:bookmarkEnd w:id="358"/>
    </w:p>
    <w:p w14:paraId="576D31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插入三通管件，用于分支或汇流的连接。</w:t>
      </w:r>
    </w:p>
    <w:p w14:paraId="6BC316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实现风管系统的分流或合流功能。</w:t>
      </w:r>
    </w:p>
    <w:p w14:paraId="553098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在主干管上设置三通，向两个办公区分别引出送风支管，实现分区送风控制。</w:t>
      </w:r>
    </w:p>
    <w:p w14:paraId="391E664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59" w:name="_Toc183941012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1.9 四通</w:t>
      </w:r>
      <w:bookmarkEnd w:id="359"/>
    </w:p>
    <w:p w14:paraId="635233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在主干管上插入四通构件，用于多方向分流。</w:t>
      </w:r>
    </w:p>
    <w:p w14:paraId="0276EF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支持十字交叉方向的风管连接。</w:t>
      </w:r>
    </w:p>
    <w:p w14:paraId="50CDD2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在设备层主风管交叉处使用四通，同时向四个方向分配新风，减少弯头数量，降低阻力。</w:t>
      </w:r>
    </w:p>
    <w:p w14:paraId="3F97649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0" w:name="_Toc44831600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1.10 乙字弯</w:t>
      </w:r>
      <w:bookmarkEnd w:id="360"/>
    </w:p>
    <w:p w14:paraId="3CB752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插入“Z”形或“乙”形弯管，用于避让障碍或调整标高。</w:t>
      </w:r>
    </w:p>
    <w:p w14:paraId="769658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解决风管穿越结构梁或设备时的标高冲突。</w:t>
      </w:r>
    </w:p>
    <w:p w14:paraId="3BA4BF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在穿越结构梁区域设置乙字弯，使风管绕过梁底，同时保持坡度与净高要求。</w:t>
      </w:r>
    </w:p>
    <w:p w14:paraId="3FD3F82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1" w:name="_Toc53235229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1.11 硬接</w:t>
      </w:r>
      <w:bookmarkEnd w:id="361"/>
    </w:p>
    <w:p w14:paraId="604EAE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添加硬连接件，用于风管与设备或其他管道的刚性连接。</w:t>
      </w:r>
    </w:p>
    <w:p w14:paraId="3E2912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确保连接处密封性与结构稳定性。</w:t>
      </w:r>
    </w:p>
    <w:p w14:paraId="3C6C19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在组合式空调机组进出口使用硬接，防止漏风并便于检修拆卸。</w:t>
      </w:r>
    </w:p>
    <w:p w14:paraId="209E113D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2" w:name="_Toc150955040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1.12 静压箱</w:t>
      </w:r>
      <w:bookmarkEnd w:id="362"/>
    </w:p>
    <w:p w14:paraId="43416F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插入静压箱构件，用于均衡系统风压、降低噪音。</w:t>
      </w:r>
    </w:p>
    <w:p w14:paraId="6B27B2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稳定气流，改善末端风量分配。</w:t>
      </w:r>
    </w:p>
    <w:p w14:paraId="0AC119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在送风主干管末端设置静压箱，连接多个支管，确保各办公室风口风量均匀。</w:t>
      </w:r>
    </w:p>
    <w:p w14:paraId="76276B9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3" w:name="_Toc130757613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1.13 软接</w:t>
      </w:r>
      <w:bookmarkEnd w:id="363"/>
    </w:p>
    <w:p w14:paraId="7AED2B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在风机或末端设备与风管之间添加软接，防止振动传递。</w:t>
      </w:r>
    </w:p>
    <w:p w14:paraId="3E1C8A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隔离设备振动，保护风管系统。</w:t>
      </w:r>
    </w:p>
    <w:p w14:paraId="5124D9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在风机进出口安装防火帆布软接（长度≥200mm），有效减振并满足防火要求。</w:t>
      </w:r>
    </w:p>
    <w:p w14:paraId="0E596CE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4" w:name="_Toc31159554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1.14 防雨弯头</w:t>
      </w:r>
      <w:bookmarkEnd w:id="364"/>
    </w:p>
    <w:p w14:paraId="16ECE5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用于室外风管出口，防止雨水倒灌或异物进入。</w:t>
      </w:r>
    </w:p>
    <w:p w14:paraId="131853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保障室外风口安全运行。</w:t>
      </w:r>
    </w:p>
    <w:p w14:paraId="59A3C0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在屋顶排风管出口设置90°向下防雨弯头，避免雨水沿管壁流入风机。</w:t>
      </w:r>
    </w:p>
    <w:p w14:paraId="273BAC7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5" w:name="_Toc152386490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1.15 布置风门</w:t>
      </w:r>
      <w:bookmarkEnd w:id="365"/>
    </w:p>
    <w:p w14:paraId="2BB03C1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在系统中插入风量调节阀、防火阀、止回阀等风门构件。</w:t>
      </w:r>
    </w:p>
    <w:p w14:paraId="1EBE1E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实现风量调节、防火隔断或防止气流倒流。</w:t>
      </w:r>
    </w:p>
    <w:p w14:paraId="44934F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在穿越防火分区的风管上设置70℃常开防火阀，火灾时自动关闭，阻断火势蔓延。</w:t>
      </w:r>
    </w:p>
    <w:p w14:paraId="3F23CA8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6" w:name="_Toc11956746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1.16 布置附件</w:t>
      </w:r>
      <w:bookmarkEnd w:id="366"/>
    </w:p>
    <w:p w14:paraId="039DBD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插入系统配件，如测风口、检修口、消声器等。</w:t>
      </w:r>
    </w:p>
    <w:p w14:paraId="2CFF65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完善系统功能，便于调试与维护。</w:t>
      </w:r>
    </w:p>
    <w:p w14:paraId="2A27D3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在主风管上每隔10m设置一个检修口，并在风机后加装消声器，降低系统噪声。</w:t>
      </w:r>
    </w:p>
    <w:p w14:paraId="555F182D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7" w:name="_Toc125970679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1.17 布置风口</w:t>
      </w:r>
      <w:bookmarkEnd w:id="367"/>
    </w:p>
    <w:p w14:paraId="76A2D0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在末端插入送风口、回风口、排风口等末端风口设备。</w:t>
      </w:r>
    </w:p>
    <w:p w14:paraId="3E1494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实现空气与室内空间的交换。</w:t>
      </w:r>
    </w:p>
    <w:p w14:paraId="0F7B41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在办公室吊顶布置方形散流器（送风口）和格栅回风口，形成上送上回气流组织。</w:t>
      </w:r>
    </w:p>
    <w:p w14:paraId="1295933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8" w:name="_Toc169442992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1.18 风口连接</w:t>
      </w:r>
      <w:bookmarkEnd w:id="368"/>
    </w:p>
    <w:p w14:paraId="19E824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将风口与风管系统连接，形成完整的风道回路。</w:t>
      </w:r>
    </w:p>
    <w:p w14:paraId="53A135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建立风口与主管的逻辑与物理连接。</w:t>
      </w:r>
    </w:p>
    <w:p w14:paraId="311BE2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自动连接散流器至De300圆形支管，生成短立管与连接件，确保气流顺畅。</w:t>
      </w:r>
    </w:p>
    <w:p w14:paraId="4E17829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69" w:name="_Toc132992343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1.19 设备连接</w:t>
      </w:r>
      <w:bookmarkEnd w:id="369"/>
    </w:p>
    <w:p w14:paraId="0EF74B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用于连接空调机组、风机箱、新风机等主要设备与风管系统。</w:t>
      </w:r>
    </w:p>
    <w:p w14:paraId="58DB6A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构建设备与管网的接口。</w:t>
      </w:r>
    </w:p>
    <w:p w14:paraId="213BA7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将新风机组的送风口与室外新风管、室内主风管分别连接，形成完整新风通路。</w:t>
      </w:r>
    </w:p>
    <w:p w14:paraId="675818F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0" w:name="_Toc25749238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1.20 单族标注</w:t>
      </w:r>
      <w:bookmarkEnd w:id="370"/>
    </w:p>
    <w:p w14:paraId="0E4127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对单个风管或部件进行标注，包括尺寸、风量、编号等信息。</w:t>
      </w:r>
    </w:p>
    <w:p w14:paraId="0E986B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提供详细构件信息，便于施工识别。</w:t>
      </w:r>
    </w:p>
    <w:p w14:paraId="10F3CE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标注某段风管为“SF-1, 1000×400, Q=3000m³/h”，明确其系统归属与性能参数。</w:t>
      </w:r>
    </w:p>
    <w:p w14:paraId="326B88F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1" w:name="_Toc49693032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1.21 全族标注</w:t>
      </w:r>
      <w:bookmarkEnd w:id="371"/>
    </w:p>
    <w:p w14:paraId="2BB79B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对整个系统的构件进行批量标注，提高出图效率。</w:t>
      </w:r>
    </w:p>
    <w:p w14:paraId="5F04A3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快速生成完整系统标识。</w:t>
      </w:r>
    </w:p>
    <w:p w14:paraId="412307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一键标注所有送风管尺寸与编号，用于施工图交付。</w:t>
      </w:r>
    </w:p>
    <w:p w14:paraId="6BDC3A7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2" w:name="_Toc194772911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1.22 更新标记</w:t>
      </w:r>
      <w:bookmarkEnd w:id="372"/>
    </w:p>
    <w:p w14:paraId="634338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对标注信息进行更新或同步，保持与模型数据一致。</w:t>
      </w:r>
    </w:p>
    <w:p w14:paraId="1878DE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确保图纸信息与模型实时匹配。</w:t>
      </w:r>
    </w:p>
    <w:p w14:paraId="0CD77A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修改风管尺寸后，自动更新所有关联标注，避免图纸错误。</w:t>
      </w:r>
    </w:p>
    <w:p w14:paraId="61703CA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3" w:name="_Toc111171597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1.23 风管标注</w:t>
      </w:r>
      <w:bookmarkEnd w:id="373"/>
    </w:p>
    <w:p w14:paraId="14BCCB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在图纸上标注风管尺寸、材质、风量或系统代号。</w:t>
      </w:r>
    </w:p>
    <w:p w14:paraId="34C943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提供清晰的工程说明。</w:t>
      </w:r>
    </w:p>
    <w:p w14:paraId="2BA1A39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标注“回风管 HR-2, 800×300, 镀锌钢板”，供施工与材料采购使用。</w:t>
      </w:r>
    </w:p>
    <w:p w14:paraId="55E5DC6D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4" w:name="_Toc85283220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1.24 标高标注</w:t>
      </w:r>
      <w:bookmarkEnd w:id="374"/>
    </w:p>
    <w:p w14:paraId="21BB92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标注风管或构件的标高信息，反映其在空间中的高度。</w:t>
      </w:r>
    </w:p>
    <w:p w14:paraId="13E483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指导安装定位。</w:t>
      </w:r>
    </w:p>
    <w:p w14:paraId="6DBB98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标注风管底标高“+3.200”，确保与吊顶净高协调。</w:t>
      </w:r>
    </w:p>
    <w:p w14:paraId="7D943C3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5" w:name="_Toc14314722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1.25 断管/盲板</w:t>
      </w:r>
      <w:bookmarkEnd w:id="375"/>
    </w:p>
    <w:p w14:paraId="4760DD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在系统末端插入盲板或断管符号，用于封闭未接通的管口。</w:t>
      </w:r>
    </w:p>
    <w:p w14:paraId="19C820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表示系统终止或预留接口。</w:t>
      </w:r>
    </w:p>
    <w:p w14:paraId="0D047E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在预留新风接口处加装盲板，便于未来扩展。</w:t>
      </w:r>
    </w:p>
    <w:p w14:paraId="169B435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6" w:name="_Toc87528058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1.26 一键翻弯</w:t>
      </w:r>
      <w:bookmarkEnd w:id="376"/>
    </w:p>
    <w:p w14:paraId="6972CE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自动生成翻弯管段，用于跨越结构梁或障碍物。</w:t>
      </w:r>
    </w:p>
    <w:p w14:paraId="17F476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快速解决空间冲突。</w:t>
      </w:r>
    </w:p>
    <w:p w14:paraId="1AE93E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风管遇梁自动抬高300mm形成翻弯，避开结构障碍，保持水平段连续。</w:t>
      </w:r>
    </w:p>
    <w:p w14:paraId="6B0E802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7" w:name="_Toc58942263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1.27 风管对齐</w:t>
      </w:r>
      <w:bookmarkEnd w:id="377"/>
    </w:p>
    <w:p w14:paraId="5C71A89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将多个风管自动调整至统一中心线或边线，保持布局整齐。</w:t>
      </w:r>
    </w:p>
    <w:p w14:paraId="1BCAD7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优化管线排布美观性与施工便利性。</w:t>
      </w:r>
    </w:p>
    <w:p w14:paraId="1FABEE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将并行的送回风管底面对齐，便于共用支吊架安装。</w:t>
      </w:r>
    </w:p>
    <w:p w14:paraId="58FF95D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78" w:name="_Toc12179718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1.28 系统选择</w:t>
      </w:r>
      <w:bookmarkEnd w:id="378"/>
    </w:p>
    <w:p w14:paraId="734134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快速选择整套风管系统中的所有构件，用于整体操作或修改。</w:t>
      </w:r>
    </w:p>
    <w:p w14:paraId="46D705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提高系统级编辑效率。</w:t>
      </w:r>
    </w:p>
    <w:p w14:paraId="75C99F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选中“排烟系统PY-1”所有构件，统一修改材质为耐火风管。</w:t>
      </w:r>
    </w:p>
    <w:p w14:paraId="4DB8E26D">
      <w:pPr>
        <w:pStyle w:val="4"/>
        <w:bidi w:val="0"/>
        <w:ind w:firstLine="54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379" w:name="_Toc19181"/>
      <w:bookmarkStart w:id="380" w:name="_Toc91863770"/>
      <w:r>
        <w:rPr>
          <w:rFonts w:hint="eastAsia"/>
          <w:lang w:val="en-US" w:eastAsia="zh-CN"/>
        </w:rPr>
        <w:t>二、水管模块</w:t>
      </w:r>
      <w:bookmarkEnd w:id="379"/>
      <w:bookmarkEnd w:id="380"/>
    </w:p>
    <w:p w14:paraId="64A6DB5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1" w:name="_Toc174821630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 空调水管</w:t>
      </w:r>
      <w:bookmarkEnd w:id="381"/>
    </w:p>
    <w:p w14:paraId="3188BC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用于绘制空调系统中的供回水管道，包括冷冻水管、冷却水管、凝结水管等。</w:t>
      </w:r>
    </w:p>
    <w:p w14:paraId="3FCCF0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构建冷热媒输送通路。</w:t>
      </w:r>
    </w:p>
    <w:p w14:paraId="752E50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绘制冷冻水供回水管（DN150），连接冷水机组与末端风机盘管，实现冷量输送。</w:t>
      </w:r>
    </w:p>
    <w:p w14:paraId="00698BE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2" w:name="_Toc7159056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2.2 空水立管</w:t>
      </w:r>
      <w:bookmarkEnd w:id="382"/>
    </w:p>
    <w:p w14:paraId="4CBBB2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绘制垂直方向的空调水立管，用于连接不同楼层或设备间的竖向管线。</w:t>
      </w:r>
    </w:p>
    <w:p w14:paraId="2F836B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实现竖向水系统贯通。</w:t>
      </w:r>
    </w:p>
    <w:p w14:paraId="2B87BA2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设置冷冻水立管FL-1从地下室机房延伸至顶层，为各层空调设备供水。</w:t>
      </w:r>
    </w:p>
    <w:p w14:paraId="26E8704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3" w:name="_Toc37910685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2.3 多管绘制</w:t>
      </w:r>
      <w:bookmarkEnd w:id="383"/>
    </w:p>
    <w:p w14:paraId="015809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可一次性同时绘制多根并行水管，提高绘图效率，常用于供回水双管系统。</w:t>
      </w:r>
    </w:p>
    <w:p w14:paraId="45528E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快速创建成对管道。</w:t>
      </w:r>
    </w:p>
    <w:p w14:paraId="34B093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一键绘制供回水管（DN100+DN100），间距200mm，用于标准层风机盘管连接。</w:t>
      </w:r>
    </w:p>
    <w:p w14:paraId="417B1E65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4" w:name="_Toc57576775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2.4 水管设置</w:t>
      </w:r>
      <w:bookmarkEnd w:id="384"/>
    </w:p>
    <w:p w14:paraId="508067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用于设置水管系统的参数，如管径、材质、系统类型、坡度等。</w:t>
      </w:r>
    </w:p>
    <w:p w14:paraId="4A332E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统一水系统设计标准。</w:t>
      </w:r>
    </w:p>
    <w:p w14:paraId="067E28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预设“冷冻水系统”材质为无缝钢管，坡度0，保温厚度30mm。</w:t>
      </w:r>
    </w:p>
    <w:p w14:paraId="2E20042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5" w:name="_Toc212313011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2.5 万能连接</w:t>
      </w:r>
      <w:bookmarkEnd w:id="385"/>
    </w:p>
    <w:p w14:paraId="1C1DC8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用于不同类型管道或设备接口之间的自动匹配连接，解决接口不一致问题。</w:t>
      </w:r>
    </w:p>
    <w:p w14:paraId="3A7F92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实现异形接口自动适配。</w:t>
      </w:r>
    </w:p>
    <w:p w14:paraId="623700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连接风机盘管De20接口与DN25镀锌钢管，自动生成变径接头。</w:t>
      </w:r>
    </w:p>
    <w:p w14:paraId="52B044A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6" w:name="_Toc173729688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2.6 弯头</w:t>
      </w:r>
      <w:bookmarkEnd w:id="386"/>
    </w:p>
    <w:p w14:paraId="76A225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插入管道转弯处的弯头配件，用于改变管道走向。</w:t>
      </w:r>
    </w:p>
    <w:p w14:paraId="7961C9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适应空间布局变化。</w:t>
      </w:r>
    </w:p>
    <w:p w14:paraId="7CBFF7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在管井转弯处插入90°弯头，引导冷冻水管进入标准层走廊。</w:t>
      </w:r>
    </w:p>
    <w:p w14:paraId="06F9ABA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7" w:name="_Toc168413918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2.7 三通</w:t>
      </w:r>
      <w:bookmarkEnd w:id="387"/>
    </w:p>
    <w:p w14:paraId="56DF1F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用于管道分支或汇流的连接，常用于冷热水支管系统。</w:t>
      </w:r>
    </w:p>
    <w:p w14:paraId="49217D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实现水路分流。</w:t>
      </w:r>
    </w:p>
    <w:p w14:paraId="1DF7D3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在主干管上设置三通，向多个风机盘管分配冷冻水。</w:t>
      </w:r>
    </w:p>
    <w:p w14:paraId="3A06C03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8" w:name="_Toc167343956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2.8 风盘连接</w:t>
      </w:r>
      <w:bookmarkEnd w:id="388"/>
    </w:p>
    <w:p w14:paraId="7F4146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用于连接风机盘管的供回水口，自动生成标准连接方式。</w:t>
      </w:r>
    </w:p>
    <w:p w14:paraId="7ABB0D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快速完成末端设备接入。</w:t>
      </w:r>
    </w:p>
    <w:p w14:paraId="7A43B7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一键连接风机盘管至供回水管，自动生成球阀、软接、Y型过滤器。</w:t>
      </w:r>
    </w:p>
    <w:p w14:paraId="354FACE3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89" w:name="_Toc135279980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2.9 分集水器连接</w:t>
      </w:r>
      <w:bookmarkEnd w:id="389"/>
    </w:p>
    <w:p w14:paraId="1F83A9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连接空调系统的分水器与集水器，完成主支管系统构建。</w:t>
      </w:r>
    </w:p>
    <w:p w14:paraId="374D08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实现多支路集中分配。</w:t>
      </w:r>
    </w:p>
    <w:p w14:paraId="73B34D4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将机房分集水器与各楼层立管连接，形成分区水系统。</w:t>
      </w:r>
    </w:p>
    <w:p w14:paraId="6A17113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0" w:name="_Toc284823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2.10 组空连接</w:t>
      </w:r>
      <w:bookmarkEnd w:id="390"/>
    </w:p>
    <w:p w14:paraId="2D0D43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用于空调机组（组合式空调箱）与水管系统之间的接口连接。</w:t>
      </w:r>
    </w:p>
    <w:p w14:paraId="53836E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完成大型设备水路接入。</w:t>
      </w:r>
    </w:p>
    <w:p w14:paraId="129512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连接组合式空调箱的冷冻水进出口至主管，自动生成蝶阀与软接。</w:t>
      </w:r>
    </w:p>
    <w:p w14:paraId="1D3546B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1" w:name="_Toc136536603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2.11 流向符号</w:t>
      </w:r>
      <w:bookmarkEnd w:id="391"/>
    </w:p>
    <w:p w14:paraId="3A102A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在管线上标注水流方向箭头，明确系统流向。</w:t>
      </w:r>
    </w:p>
    <w:p w14:paraId="672ECC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指导施工与调试。</w:t>
      </w:r>
    </w:p>
    <w:p w14:paraId="56C1D6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在冷冻水管标注“→”表示供水方向，便于系统试压与冲洗。</w:t>
      </w:r>
    </w:p>
    <w:p w14:paraId="3911501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2" w:name="_Toc180111581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2.12 断管/堵头</w:t>
      </w:r>
      <w:bookmarkEnd w:id="392"/>
    </w:p>
    <w:p w14:paraId="3DAD87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在管道末端插入断管或堵头，封闭系统或表示管道中断。</w:t>
      </w:r>
    </w:p>
    <w:p w14:paraId="4136E0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表示系统终止或预留。</w:t>
      </w:r>
    </w:p>
    <w:p w14:paraId="3A5949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在预留接口处加装堵头，防止杂物进入系统。</w:t>
      </w:r>
    </w:p>
    <w:p w14:paraId="59BB8DE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3" w:name="_Toc53520052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2.13 水平管道对齐</w:t>
      </w:r>
      <w:bookmarkEnd w:id="393"/>
    </w:p>
    <w:p w14:paraId="4D4A05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自动调整水平管道的标高或中心线，使多管并行时排列整齐。</w:t>
      </w:r>
    </w:p>
    <w:p w14:paraId="518C18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优化管线布局。</w:t>
      </w:r>
    </w:p>
    <w:p w14:paraId="39A3F2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将冷冻水、冷却水、凝结水管底面对齐，便于共用管架。</w:t>
      </w:r>
    </w:p>
    <w:p w14:paraId="0145C39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4" w:name="_Toc72743279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2.14 零碎连接件清理</w:t>
      </w:r>
      <w:bookmarkEnd w:id="394"/>
    </w:p>
    <w:p w14:paraId="508EEE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自动检测并删除无效的连接件、残余构件，保持系统模型简洁。</w:t>
      </w:r>
    </w:p>
    <w:p w14:paraId="72BB04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提升模型质量。</w:t>
      </w:r>
    </w:p>
    <w:p w14:paraId="4405CD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清理因误操作生成的孤立法兰或短管，确保模型干净。</w:t>
      </w:r>
    </w:p>
    <w:p w14:paraId="51F3205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5" w:name="_Toc96120830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2.15 水管阀件</w:t>
      </w:r>
      <w:bookmarkEnd w:id="395"/>
    </w:p>
    <w:p w14:paraId="42B989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插入水系统所需的阀门配件，如截止阀、球阀、平衡阀、止回阀等。</w:t>
      </w:r>
    </w:p>
    <w:p w14:paraId="48C795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实现流量调节、关断或防倒流。</w:t>
      </w:r>
    </w:p>
    <w:p w14:paraId="618966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在水泵出口设置止回阀，防止停泵时水锤；在支管设平衡阀，调节水力平衡。</w:t>
      </w:r>
    </w:p>
    <w:p w14:paraId="71481B4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6" w:name="_Toc84679606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2.16 水管附件</w:t>
      </w:r>
      <w:bookmarkEnd w:id="396"/>
    </w:p>
    <w:p w14:paraId="644DAA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添加管道附件，如过滤器、补水阀、排气阀、排污阀等。</w:t>
      </w:r>
    </w:p>
    <w:p w14:paraId="1387D3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完善系统功能。</w:t>
      </w:r>
    </w:p>
    <w:p w14:paraId="0077DE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在系统最高点设自动排气阀，最低点设排污阀，保障运行安全。</w:t>
      </w:r>
    </w:p>
    <w:p w14:paraId="6CB3128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7" w:name="_Toc10381404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2.17 水管文字</w:t>
      </w:r>
      <w:bookmarkEnd w:id="397"/>
    </w:p>
    <w:p w14:paraId="02097C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在图纸中标注管道名称、编号、系统信息或材质说明。</w:t>
      </w:r>
    </w:p>
    <w:p w14:paraId="2C4B93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提供工程识别信息。</w:t>
      </w:r>
    </w:p>
    <w:p w14:paraId="4C3662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标注“冷冻水供水管 FLG-1, DN150, 无缝钢管”。</w:t>
      </w:r>
    </w:p>
    <w:p w14:paraId="70D3B195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8" w:name="_Toc108077576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 xml:space="preserve">18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标高标注</w:t>
      </w:r>
      <w:bookmarkEnd w:id="398"/>
    </w:p>
    <w:p w14:paraId="1D0AF1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标注管道或设备的标高位置，反映其在空间中的高度关系。</w:t>
      </w:r>
    </w:p>
    <w:p w14:paraId="13F21D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指导安装定位。</w:t>
      </w:r>
    </w:p>
    <w:p w14:paraId="5E12E0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标注水泵基础顶标高“-0.800”，确保设备就位准确。</w:t>
      </w:r>
    </w:p>
    <w:p w14:paraId="34D5466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399" w:name="_Toc210650285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2.19 单管标注</w:t>
      </w:r>
      <w:bookmarkEnd w:id="399"/>
    </w:p>
    <w:p w14:paraId="0F532E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对单根管道进行标注，显示管径、系统及编号等信息。</w:t>
      </w:r>
    </w:p>
    <w:p w14:paraId="7D7CEF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提供局部详细信息。</w:t>
      </w:r>
    </w:p>
    <w:p w14:paraId="7F0608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标注某段凝结水管为“NJS-3, De32”。</w:t>
      </w:r>
    </w:p>
    <w:p w14:paraId="526B67C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0" w:name="_Toc179824397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2.20 多管标注</w:t>
      </w:r>
      <w:bookmarkEnd w:id="400"/>
    </w:p>
    <w:p w14:paraId="034A34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批量标注多根管道的参数，提高出图效率。</w:t>
      </w:r>
    </w:p>
    <w:p w14:paraId="23AC48E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快速生成系统标识。</w:t>
      </w:r>
    </w:p>
    <w:p w14:paraId="05F5B1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一键标注机房内所有水管管径与系统代号。</w:t>
      </w:r>
    </w:p>
    <w:p w14:paraId="31B0C80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1" w:name="_Toc26321556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2.21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水管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立管标注</w:t>
      </w:r>
      <w:bookmarkEnd w:id="401"/>
    </w:p>
    <w:p w14:paraId="655F76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为竖向管道（立管）添加标注，显示系统代号、管径及层高信息。</w:t>
      </w:r>
    </w:p>
    <w:p w14:paraId="205028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明确立管属性。</w:t>
      </w:r>
    </w:p>
    <w:p w14:paraId="7DA931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标注“冷却水回水立管 LHS-2, DN200”，便于系统识别。</w:t>
      </w:r>
    </w:p>
    <w:p w14:paraId="58AF46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（因篇幅极长，以下章节采用紧凑格式，但仍严格遵循三段式）</w:t>
      </w:r>
    </w:p>
    <w:p w14:paraId="1D26D37A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02" w:name="_Toc6767"/>
      <w:bookmarkStart w:id="403" w:name="_Toc216511599"/>
      <w:r>
        <w:rPr>
          <w:rFonts w:hint="eastAsia"/>
          <w:lang w:val="en-US" w:eastAsia="zh-CN"/>
        </w:rPr>
        <w:t>三、设备构件</w:t>
      </w:r>
      <w:bookmarkEnd w:id="402"/>
      <w:bookmarkEnd w:id="403"/>
    </w:p>
    <w:p w14:paraId="6558C30D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4" w:name="_Toc14769065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 风机盘管</w:t>
      </w:r>
      <w:bookmarkEnd w:id="404"/>
    </w:p>
    <w:p w14:paraId="1FFE4C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插入室内风机盘管设备模型，可选卧式、立式、明装或暗装类型。</w:t>
      </w:r>
    </w:p>
    <w:p w14:paraId="07B872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作为末端空调设备提供冷热风。</w:t>
      </w:r>
    </w:p>
    <w:p w14:paraId="079BF2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在办公室吊顶内布置卧式暗装风机盘管，连接冷冻水与凝结水管。</w:t>
      </w:r>
    </w:p>
    <w:p w14:paraId="17845F7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5" w:name="_Toc6346102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3.2 组合式空调</w:t>
      </w:r>
      <w:bookmarkEnd w:id="405"/>
    </w:p>
    <w:p w14:paraId="0D69A2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布置组合式空调机组模型，含过滤、加热、冷却、送风等模块。</w:t>
      </w:r>
    </w:p>
    <w:p w14:paraId="5C4EA7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用于大型集中空调系统。</w:t>
      </w:r>
    </w:p>
    <w:p w14:paraId="6031D9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在商场设备层设置组合式空调箱，处理新风与回风后送至各区域。</w:t>
      </w:r>
    </w:p>
    <w:p w14:paraId="1F8EA69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6" w:name="_Toc132822757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3.3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室内机</w:t>
      </w:r>
      <w:bookmarkEnd w:id="406"/>
    </w:p>
    <w:p w14:paraId="574BE2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插入分体空调系统的室内机设备模型。</w:t>
      </w:r>
    </w:p>
    <w:p w14:paraId="73C29A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用于分体式冷暖空调系统。</w:t>
      </w:r>
    </w:p>
    <w:p w14:paraId="1C9319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在住宅客厅布置壁挂式室内机，通过冷媒管连接室外机。</w:t>
      </w:r>
    </w:p>
    <w:p w14:paraId="0D52ACA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7" w:name="_Toc100052285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3.4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室外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机</w:t>
      </w:r>
      <w:bookmarkEnd w:id="407"/>
    </w:p>
    <w:p w14:paraId="146E7E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插入分体空调系统的室外机设备模型。</w:t>
      </w:r>
    </w:p>
    <w:p w14:paraId="214075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与室内机组成完整冷暖系统。</w:t>
      </w:r>
    </w:p>
    <w:p w14:paraId="2AD97D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在阳台或屋顶布置室外机，确保散热空间≥500mm。</w:t>
      </w:r>
    </w:p>
    <w:p w14:paraId="1BE9AAA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8" w:name="_Toc20660824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3.5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螺杆式</w:t>
      </w:r>
      <w:bookmarkEnd w:id="408"/>
    </w:p>
    <w:p w14:paraId="46A94E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布置螺杆式冷水机组模型。</w:t>
      </w:r>
    </w:p>
    <w:p w14:paraId="42CFEB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用于中央空调系统制冷。</w:t>
      </w:r>
    </w:p>
    <w:p w14:paraId="2F7265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在大型办公楼机房设置螺杆冷水机组，提供7/12℃冷冻水。</w:t>
      </w:r>
    </w:p>
    <w:p w14:paraId="1993C58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09" w:name="_Toc5602451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3.6 涡旋式</w:t>
      </w:r>
      <w:bookmarkEnd w:id="409"/>
    </w:p>
    <w:p w14:paraId="662644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插入涡旋式冷水机组设备。</w:t>
      </w:r>
    </w:p>
    <w:p w14:paraId="607C859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适合中小型空调系统。</w:t>
      </w:r>
    </w:p>
    <w:p w14:paraId="1E7630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在酒店机房采用涡旋机组，满足高效节能需求。</w:t>
      </w:r>
    </w:p>
    <w:p w14:paraId="2F83B32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0" w:name="_Toc158994549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3.7 模块式</w:t>
      </w:r>
      <w:bookmarkEnd w:id="410"/>
    </w:p>
    <w:p w14:paraId="519984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插入模块化冷水机组。</w:t>
      </w:r>
    </w:p>
    <w:p w14:paraId="62322C4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可通过多模块并联扩展容量。</w:t>
      </w:r>
    </w:p>
    <w:p w14:paraId="197882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在数据中心采用4台模块机并联，实现N+1冗余。</w:t>
      </w:r>
    </w:p>
    <w:p w14:paraId="0FCC664D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1" w:name="_Toc32840542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3.8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螺杆式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冷水机组</w:t>
      </w:r>
      <w:bookmarkEnd w:id="411"/>
    </w:p>
    <w:p w14:paraId="04E258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专用于大型中央空调系统的主机设备。</w:t>
      </w:r>
    </w:p>
    <w:p w14:paraId="182F9A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支持双机头或多机联控。</w:t>
      </w:r>
    </w:p>
    <w:p w14:paraId="61C03F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在医院设置双螺杆机，互为备用，保障连续供冷。</w:t>
      </w:r>
    </w:p>
    <w:p w14:paraId="7449011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2" w:name="_Toc14788828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3.9 离心式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冷水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机组</w:t>
      </w:r>
      <w:bookmarkEnd w:id="412"/>
    </w:p>
    <w:p w14:paraId="03BA1E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插入离心式冷水机模型。</w:t>
      </w:r>
    </w:p>
    <w:p w14:paraId="44A35B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用于大型建筑，制冷量大、能效高。</w:t>
      </w:r>
    </w:p>
    <w:p w14:paraId="5C8539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在机场航站楼采用离心机，COP≥6.0，满足高负荷需求。</w:t>
      </w:r>
    </w:p>
    <w:p w14:paraId="7E0A3D7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3" w:name="_Toc119067815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3.10 真空热水锅炉</w:t>
      </w:r>
      <w:bookmarkEnd w:id="413"/>
    </w:p>
    <w:p w14:paraId="511BE6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布置真空热水锅炉设备。</w:t>
      </w:r>
    </w:p>
    <w:p w14:paraId="778A90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用于热水供应，安全性高。</w:t>
      </w:r>
    </w:p>
    <w:p w14:paraId="0642AE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在学校宿舍设置真空锅炉，提供生活热水，无爆炸风险。</w:t>
      </w:r>
    </w:p>
    <w:p w14:paraId="141A332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4" w:name="_Toc39999598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3.11 常压热水锅炉</w:t>
      </w:r>
      <w:bookmarkEnd w:id="414"/>
    </w:p>
    <w:p w14:paraId="3847FF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插入常压热水锅炉模型。</w:t>
      </w:r>
    </w:p>
    <w:p w14:paraId="1197C2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用于低压热水供暖系统。</w:t>
      </w:r>
    </w:p>
    <w:p w14:paraId="33E8B5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在农村社区供暖站使用常压锅炉，系统简单安全。</w:t>
      </w:r>
    </w:p>
    <w:p w14:paraId="78D23D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3.12 分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集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水器</w:t>
      </w:r>
    </w:p>
    <w:p w14:paraId="735294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插入水系统分水器、集水器设备模型。</w:t>
      </w:r>
    </w:p>
    <w:p w14:paraId="4904E7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用于冷冻水、热水系统分配。</w:t>
      </w:r>
    </w:p>
    <w:p w14:paraId="1FFEFE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在机房设置分集水器，连接各分区立管，便于水力平衡调节。</w:t>
      </w:r>
    </w:p>
    <w:p w14:paraId="7B0A5F1A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5" w:name="_Toc52699514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3.13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水泵</w:t>
      </w:r>
      <w:bookmarkEnd w:id="415"/>
    </w:p>
    <w:p w14:paraId="5890A9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插入各类水泵设备，如冷冻水泵、冷却水泵、补水泵等。</w:t>
      </w:r>
    </w:p>
    <w:p w14:paraId="419E40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提供系统循环动力。</w:t>
      </w:r>
    </w:p>
    <w:p w14:paraId="2A3110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设置变频冷冻水泵，根据末端需求自动调节流量。</w:t>
      </w:r>
    </w:p>
    <w:p w14:paraId="14CF581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6" w:name="_Toc176644590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3.14 水处理器</w:t>
      </w:r>
      <w:bookmarkEnd w:id="416"/>
    </w:p>
    <w:p w14:paraId="4688A9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添加水处理设备模型，如过滤器、软化器等。</w:t>
      </w:r>
    </w:p>
    <w:p w14:paraId="5850D7C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改善水质，防止结垢腐蚀。</w:t>
      </w:r>
    </w:p>
    <w:p w14:paraId="1929E4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在补水系统加装软化器，延长设备寿命。</w:t>
      </w:r>
    </w:p>
    <w:p w14:paraId="1FF4F6F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7" w:name="_Toc37564245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3.15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板式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换热器</w:t>
      </w:r>
      <w:bookmarkEnd w:id="417"/>
    </w:p>
    <w:p w14:paraId="768359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布置板式换热器设备。</w:t>
      </w:r>
    </w:p>
    <w:p w14:paraId="110F55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用于冷热源系统换热与分区供能。</w:t>
      </w:r>
    </w:p>
    <w:p w14:paraId="1C38D6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在区域供冷站使用板换，隔离一次侧与二次侧水系统。</w:t>
      </w:r>
    </w:p>
    <w:p w14:paraId="6DA2C8B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8" w:name="_Toc11680837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3.16 真空脱气机</w:t>
      </w:r>
      <w:bookmarkEnd w:id="418"/>
    </w:p>
    <w:p w14:paraId="712D74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插入真空脱气装置。</w:t>
      </w:r>
    </w:p>
    <w:p w14:paraId="2F0664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去除系统中溶解气体。</w:t>
      </w:r>
    </w:p>
    <w:p w14:paraId="0488B3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在闭式系统安装脱气机，防止气阻与氧腐蚀。</w:t>
      </w:r>
    </w:p>
    <w:p w14:paraId="49A6337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19" w:name="_Toc130310144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3.17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膨胀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水箱</w:t>
      </w:r>
      <w:bookmarkEnd w:id="419"/>
    </w:p>
    <w:p w14:paraId="740A8F2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插入膨胀水箱设备。</w:t>
      </w:r>
    </w:p>
    <w:p w14:paraId="4FB03F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调节系统压力及补偿热胀冷缩。</w:t>
      </w:r>
    </w:p>
    <w:p w14:paraId="1CA8C6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在开式膨胀水箱设于系统最高点，维持定压。</w:t>
      </w:r>
    </w:p>
    <w:p w14:paraId="177906A6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0" w:name="_Toc204908202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3.18 带数据风机</w:t>
      </w:r>
      <w:bookmarkEnd w:id="420"/>
    </w:p>
    <w:p w14:paraId="538057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插入具有运行参数数据的风机设备模型。</w:t>
      </w:r>
    </w:p>
    <w:p w14:paraId="295F67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支持性能计算与选型校核。</w:t>
      </w:r>
    </w:p>
    <w:p w14:paraId="24B3B9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选用带风量、风压、功率参数的排烟风机，用于系统计算。</w:t>
      </w:r>
    </w:p>
    <w:p w14:paraId="2F8E32F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1" w:name="_Toc146960818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3.19 不带数据风机</w:t>
      </w:r>
      <w:bookmarkEnd w:id="421"/>
    </w:p>
    <w:p w14:paraId="7DD5B0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插入通用风机模型，无具体性能参数。</w:t>
      </w:r>
    </w:p>
    <w:p w14:paraId="0C71B9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用于示意性布置或早期设计。</w:t>
      </w:r>
    </w:p>
    <w:p w14:paraId="56C3A6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在方案阶段布置示意风机，待深化阶段替换为带参数模型。</w:t>
      </w:r>
    </w:p>
    <w:p w14:paraId="2BBAA7F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2" w:name="_Toc130594967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3.20 风幕机</w:t>
      </w:r>
      <w:bookmarkEnd w:id="422"/>
    </w:p>
    <w:p w14:paraId="7A5512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添加风幕机模型。</w:t>
      </w:r>
    </w:p>
    <w:p w14:paraId="18355B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用于入口处空气隔断。</w:t>
      </w:r>
    </w:p>
    <w:p w14:paraId="4685E8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在商场主入口安装电热风幕，防止冬季冷风侵入。</w:t>
      </w:r>
    </w:p>
    <w:p w14:paraId="5D6A0A83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3" w:name="_Toc126696441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3.21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壁挂式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除臭装置</w:t>
      </w:r>
      <w:bookmarkEnd w:id="423"/>
    </w:p>
    <w:p w14:paraId="570DD0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插入卫生间、厨房等区域的壁挂式空气净化设备。</w:t>
      </w:r>
    </w:p>
    <w:p w14:paraId="38E786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改善局部空气质量。</w:t>
      </w:r>
    </w:p>
    <w:p w14:paraId="096A71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在公共卫生间设置除臭机，联动排风系统运行。</w:t>
      </w:r>
    </w:p>
    <w:p w14:paraId="2143125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4" w:name="_Toc112324035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3.22 浴霸</w:t>
      </w:r>
      <w:bookmarkEnd w:id="424"/>
    </w:p>
    <w:p w14:paraId="0C1311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布置浴室用暖风型浴霸模型。</w:t>
      </w:r>
    </w:p>
    <w:p w14:paraId="29177F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提供局部采暖与照明。</w:t>
      </w:r>
    </w:p>
    <w:p w14:paraId="3FAC75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在住宅卫生间安装PTC暖风浴霸，提升舒适性。</w:t>
      </w:r>
    </w:p>
    <w:p w14:paraId="34830D3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5" w:name="_Toc184115020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3.23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控制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盒</w:t>
      </w:r>
      <w:bookmarkEnd w:id="425"/>
    </w:p>
    <w:p w14:paraId="5147331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插入系统控制盒模型。</w:t>
      </w:r>
    </w:p>
    <w:p w14:paraId="077C71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用于暖通系统电气控制及监测。</w:t>
      </w:r>
    </w:p>
    <w:p w14:paraId="783756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在风机盘管旁布置温控器控制盒，实现就地温度调节。</w:t>
      </w:r>
    </w:p>
    <w:p w14:paraId="5A29B8C6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26" w:name="_Toc3035"/>
      <w:bookmarkStart w:id="427" w:name="_Toc1994397205"/>
      <w:r>
        <w:rPr>
          <w:rFonts w:hint="eastAsia"/>
          <w:lang w:val="en-US" w:eastAsia="zh-CN"/>
        </w:rPr>
        <w:t>四、多联机模块</w:t>
      </w:r>
      <w:bookmarkEnd w:id="426"/>
      <w:bookmarkEnd w:id="427"/>
    </w:p>
    <w:p w14:paraId="50B7DB7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8" w:name="_Toc208444866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4.1 冷媒管</w:t>
      </w:r>
      <w:bookmarkEnd w:id="428"/>
    </w:p>
    <w:p w14:paraId="4C1ADA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用于绘制冷媒主管与支管，定义系统流向与连接关系。</w:t>
      </w:r>
    </w:p>
    <w:p w14:paraId="76BA42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构建多联机冷媒循环通路。</w:t>
      </w:r>
    </w:p>
    <w:p w14:paraId="582806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绘制R410A冷媒管，连接室外机与各室内机，形成一拖多系统。</w:t>
      </w:r>
    </w:p>
    <w:p w14:paraId="2B764BCF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29" w:name="_Toc54046262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4.2 冷凝水管</w:t>
      </w:r>
      <w:bookmarkEnd w:id="429"/>
    </w:p>
    <w:p w14:paraId="4DC006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绘制空调系统冷凝水排放管道。</w:t>
      </w:r>
    </w:p>
    <w:p w14:paraId="10CF99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排除室内机冷凝水。</w:t>
      </w:r>
    </w:p>
    <w:p w14:paraId="2A77ED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采用De25 UPVC管连接室内机冷凝水盘至排水立管，坡度≥1%。</w:t>
      </w:r>
    </w:p>
    <w:p w14:paraId="016A401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0" w:name="_Toc209821125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4.3 冷媒/冷凝同步给制</w:t>
      </w:r>
      <w:bookmarkEnd w:id="430"/>
    </w:p>
    <w:p w14:paraId="5DDA33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同时绘制冷媒管与冷凝水管。</w:t>
      </w:r>
    </w:p>
    <w:p w14:paraId="43DC2E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提高建模效率。</w:t>
      </w:r>
    </w:p>
    <w:p w14:paraId="442FEE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一键生成室内机的冷媒与冷凝水双管，确保位置对应。</w:t>
      </w:r>
    </w:p>
    <w:p w14:paraId="13F00B3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1" w:name="_Toc101774078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4.4 冷媒立管</w:t>
      </w:r>
      <w:bookmarkEnd w:id="431"/>
    </w:p>
    <w:p w14:paraId="6ADEB1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绘制垂直冷媒管段。</w:t>
      </w:r>
    </w:p>
    <w:p w14:paraId="3C65B8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实现上下层设备连接。</w:t>
      </w:r>
    </w:p>
    <w:p w14:paraId="0BDD06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在竖井内设置冷媒立管，连接屋顶室外机与各层室内机。</w:t>
      </w:r>
    </w:p>
    <w:p w14:paraId="698D594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2" w:name="_Toc49948183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4.5 卧式暗装</w:t>
      </w:r>
      <w:bookmarkEnd w:id="432"/>
    </w:p>
    <w:p w14:paraId="5E86DD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插入卧式暗装室内机模型。</w:t>
      </w:r>
    </w:p>
    <w:p w14:paraId="35189A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适用于吊顶内安装。</w:t>
      </w:r>
    </w:p>
    <w:p w14:paraId="25EDCA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在办公室吊顶内布置四面出风卧式机，节省空间。</w:t>
      </w:r>
    </w:p>
    <w:p w14:paraId="05CDFEB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3" w:name="_Toc174897157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4.6 卧式侧送下回风</w:t>
      </w:r>
      <w:bookmarkEnd w:id="433"/>
    </w:p>
    <w:p w14:paraId="65BB7A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插入卧式侧送下回风型室内机。</w:t>
      </w:r>
    </w:p>
    <w:p w14:paraId="152467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用于办公或公共区域。</w:t>
      </w:r>
    </w:p>
    <w:p w14:paraId="61BCA2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在会议室沿墙布置，实现侧送风、地板回风。</w:t>
      </w:r>
    </w:p>
    <w:p w14:paraId="509F294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4" w:name="_Toc128095634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4.7 两面出风</w:t>
      </w:r>
      <w:bookmarkEnd w:id="434"/>
    </w:p>
    <w:p w14:paraId="06F74B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插入双面出风型室内机。</w:t>
      </w:r>
    </w:p>
    <w:p w14:paraId="2FB18A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用于大空间均匀送风。</w:t>
      </w:r>
    </w:p>
    <w:p w14:paraId="1E0EF4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在走廊中部设置两面出风室内机，覆盖两侧区域。</w:t>
      </w:r>
    </w:p>
    <w:p w14:paraId="04BA198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5" w:name="_Toc71599343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4.8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四面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出风</w:t>
      </w:r>
      <w:bookmarkEnd w:id="435"/>
    </w:p>
    <w:p w14:paraId="6DA829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插入四面出风型室内机（嵌入式）。</w:t>
      </w:r>
    </w:p>
    <w:p w14:paraId="7AE999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商业建筑吊顶安装。</w:t>
      </w:r>
    </w:p>
    <w:p w14:paraId="48DC7F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在商场中庭周边布置四面出风嵌入机，美观且气流均匀。</w:t>
      </w:r>
    </w:p>
    <w:p w14:paraId="66BE599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6" w:name="_Toc189666223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4.9 室外机</w:t>
      </w:r>
      <w:bookmarkEnd w:id="436"/>
    </w:p>
    <w:p w14:paraId="7D83BE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插入多联机室外机设备模型。</w:t>
      </w:r>
    </w:p>
    <w:p w14:paraId="76BCD3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系统冷热源主机。</w:t>
      </w:r>
    </w:p>
    <w:p w14:paraId="480959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在屋顶布置模块化室外机，总容量匹配室内机总和。</w:t>
      </w:r>
    </w:p>
    <w:p w14:paraId="4FC3CB9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7" w:name="_Toc1344417367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4.10 新风机</w:t>
      </w:r>
      <w:bookmarkEnd w:id="437"/>
    </w:p>
    <w:p w14:paraId="3C29F1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添加新风机设备模型。</w:t>
      </w:r>
    </w:p>
    <w:p w14:paraId="747F11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用于新风系统进风或排风。</w:t>
      </w:r>
    </w:p>
    <w:p w14:paraId="7EB7D6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在住宅设置全热交换新风机，引入过滤后新风。</w:t>
      </w:r>
    </w:p>
    <w:p w14:paraId="3A15E494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8" w:name="_Toc204422100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4.11 全热交换器</w:t>
      </w:r>
      <w:bookmarkEnd w:id="438"/>
    </w:p>
    <w:p w14:paraId="629359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布置全热交换机模型。</w:t>
      </w:r>
    </w:p>
    <w:p w14:paraId="6847C3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新风系统中能量回收。</w:t>
      </w:r>
    </w:p>
    <w:p w14:paraId="01CE1E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在办公楼采用全热交换器，回收排风冷热量，节能30%以上。</w:t>
      </w:r>
    </w:p>
    <w:p w14:paraId="2D49755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39" w:name="_Toc74970144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4.12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万能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连接</w:t>
      </w:r>
      <w:bookmarkEnd w:id="439"/>
    </w:p>
    <w:p w14:paraId="68CDB1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自动连接冷媒管或设备接口。</w:t>
      </w:r>
    </w:p>
    <w:p w14:paraId="52DFC2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实现室内外机间冷媒管连接。</w:t>
      </w:r>
    </w:p>
    <w:p w14:paraId="7D3234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一键连接室内机与冷媒主管，自动生成分歧管。</w:t>
      </w:r>
    </w:p>
    <w:p w14:paraId="5BA66AE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0" w:name="_Toc155102561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4.13 弯头</w:t>
      </w:r>
      <w:bookmarkEnd w:id="440"/>
    </w:p>
    <w:p w14:paraId="002DCDB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在冷媒或冷凝水管中添加弯头。</w:t>
      </w:r>
    </w:p>
    <w:p w14:paraId="78BE45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改变管道方向。</w:t>
      </w:r>
    </w:p>
    <w:p w14:paraId="48B0E7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冷媒管转弯处使用专用铜弯头，减少焊接点。</w:t>
      </w:r>
    </w:p>
    <w:p w14:paraId="6EA5CE3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1" w:name="_Toc210024552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4.14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三通</w:t>
      </w:r>
      <w:bookmarkEnd w:id="441"/>
    </w:p>
    <w:p w14:paraId="0CCA50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插入三通配件，用于冷媒管分支。</w:t>
      </w:r>
    </w:p>
    <w:p w14:paraId="7A8B21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实现冷媒分配。</w:t>
      </w:r>
    </w:p>
    <w:p w14:paraId="0324A4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在主管上设置分歧三通，向多个室内机供冷媒。</w:t>
      </w:r>
    </w:p>
    <w:p w14:paraId="2744A32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2" w:name="_Toc192163291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4.15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室内机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连接</w:t>
      </w:r>
      <w:bookmarkEnd w:id="442"/>
    </w:p>
    <w:p w14:paraId="1AB5BA9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自动连接室内机与冷媒管、冷凝水管。</w:t>
      </w:r>
    </w:p>
    <w:p w14:paraId="7EC7C8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生成完整系统节点。</w:t>
      </w:r>
    </w:p>
    <w:p w14:paraId="59650F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选中室内机后自动连接冷媒与冷凝水管，生成标准接口。</w:t>
      </w:r>
    </w:p>
    <w:p w14:paraId="1F42F73C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3" w:name="_Toc187943103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4.16 室外机连接</w:t>
      </w:r>
      <w:bookmarkEnd w:id="443"/>
    </w:p>
    <w:p w14:paraId="776F59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将室外机与冷媒主管自动连接。</w:t>
      </w:r>
    </w:p>
    <w:p w14:paraId="666326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形成系统回路。</w:t>
      </w:r>
    </w:p>
    <w:p w14:paraId="37A329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连接室外机高低压管至主管，自动生成截止阀。</w:t>
      </w:r>
    </w:p>
    <w:p w14:paraId="266BA48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4" w:name="_Toc10065016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4.17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尺寸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标注</w:t>
      </w:r>
      <w:bookmarkEnd w:id="444"/>
    </w:p>
    <w:p w14:paraId="3BE76A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标注管径、长度或接口尺寸。</w:t>
      </w:r>
    </w:p>
    <w:p w14:paraId="1DEB5C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提供施工依据。</w:t>
      </w:r>
    </w:p>
    <w:p w14:paraId="5FEE49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标注冷媒管为“Φ15.88/Φ9.52”，明确高低压管规格。</w:t>
      </w:r>
    </w:p>
    <w:p w14:paraId="14787F3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5" w:name="_Toc1382841446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4.18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文字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标注</w:t>
      </w:r>
      <w:bookmarkEnd w:id="445"/>
    </w:p>
    <w:p w14:paraId="1A21F4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添加系统名称、型号、编号等说明文字。</w:t>
      </w:r>
    </w:p>
    <w:p w14:paraId="06C569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便于识别与管理。</w:t>
      </w:r>
    </w:p>
    <w:p w14:paraId="220BBE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标注“VRV系统A区室外机，型号MXZ-8B140”。</w:t>
      </w:r>
    </w:p>
    <w:p w14:paraId="1578CC67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46" w:name="_Toc19182"/>
      <w:bookmarkStart w:id="447" w:name="_Toc131943379"/>
      <w:r>
        <w:rPr>
          <w:rFonts w:hint="eastAsia"/>
          <w:lang w:val="en-US" w:eastAsia="zh-CN"/>
        </w:rPr>
        <w:t>五、防排烟模块</w:t>
      </w:r>
      <w:bookmarkEnd w:id="446"/>
      <w:bookmarkEnd w:id="447"/>
    </w:p>
    <w:p w14:paraId="23E7C17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8" w:name="_Toc62764530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5.1 创建</w:t>
      </w:r>
      <w:bookmarkEnd w:id="448"/>
    </w:p>
    <w:p w14:paraId="573075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创建防烟分区或排烟区域。</w:t>
      </w:r>
    </w:p>
    <w:p w14:paraId="127866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定义防排烟系统范围。</w:t>
      </w:r>
    </w:p>
    <w:p w14:paraId="11A7E1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在商场中庭划分防烟分区，面积≤2000㎡，设置独立排烟系统。</w:t>
      </w:r>
    </w:p>
    <w:p w14:paraId="3523E698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49" w:name="_Toc1001803704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5.2 显示/关闭</w:t>
      </w:r>
      <w:bookmarkEnd w:id="449"/>
    </w:p>
    <w:p w14:paraId="18E1A8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控制防烟分区或排烟区域的显示状态。</w:t>
      </w:r>
    </w:p>
    <w:p w14:paraId="0E3409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便于分区域查看。</w:t>
      </w:r>
    </w:p>
    <w:p w14:paraId="524651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关闭非当前设计分区，聚焦重点区域建模。</w:t>
      </w:r>
    </w:p>
    <w:p w14:paraId="18552B3E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0" w:name="_Toc50758583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5.3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信息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表</w:t>
      </w:r>
      <w:bookmarkEnd w:id="450"/>
    </w:p>
    <w:p w14:paraId="307D22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生成防排烟系统信息统计表。</w:t>
      </w:r>
    </w:p>
    <w:p w14:paraId="689B30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用于审核与报表输出。</w:t>
      </w:r>
    </w:p>
    <w:p w14:paraId="6A71B4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输出各分区面积、排烟量、风机参数，供消防报审。</w:t>
      </w:r>
    </w:p>
    <w:p w14:paraId="0844736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1" w:name="_Toc74445368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5.4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绘制</w:t>
      </w:r>
      <w:bookmarkEnd w:id="451"/>
    </w:p>
    <w:p w14:paraId="31D1E2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绘制防烟墙、挡烟垂壁等构件线。</w:t>
      </w:r>
    </w:p>
    <w:p w14:paraId="724E86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明确防烟区间分隔。</w:t>
      </w:r>
    </w:p>
    <w:p w14:paraId="12A287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绘制500mm高挡烟垂壁线，定义清晰防烟边界。</w:t>
      </w:r>
    </w:p>
    <w:p w14:paraId="49E8FE4B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2" w:name="_Toc15742149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5.5 </w:t>
      </w: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标记</w:t>
      </w:r>
      <w:bookmarkEnd w:id="452"/>
    </w:p>
    <w:p w14:paraId="4D693E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添加防烟墙或挡烟垂壁的符号标识。</w:t>
      </w:r>
    </w:p>
    <w:p w14:paraId="2D9C2B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便于识别与审查。</w:t>
      </w:r>
    </w:p>
    <w:p w14:paraId="0AEDA4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在图纸中标注“挡烟垂壁，高500mm”，符合规范要求。</w:t>
      </w:r>
    </w:p>
    <w:p w14:paraId="4785B6AC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53" w:name="_Toc31263"/>
      <w:bookmarkStart w:id="454" w:name="_Toc409184215"/>
      <w:r>
        <w:rPr>
          <w:rFonts w:hint="eastAsia"/>
          <w:lang w:val="en-US" w:eastAsia="zh-CN"/>
        </w:rPr>
        <w:t>六、提资模块</w:t>
      </w:r>
      <w:bookmarkEnd w:id="453"/>
      <w:bookmarkEnd w:id="454"/>
    </w:p>
    <w:p w14:paraId="4180CF72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5" w:name="_Toc66578222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6.1 一键提强电</w:t>
      </w:r>
      <w:bookmarkEnd w:id="455"/>
    </w:p>
    <w:p w14:paraId="2120EF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自动提取暖通设备强电接口信息。</w:t>
      </w:r>
    </w:p>
    <w:p w14:paraId="2174A21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生成强电提资表。</w:t>
      </w:r>
    </w:p>
    <w:p w14:paraId="7695D5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提取风机、水泵功率、电压、控制方式，提交电气专业设计配电。</w:t>
      </w:r>
    </w:p>
    <w:p w14:paraId="64104399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6" w:name="_Toc146337117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6.2 一键提弱电</w:t>
      </w:r>
      <w:bookmarkEnd w:id="456"/>
    </w:p>
    <w:p w14:paraId="0777B6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提取弱电系统接口信息。</w:t>
      </w:r>
    </w:p>
    <w:p w14:paraId="19559E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生成弱电提资数据。</w:t>
      </w:r>
    </w:p>
    <w:p w14:paraId="12D2FE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提取BA控制点（如风机启停、温度反馈），供楼宇自控系统集成。</w:t>
      </w:r>
    </w:p>
    <w:p w14:paraId="7E055547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7" w:name="_Toc167614862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6.3 布置检修口</w:t>
      </w:r>
      <w:bookmarkEnd w:id="457"/>
    </w:p>
    <w:p w14:paraId="64A480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自动布置暖通系统检修口。</w:t>
      </w:r>
    </w:p>
    <w:p w14:paraId="7D9B36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满足设备维护需求。</w:t>
      </w:r>
    </w:p>
    <w:p w14:paraId="44DA57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在风机盘管、阀门上方自动生成400×400检修口，提交装饰专业。</w:t>
      </w:r>
    </w:p>
    <w:p w14:paraId="27CF2710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8" w:name="_Toc1189818579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6.4 一键提装饰</w:t>
      </w:r>
      <w:bookmarkEnd w:id="458"/>
    </w:p>
    <w:p w14:paraId="01E6F8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生成装饰专业提资信息。</w:t>
      </w:r>
    </w:p>
    <w:p w14:paraId="09EE2E7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协调吊顶与风口布置。</w:t>
      </w:r>
    </w:p>
    <w:p w14:paraId="3620FF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输出风口尺寸、位置、检修口要求，供装饰专业调整吊顶标高。</w:t>
      </w:r>
    </w:p>
    <w:p w14:paraId="19EA1B33">
      <w:pPr>
        <w:pStyle w:val="4"/>
        <w:bidi w:val="0"/>
        <w:ind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59" w:name="_Toc29690"/>
      <w:bookmarkStart w:id="460" w:name="_Toc1157037728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七、智能模块</w:t>
      </w:r>
      <w:bookmarkEnd w:id="459"/>
      <w:bookmarkEnd w:id="460"/>
    </w:p>
    <w:p w14:paraId="5E718861">
      <w:pPr>
        <w:pStyle w:val="5"/>
        <w:bidi w:val="0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61" w:name="_Toc1523062185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7.1 防火阀检查</w:t>
      </w:r>
      <w:bookmarkEnd w:id="461"/>
    </w:p>
    <w:p w14:paraId="1736B2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自动检测防火阀布置情况，校核是否符合规范。</w:t>
      </w:r>
    </w:p>
    <w:p w14:paraId="1AB868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提升模型质量与审核效率。</w:t>
      </w:r>
    </w:p>
    <w:p w14:paraId="25B3D0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暖通应用： 检查穿越防火墙的风管是否设置70℃防火阀，位置是否正确，编号是否完整。</w:t>
      </w:r>
    </w:p>
    <w:p w14:paraId="2F944D4B">
      <w:pPr>
        <w:pStyle w:val="4"/>
        <w:numPr>
          <w:ilvl w:val="0"/>
          <w:numId w:val="1"/>
        </w:numPr>
        <w:bidi w:val="0"/>
        <w:ind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462" w:name="_Toc18962"/>
      <w:bookmarkStart w:id="463" w:name="_Toc1126783593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出图模块</w:t>
      </w:r>
      <w:bookmarkEnd w:id="462"/>
      <w:bookmarkEnd w:id="463"/>
    </w:p>
    <w:p w14:paraId="0393026D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64" w:name="_Toc1697500348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8.1 引出标注</w:t>
      </w:r>
      <w:bookmarkEnd w:id="464"/>
    </w:p>
    <w:p w14:paraId="6B3C2FE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为管道、设备添加引出线标注。</w:t>
      </w:r>
    </w:p>
    <w:p w14:paraId="484933E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标明编号、尺寸、说明。</w:t>
      </w:r>
    </w:p>
    <w:p w14:paraId="7E9D9E1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引注“排烟风机 PYF-1, Q=30000m³/h, P=500Pa”。</w:t>
      </w:r>
    </w:p>
    <w:p w14:paraId="608D1DF9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65" w:name="_Toc147378979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8.2 明细表</w:t>
      </w:r>
      <w:bookmarkEnd w:id="465"/>
    </w:p>
    <w:p w14:paraId="7D4654C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生成风管、水管、设备等构件的工程量与属性明细表。</w:t>
      </w:r>
    </w:p>
    <w:p w14:paraId="76E09261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用于材料统计与造价。</w:t>
      </w:r>
    </w:p>
    <w:p w14:paraId="4A5F031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输出镀锌钢板风管面积、阀门数量、设备清单。</w:t>
      </w:r>
    </w:p>
    <w:p w14:paraId="56DB7D1B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66" w:name="_Toc214452437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8.3 明细表管理</w:t>
      </w:r>
      <w:bookmarkEnd w:id="466"/>
    </w:p>
    <w:p w14:paraId="1E19E9C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对明细表进行分类管理与编辑。</w:t>
      </w:r>
    </w:p>
    <w:p w14:paraId="0DB8EFB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支持表格更新、合并、导出。</w:t>
      </w:r>
    </w:p>
    <w:p w14:paraId="6EE0338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将风管与水管明细表合并为“暖通材料总表”。</w:t>
      </w:r>
    </w:p>
    <w:p w14:paraId="037ACACC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67" w:name="_Toc4949853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8.4 图例参数刷</w:t>
      </w:r>
      <w:bookmarkEnd w:id="467"/>
    </w:p>
    <w:p w14:paraId="64A5D5E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应用图例参数到模型对象。</w:t>
      </w:r>
    </w:p>
    <w:p w14:paraId="2720DA9E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确保图纸与模型一致。</w:t>
      </w:r>
    </w:p>
    <w:p w14:paraId="5C481DB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将标准风口图例样式刷到所有风口，统一出图风格。</w:t>
      </w:r>
    </w:p>
    <w:p w14:paraId="08806BD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68" w:name="_Toc107527772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8.5 视图比例批量修改</w:t>
      </w:r>
      <w:bookmarkEnd w:id="468"/>
    </w:p>
    <w:p w14:paraId="2162C506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批量调整多个视图比例。</w:t>
      </w:r>
    </w:p>
    <w:p w14:paraId="0214141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统一出图比例。</w:t>
      </w:r>
    </w:p>
    <w:p w14:paraId="1E892D4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将所有平面图比例设为1:100，剖面图设为1:50。</w:t>
      </w:r>
    </w:p>
    <w:p w14:paraId="53ACC0A3">
      <w:pPr>
        <w:pStyle w:val="5"/>
        <w:bidi w:val="0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69" w:name="_Toc1277997072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8.6 图纸名称修改</w:t>
      </w:r>
      <w:bookmarkEnd w:id="469"/>
    </w:p>
    <w:p w14:paraId="1AF046D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批量修改图纸名称、编号。</w:t>
      </w:r>
    </w:p>
    <w:p w14:paraId="7FBF2FD9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提升图纸整理效率。</w:t>
      </w:r>
    </w:p>
    <w:p w14:paraId="437CB8E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将“HVAC-01”统一改为“暖通-01”。</w:t>
      </w:r>
    </w:p>
    <w:p w14:paraId="5754F9D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70" w:name="_Toc76549196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8.7 设置样板</w:t>
      </w:r>
      <w:bookmarkEnd w:id="470"/>
    </w:p>
    <w:p w14:paraId="29F00EE4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设置或应用出图样板模板。</w:t>
      </w:r>
    </w:p>
    <w:p w14:paraId="06B17BD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统一标注样式、线型、字体。</w:t>
      </w:r>
    </w:p>
    <w:p w14:paraId="0CCE077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应用企业标准样板，确保所有图纸格式一致。</w:t>
      </w:r>
    </w:p>
    <w:p w14:paraId="693B580D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71" w:name="_Toc824456304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8.8 展开参照</w:t>
      </w:r>
      <w:bookmarkEnd w:id="471"/>
    </w:p>
    <w:p w14:paraId="19D1DAC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生成管道或系统的展开图。</w:t>
      </w:r>
    </w:p>
    <w:p w14:paraId="3698BE0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显示详细空间走向。</w:t>
      </w:r>
    </w:p>
    <w:p w14:paraId="556863FC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生成管井内风管展开图，标注各层接口位置。</w:t>
      </w:r>
    </w:p>
    <w:p w14:paraId="0BCE54BA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72" w:name="_Toc47493079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8.9 插入图框</w:t>
      </w:r>
      <w:bookmarkEnd w:id="472"/>
    </w:p>
    <w:p w14:paraId="1144A95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插入标准化图框。</w:t>
      </w:r>
    </w:p>
    <w:p w14:paraId="44A15C7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自动匹配项目模板。</w:t>
      </w:r>
    </w:p>
    <w:p w14:paraId="44F8AE46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插入A1图框，含项目名称、设计单位、图号等。</w:t>
      </w:r>
    </w:p>
    <w:p w14:paraId="5BB6BFF8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73" w:name="_Toc66222931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8.10 图纸目录</w:t>
      </w:r>
      <w:bookmarkEnd w:id="473"/>
    </w:p>
    <w:p w14:paraId="72FBB1C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自动生成图纸目录表。</w:t>
      </w:r>
    </w:p>
    <w:p w14:paraId="6C45D36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用于出图汇总。</w:t>
      </w:r>
    </w:p>
    <w:p w14:paraId="723BA18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输出《暖通专业图纸目录》，含图名、图号、比例。</w:t>
      </w:r>
    </w:p>
    <w:p w14:paraId="3AA9233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8.11 创建平面及标注</w:t>
      </w:r>
    </w:p>
    <w:p w14:paraId="3E267EA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自动生成平面视图并添加标注。</w:t>
      </w:r>
    </w:p>
    <w:p w14:paraId="3BA19D8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快速出图。</w:t>
      </w:r>
    </w:p>
    <w:p w14:paraId="6231FC0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生成三层暖通平面图，自动标注风口、设备、管径。</w:t>
      </w:r>
    </w:p>
    <w:p w14:paraId="5F85F94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8.12 平面标注更新</w:t>
      </w:r>
    </w:p>
    <w:p w14:paraId="5A522C0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一键更新平面图标注。</w:t>
      </w:r>
    </w:p>
    <w:p w14:paraId="134619D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保持与模型同步。</w:t>
      </w:r>
    </w:p>
    <w:p w14:paraId="5335A73E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修改设备位置后，自动更新所有关联标注。</w:t>
      </w:r>
    </w:p>
    <w:p w14:paraId="0F7488F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8.13 水管连接件相对标高纠正插件</w:t>
      </w:r>
    </w:p>
    <w:p w14:paraId="05EFE0E4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自动检查并修正水管连接件标高偏差。</w:t>
      </w:r>
    </w:p>
    <w:p w14:paraId="0149EB8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确保模型与施工图标高一致。</w:t>
      </w:r>
    </w:p>
    <w:p w14:paraId="249998A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修正因误操作导致的阀门标高错误，保证系统坡度正确。</w:t>
      </w:r>
    </w:p>
    <w:p w14:paraId="1B2F5A4B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74" w:name="_Toc12037"/>
      <w:bookmarkStart w:id="475" w:name="_Toc1574157747"/>
      <w:r>
        <w:rPr>
          <w:rFonts w:hint="eastAsia"/>
          <w:lang w:val="en-US" w:eastAsia="zh-CN"/>
        </w:rPr>
        <w:t>九、计算模块</w:t>
      </w:r>
      <w:bookmarkEnd w:id="474"/>
      <w:bookmarkEnd w:id="475"/>
    </w:p>
    <w:p w14:paraId="0534AC9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9.1 Vmax计算（排烟）</w:t>
      </w:r>
    </w:p>
    <w:p w14:paraId="3C067E7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计算排烟系统的风量、风速及管道尺寸。</w:t>
      </w:r>
    </w:p>
    <w:p w14:paraId="0A6827C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按规范校核排烟设计。</w:t>
      </w:r>
    </w:p>
    <w:p w14:paraId="3175E78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计算中庭排烟量107000m³/h，风管尺寸1800×800，风速≤20m/s。</w:t>
      </w:r>
    </w:p>
    <w:p w14:paraId="5FD0030F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476" w:name="_Toc2025956404"/>
      <w:r>
        <w:rPr>
          <w:rFonts w:hint="eastAsia"/>
          <w:lang w:val="en-US" w:eastAsia="zh-CN"/>
        </w:rPr>
        <w:t>9.2 V-SE计算（加压）</w:t>
      </w:r>
      <w:bookmarkEnd w:id="476"/>
    </w:p>
    <w:p w14:paraId="07BCF5B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用于加压送风系统的风量与管径计算。</w:t>
      </w:r>
    </w:p>
    <w:p w14:paraId="5C371B8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满足楼梯间加压规范。</w:t>
      </w:r>
    </w:p>
    <w:p w14:paraId="05B3580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计算前室加压风量27000m³/h，风口风速≤7m/s。</w:t>
      </w:r>
    </w:p>
    <w:p w14:paraId="29748F4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77" w:name="_Toc614991192"/>
      <w:r>
        <w:rPr>
          <w:rFonts w:hint="eastAsia"/>
          <w:b/>
          <w:lang w:val="en-US" w:eastAsia="zh-CN"/>
        </w:rPr>
        <w:t>9.3 V-SP计算（通风）</w:t>
      </w:r>
      <w:bookmarkEnd w:id="477"/>
    </w:p>
    <w:p w14:paraId="61787DB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用于一般通风系统的风量与阻力计算。</w:t>
      </w:r>
    </w:p>
    <w:p w14:paraId="480908C1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优化系统设计。</w:t>
      </w:r>
    </w:p>
    <w:p w14:paraId="363CB29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计算地下车库通风量，总压损300Pa，选配风机风压400Pa。</w:t>
      </w:r>
    </w:p>
    <w:p w14:paraId="539BE432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78" w:name="_Toc1766321039"/>
      <w:r>
        <w:rPr>
          <w:rFonts w:hint="eastAsia"/>
          <w:b/>
          <w:lang w:val="en-US" w:eastAsia="zh-CN"/>
        </w:rPr>
        <w:t>9.4 V-EA计算（排风）</w:t>
      </w:r>
      <w:bookmarkEnd w:id="478"/>
    </w:p>
    <w:p w14:paraId="15AF2D36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用于排风系统的风量、风速与管道尺寸计算。</w:t>
      </w:r>
    </w:p>
    <w:p w14:paraId="261FE4C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确保排风效果。</w:t>
      </w:r>
    </w:p>
    <w:p w14:paraId="47F72AF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计算卫生间排风量150m³/h，De110风管，风速3m/s。</w:t>
      </w:r>
    </w:p>
    <w:p w14:paraId="23D0C57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79" w:name="_Toc1757903794"/>
      <w:r>
        <w:rPr>
          <w:rFonts w:hint="eastAsia"/>
          <w:b/>
          <w:lang w:val="en-US" w:eastAsia="zh-CN"/>
        </w:rPr>
        <w:t>9.5 面积测量</w:t>
      </w:r>
      <w:bookmarkEnd w:id="479"/>
    </w:p>
    <w:p w14:paraId="0FA817E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快速测量模型中选定区域的建筑面积。</w:t>
      </w:r>
    </w:p>
    <w:p w14:paraId="440D129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供系统风量计算使用。</w:t>
      </w:r>
    </w:p>
    <w:p w14:paraId="3BB5BDF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测量防烟分区面积1800㎡，用于排烟量计算（60m³/h·㎡）。</w:t>
      </w:r>
    </w:p>
    <w:p w14:paraId="47C213ED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80" w:name="_Toc29672"/>
      <w:bookmarkStart w:id="481" w:name="_Toc715641352"/>
      <w:r>
        <w:rPr>
          <w:rFonts w:hint="eastAsia"/>
          <w:lang w:val="en-US" w:eastAsia="zh-CN"/>
        </w:rPr>
        <w:t>十、楼层/视图</w:t>
      </w:r>
      <w:bookmarkEnd w:id="480"/>
      <w:bookmarkEnd w:id="481"/>
    </w:p>
    <w:p w14:paraId="14B15BCC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82" w:name="_Toc1001678837"/>
      <w:r>
        <w:rPr>
          <w:rFonts w:hint="eastAsia"/>
          <w:b/>
          <w:lang w:val="en-US" w:eastAsia="zh-CN"/>
        </w:rPr>
        <w:t>10.1 楼层草图</w:t>
      </w:r>
      <w:bookmarkEnd w:id="482"/>
    </w:p>
    <w:p w14:paraId="087A625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创建和编辑建筑楼层信息。</w:t>
      </w:r>
    </w:p>
    <w:p w14:paraId="67F0468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作为暖通系统布置基础。</w:t>
      </w:r>
    </w:p>
    <w:p w14:paraId="7990753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设置标准层层高3.6m，设备层层高4.5m，指导管线标高设计。</w:t>
      </w:r>
    </w:p>
    <w:p w14:paraId="2590E4DE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83" w:name="_Toc1889847174"/>
      <w:r>
        <w:rPr>
          <w:rFonts w:hint="eastAsia"/>
          <w:b/>
          <w:lang w:val="en-US" w:eastAsia="zh-CN"/>
        </w:rPr>
        <w:t>10.2 轴网视图</w:t>
      </w:r>
      <w:bookmarkEnd w:id="483"/>
    </w:p>
    <w:p w14:paraId="700CE25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生成建筑轴网视图。</w:t>
      </w:r>
    </w:p>
    <w:p w14:paraId="3C07790C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对齐管线与设备布置。</w:t>
      </w:r>
    </w:p>
    <w:p w14:paraId="3C31E54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将风管中心对齐A轴，确保与建筑定位一致。</w:t>
      </w:r>
    </w:p>
    <w:p w14:paraId="65CF47CE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84" w:name="_Toc1343286656"/>
      <w:r>
        <w:rPr>
          <w:rFonts w:hint="eastAsia"/>
          <w:b/>
          <w:lang w:val="en-US" w:eastAsia="zh-CN"/>
        </w:rPr>
        <w:t>10.3 创建轴网</w:t>
      </w:r>
      <w:bookmarkEnd w:id="484"/>
    </w:p>
    <w:p w14:paraId="3F91464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新增轴网，支持自动编号。</w:t>
      </w:r>
    </w:p>
    <w:p w14:paraId="5A29882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辅助空间定位。</w:t>
      </w:r>
    </w:p>
    <w:p w14:paraId="25C51F14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在异形建筑中创建弧形轴网，指导环形风管布置。</w:t>
      </w:r>
    </w:p>
    <w:p w14:paraId="7BAEBA74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85" w:name="_Toc2003482542"/>
      <w:r>
        <w:rPr>
          <w:rFonts w:hint="eastAsia"/>
          <w:b/>
          <w:lang w:val="en-US" w:eastAsia="zh-CN"/>
        </w:rPr>
        <w:t>10.4 平直轴线</w:t>
      </w:r>
      <w:bookmarkEnd w:id="485"/>
    </w:p>
    <w:p w14:paraId="6E36DE9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绘制直线型轴网。</w:t>
      </w:r>
    </w:p>
    <w:p w14:paraId="549AB95E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建筑平面布置参考。</w:t>
      </w:r>
    </w:p>
    <w:p w14:paraId="1E5241C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绘制矩形轴网，用于标准办公楼暖通设计。</w:t>
      </w:r>
    </w:p>
    <w:p w14:paraId="73859CE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86" w:name="_Toc249949365"/>
      <w:r>
        <w:rPr>
          <w:rFonts w:hint="eastAsia"/>
          <w:b/>
          <w:lang w:val="en-US" w:eastAsia="zh-CN"/>
        </w:rPr>
        <w:t>10.5 弧形轴线</w:t>
      </w:r>
      <w:bookmarkEnd w:id="486"/>
    </w:p>
    <w:p w14:paraId="3D30B64E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绘制弧形或曲线轴网。</w:t>
      </w:r>
    </w:p>
    <w:p w14:paraId="0FC2931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适用于异形建筑。</w:t>
      </w:r>
    </w:p>
    <w:p w14:paraId="1E3D231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在圆形展厅中布置弧形轴网，指导环形送风管定位。</w:t>
      </w:r>
    </w:p>
    <w:p w14:paraId="2986C794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87" w:name="_Toc2087740338"/>
      <w:r>
        <w:rPr>
          <w:rFonts w:hint="eastAsia"/>
          <w:b/>
          <w:lang w:val="en-US" w:eastAsia="zh-CN"/>
        </w:rPr>
        <w:t>10.6 轴网检查</w:t>
      </w:r>
      <w:bookmarkEnd w:id="487"/>
    </w:p>
    <w:p w14:paraId="07F9380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检测轴网间距、编号一致性。</w:t>
      </w:r>
    </w:p>
    <w:p w14:paraId="6B3EAB7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确保与建筑模型一致。</w:t>
      </w:r>
    </w:p>
    <w:p w14:paraId="1AB6CB6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校核轴网是否与建筑专业同步，避免定位错误。</w:t>
      </w:r>
    </w:p>
    <w:p w14:paraId="2BD9B160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88" w:name="_Toc13420393"/>
      <w:r>
        <w:rPr>
          <w:rFonts w:hint="eastAsia"/>
          <w:b/>
          <w:lang w:val="en-US" w:eastAsia="zh-CN"/>
        </w:rPr>
        <w:t>10.7 轴网标注</w:t>
      </w:r>
      <w:bookmarkEnd w:id="488"/>
    </w:p>
    <w:p w14:paraId="6DC69A7C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在图纸中标注轴网编号与尺寸。</w:t>
      </w:r>
    </w:p>
    <w:p w14:paraId="0EB8F117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用于施工图审阅。</w:t>
      </w:r>
    </w:p>
    <w:p w14:paraId="035F2DE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标注“A~F轴，间距8m”，便于施工定位。</w:t>
      </w:r>
    </w:p>
    <w:p w14:paraId="240A73F2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89" w:name="_Toc659133580"/>
      <w:r>
        <w:rPr>
          <w:rFonts w:hint="eastAsia"/>
          <w:b/>
          <w:lang w:val="en-US" w:eastAsia="zh-CN"/>
        </w:rPr>
        <w:t>10.8 本层显示</w:t>
      </w:r>
      <w:bookmarkEnd w:id="489"/>
    </w:p>
    <w:p w14:paraId="45FB3CE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仅显示当前楼层模型。</w:t>
      </w:r>
    </w:p>
    <w:p w14:paraId="1A8D736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便于单层调整。</w:t>
      </w:r>
    </w:p>
    <w:p w14:paraId="7C15DC2F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绘制三层风管时隐藏其他楼层，避免干扰。</w:t>
      </w:r>
    </w:p>
    <w:p w14:paraId="472FCCDB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90" w:name="_Toc6834913"/>
      <w:r>
        <w:rPr>
          <w:rFonts w:hint="eastAsia"/>
          <w:b/>
          <w:lang w:val="en-US" w:eastAsia="zh-CN"/>
        </w:rPr>
        <w:t>10.9 局部三维</w:t>
      </w:r>
      <w:bookmarkEnd w:id="490"/>
    </w:p>
    <w:p w14:paraId="7D3CC7FC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生成局部三维视图。</w:t>
      </w:r>
    </w:p>
    <w:p w14:paraId="3C4E4BE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查看复杂部位空间关系。</w:t>
      </w:r>
    </w:p>
    <w:p w14:paraId="581D8B11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查看管井内风管、水管、桥架交叉情况。</w:t>
      </w:r>
    </w:p>
    <w:p w14:paraId="76ED5D67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91" w:name="_Toc1476791569"/>
      <w:r>
        <w:rPr>
          <w:rFonts w:hint="eastAsia"/>
          <w:b/>
          <w:lang w:val="en-US" w:eastAsia="zh-CN"/>
        </w:rPr>
        <w:t>10.10 全楼显示</w:t>
      </w:r>
      <w:bookmarkEnd w:id="491"/>
    </w:p>
    <w:p w14:paraId="284D77CA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显示所有楼层模型。</w:t>
      </w:r>
    </w:p>
    <w:p w14:paraId="38570A9D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整体校核。</w:t>
      </w:r>
    </w:p>
    <w:p w14:paraId="3EC5F23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检查立管是否贯通全楼，有无中断。</w:t>
      </w:r>
    </w:p>
    <w:p w14:paraId="058E0F4A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92" w:name="_Toc187798560"/>
      <w:r>
        <w:rPr>
          <w:rFonts w:hint="eastAsia"/>
          <w:b/>
          <w:lang w:val="en-US" w:eastAsia="zh-CN"/>
        </w:rPr>
        <w:t>10.11 隔离显示</w:t>
      </w:r>
      <w:bookmarkEnd w:id="492"/>
    </w:p>
    <w:p w14:paraId="19477C50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仅显示所选对象。</w:t>
      </w:r>
    </w:p>
    <w:p w14:paraId="56F96CE2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便于局部修改。</w:t>
      </w:r>
    </w:p>
    <w:p w14:paraId="1639EA55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选中排烟系统，隐藏其他管线，专注检查。</w:t>
      </w:r>
    </w:p>
    <w:p w14:paraId="61921F8C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93" w:name="_Toc1196653492"/>
      <w:r>
        <w:rPr>
          <w:rFonts w:hint="eastAsia"/>
          <w:b/>
          <w:lang w:val="en-US" w:eastAsia="zh-CN"/>
        </w:rPr>
        <w:t>10.12 投影彩色</w:t>
      </w:r>
      <w:bookmarkEnd w:id="493"/>
    </w:p>
    <w:p w14:paraId="1548DD39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以彩色模式显示模型。</w:t>
      </w:r>
    </w:p>
    <w:p w14:paraId="62DC0A63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提高系统识别度。</w:t>
      </w:r>
    </w:p>
    <w:p w14:paraId="1A9CE19B">
      <w:pPr>
        <w:widowControl w:val="0"/>
        <w:numPr>
          <w:ilvl w:val="0"/>
          <w:numId w:val="0"/>
        </w:numPr>
        <w:bidi w:val="0"/>
        <w:spacing w:before="0" w:beforeAutospacing="1" w:after="0" w:afterAutospacing="1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送风管绿色、排烟管红色、冷冻水管蓝色，一目了然。</w:t>
      </w:r>
    </w:p>
    <w:p w14:paraId="0DA9B094">
      <w:pPr>
        <w:pStyle w:val="5"/>
        <w:bidi w:val="0"/>
        <w:ind w:firstLine="480" w:firstLineChars="200"/>
        <w:rPr>
          <w:rFonts w:hint="eastAsia"/>
          <w:b/>
          <w:lang w:val="en-US" w:eastAsia="zh-CN"/>
        </w:rPr>
      </w:pPr>
      <w:bookmarkStart w:id="494" w:name="_Toc486345649"/>
      <w:r>
        <w:rPr>
          <w:rFonts w:hint="eastAsia"/>
          <w:b/>
          <w:lang w:val="en-US" w:eastAsia="zh-CN"/>
        </w:rPr>
        <w:t>10.13 剖面</w:t>
      </w:r>
      <w:bookmarkEnd w:id="494"/>
    </w:p>
    <w:p w14:paraId="40F38C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创建模型剖面视图。</w:t>
      </w:r>
    </w:p>
    <w:p w14:paraId="29C0DE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空间干涉检查。</w:t>
      </w:r>
    </w:p>
    <w:p w14:paraId="0A4FE8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剖切走廊，检查风管与喷淋管净高是否满足2.4m。</w:t>
      </w:r>
    </w:p>
    <w:p w14:paraId="6630E02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95" w:name="_Toc1710860745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10.14 剖面标注</w:t>
      </w:r>
      <w:bookmarkEnd w:id="495"/>
    </w:p>
    <w:p w14:paraId="741E25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在剖面图中添加标注。</w:t>
      </w:r>
    </w:p>
    <w:p w14:paraId="581AD4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提供详细尺寸信息。</w:t>
      </w:r>
    </w:p>
    <w:p w14:paraId="6A36CA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标注风管底标高、距梁底距离等。</w:t>
      </w:r>
    </w:p>
    <w:p w14:paraId="57BB495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96" w:name="_Toc17595343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10.15 参照管理</w:t>
      </w:r>
      <w:bookmarkEnd w:id="496"/>
    </w:p>
    <w:p w14:paraId="60E439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管理视图间参照关系。</w:t>
      </w:r>
    </w:p>
    <w:p w14:paraId="00929B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实现平面与剖面关联。</w:t>
      </w:r>
    </w:p>
    <w:p w14:paraId="4FC241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点击平面图剖切符号，自动跳转对应剖面。</w:t>
      </w:r>
    </w:p>
    <w:p w14:paraId="123B63D2">
      <w:pPr>
        <w:pStyle w:val="5"/>
        <w:bidi w:val="0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97" w:name="_Toc3636234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10.16 模型对位</w:t>
      </w:r>
      <w:bookmarkEnd w:id="497"/>
    </w:p>
    <w:p w14:paraId="278C78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将暖通模型与建筑模型对齐。</w:t>
      </w:r>
    </w:p>
    <w:p w14:paraId="46AA6E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保证精确匹配。</w:t>
      </w:r>
    </w:p>
    <w:p w14:paraId="09C7C8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将风管模型原点与建筑模型对齐，避免偏移。</w:t>
      </w:r>
    </w:p>
    <w:p w14:paraId="076334A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98" w:name="_Toc103716688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10.17 族管理器</w:t>
      </w:r>
      <w:bookmarkEnd w:id="498"/>
    </w:p>
    <w:p w14:paraId="622ED0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浏览、加载或替换BIM构件族文件。</w:t>
      </w:r>
    </w:p>
    <w:p w14:paraId="43BB47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管理设备模型库。</w:t>
      </w:r>
    </w:p>
    <w:p w14:paraId="3D715B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替换旧版风机模型为带参数新族，支持计算。</w:t>
      </w:r>
    </w:p>
    <w:p w14:paraId="27210DBD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499" w:name="_Toc172994166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10.18 视点</w:t>
      </w:r>
      <w:bookmarkEnd w:id="499"/>
    </w:p>
    <w:p w14:paraId="62DF82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设置模型观察视角。</w:t>
      </w:r>
    </w:p>
    <w:p w14:paraId="1D74D6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保存常用视图。</w:t>
      </w:r>
    </w:p>
    <w:p w14:paraId="375639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保存“机房三维视点”，用于汇报展示。</w:t>
      </w:r>
    </w:p>
    <w:p w14:paraId="632FFD85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0" w:name="_Toc8586088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10.19 相机</w:t>
      </w:r>
      <w:bookmarkEnd w:id="500"/>
    </w:p>
    <w:p w14:paraId="38A024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放置虚拟相机点。</w:t>
      </w:r>
    </w:p>
    <w:p w14:paraId="0212A8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生成渲染视角。</w:t>
      </w:r>
    </w:p>
    <w:p w14:paraId="04F834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设置相机路径，生成机房漫游动画。</w:t>
      </w:r>
    </w:p>
    <w:p w14:paraId="08E839AB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1" w:name="_Toc211244460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10.20 剖切框</w:t>
      </w:r>
      <w:bookmarkEnd w:id="501"/>
    </w:p>
    <w:p w14:paraId="76F4569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创建剖切框视图。</w:t>
      </w:r>
    </w:p>
    <w:p w14:paraId="6F6061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局部细节展示。</w:t>
      </w:r>
    </w:p>
    <w:p w14:paraId="2D9F41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剖切风机盘管区域，展示连接细节。</w:t>
      </w:r>
    </w:p>
    <w:p w14:paraId="23309B3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2" w:name="_Toc145099123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10.21 测量</w:t>
      </w:r>
      <w:bookmarkEnd w:id="502"/>
    </w:p>
    <w:p w14:paraId="3DB769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测量两点间距离、高差或角度。</w:t>
      </w:r>
    </w:p>
    <w:p w14:paraId="7BA5C3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施工核查。</w:t>
      </w:r>
    </w:p>
    <w:p w14:paraId="68C6BF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测量风管与梁底净高是否≥150mm。</w:t>
      </w:r>
    </w:p>
    <w:p w14:paraId="1EB94DD6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3" w:name="_Toc85135284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10.22 光照模式</w:t>
      </w:r>
      <w:bookmarkEnd w:id="503"/>
    </w:p>
    <w:p w14:paraId="6E933F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切换光照效果模式。</w:t>
      </w:r>
    </w:p>
    <w:p w14:paraId="061524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查看模型可视表现。</w:t>
      </w:r>
    </w:p>
    <w:p w14:paraId="31C055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在暗环境中查看风口位置是否明显。</w:t>
      </w:r>
    </w:p>
    <w:p w14:paraId="780330D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4" w:name="_Toc789417264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10.23 漫游路径</w:t>
      </w:r>
      <w:bookmarkEnd w:id="504"/>
    </w:p>
    <w:p w14:paraId="7A11F2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设置三维漫游路径。</w:t>
      </w:r>
    </w:p>
    <w:p w14:paraId="078C1F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模型动态展示。</w:t>
      </w:r>
    </w:p>
    <w:p w14:paraId="3D04E7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设置沿走廊漫游路径，展示送风系统布局。</w:t>
      </w:r>
    </w:p>
    <w:p w14:paraId="3142DF9C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5" w:name="_Toc192592203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10.24 对象树</w:t>
      </w:r>
      <w:bookmarkEnd w:id="505"/>
    </w:p>
    <w:p w14:paraId="3AEFC1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以树状结构显示所有构件。</w:t>
      </w:r>
    </w:p>
    <w:p w14:paraId="03FF02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支持按系统筛选。</w:t>
      </w:r>
    </w:p>
    <w:p w14:paraId="164065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展开“排烟系统”节点，查看所有相关构件。</w:t>
      </w:r>
    </w:p>
    <w:p w14:paraId="5A748EF4">
      <w:pPr>
        <w:pStyle w:val="5"/>
        <w:bidi w:val="0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506" w:name="_Toc151358216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10.25 至构件区域</w:t>
      </w:r>
      <w:bookmarkEnd w:id="506"/>
    </w:p>
    <w:p w14:paraId="177235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快速选中构件所在区域。</w:t>
      </w:r>
    </w:p>
    <w:p w14:paraId="444F19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便于定位。</w:t>
      </w:r>
    </w:p>
    <w:p w14:paraId="2C371A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双击风机，自动定位到其在平面图中的位置。</w:t>
      </w:r>
    </w:p>
    <w:p w14:paraId="3E6D3DC1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507" w:name="_Toc3513"/>
      <w:bookmarkStart w:id="508" w:name="_Toc216091363"/>
      <w:r>
        <w:rPr>
          <w:rFonts w:hint="eastAsia"/>
          <w:lang w:val="en-US" w:eastAsia="zh-CN"/>
        </w:rPr>
        <w:t>十一、绘图/修改</w:t>
      </w:r>
      <w:bookmarkEnd w:id="507"/>
      <w:bookmarkEnd w:id="508"/>
    </w:p>
    <w:p w14:paraId="41A37EED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09" w:name="_Toc1804394786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 折断线</w:t>
      </w:r>
      <w:bookmarkEnd w:id="509"/>
    </w:p>
    <w:p w14:paraId="416D62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绘制折断线符号。</w:t>
      </w:r>
    </w:p>
    <w:p w14:paraId="41968F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表示管道省略部分。</w:t>
      </w:r>
    </w:p>
    <w:p w14:paraId="421FEE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在长风管中间加折断线，缩短图纸长度。</w:t>
      </w:r>
    </w:p>
    <w:p w14:paraId="32F60CBA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0" w:name="_Toc2128573353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 注释线</w:t>
      </w:r>
      <w:bookmarkEnd w:id="510"/>
    </w:p>
    <w:p w14:paraId="153170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绘制文字说明引线。</w:t>
      </w:r>
    </w:p>
    <w:p w14:paraId="594BD0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标注说明信息。</w:t>
      </w:r>
    </w:p>
    <w:p w14:paraId="0B3D5F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引注“此处预留De200套管”。</w:t>
      </w:r>
    </w:p>
    <w:p w14:paraId="304A8C50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1" w:name="_Toc1982412402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11.3 单线引注</w:t>
      </w:r>
      <w:bookmarkEnd w:id="511"/>
    </w:p>
    <w:p w14:paraId="4DBA17E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添加单条引出线标注。</w:t>
      </w:r>
    </w:p>
    <w:p w14:paraId="2BD044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标明构件编号或说明。</w:t>
      </w:r>
    </w:p>
    <w:p w14:paraId="6310A1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引注“防火阀 FV-1”。</w:t>
      </w:r>
    </w:p>
    <w:p w14:paraId="6C85D342">
      <w:pPr>
        <w:pStyle w:val="5"/>
        <w:bidi w:val="0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512" w:name="_Toc1414814933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11.4 多重引注</w:t>
      </w:r>
      <w:bookmarkEnd w:id="512"/>
    </w:p>
    <w:p w14:paraId="170225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绘制多条引出线标注。</w:t>
      </w:r>
    </w:p>
    <w:p w14:paraId="5A3D61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提高标注效率。</w:t>
      </w:r>
    </w:p>
    <w:p w14:paraId="0356F8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同时标注多个风口编号。</w:t>
      </w:r>
    </w:p>
    <w:p w14:paraId="59B57D6E">
      <w:pPr>
        <w:pStyle w:val="5"/>
        <w:bidi w:val="0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513" w:name="_Toc69673105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11.5 索引符号</w:t>
      </w:r>
      <w:bookmarkEnd w:id="513"/>
    </w:p>
    <w:p w14:paraId="394469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插入索引编号或参照符号。</w:t>
      </w:r>
    </w:p>
    <w:p w14:paraId="307938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建立图纸关联。</w:t>
      </w:r>
    </w:p>
    <w:p w14:paraId="61CDF5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标注“详图见HVAC-12”。</w:t>
      </w:r>
    </w:p>
    <w:p w14:paraId="204E08C0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4" w:name="_Toc836607592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11.6 二维表格</w:t>
      </w:r>
      <w:bookmarkEnd w:id="514"/>
    </w:p>
    <w:p w14:paraId="74F543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插入二维表格对象。</w:t>
      </w:r>
    </w:p>
    <w:p w14:paraId="669AB6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记录参数或计算结果。</w:t>
      </w:r>
    </w:p>
    <w:p w14:paraId="7D9177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插入“风口性能表”，含风量、噪声、尺寸。</w:t>
      </w:r>
    </w:p>
    <w:p w14:paraId="717C29FD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5" w:name="_Toc115717845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11.7 文字</w:t>
      </w:r>
      <w:bookmarkEnd w:id="515"/>
    </w:p>
    <w:p w14:paraId="70E1DE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插入文字说明。</w:t>
      </w:r>
    </w:p>
    <w:p w14:paraId="51A5D3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添加图纸说明。</w:t>
      </w:r>
    </w:p>
    <w:p w14:paraId="19EFDC9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写“本图尺寸以mm计，标高以m计”。</w:t>
      </w:r>
    </w:p>
    <w:p w14:paraId="4D0C3DF5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6" w:name="_Toc2040017713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11.8 特殊字符面板</w:t>
      </w:r>
      <w:bookmarkEnd w:id="516"/>
    </w:p>
    <w:p w14:paraId="62D6F8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插入特殊字符（Φ、°、±等）。</w:t>
      </w:r>
    </w:p>
    <w:p w14:paraId="5FA14A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满足专业标注需求。</w:t>
      </w:r>
    </w:p>
    <w:p w14:paraId="6611AC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输入“Φ300”“i=0”等符号。</w:t>
      </w:r>
    </w:p>
    <w:p w14:paraId="4D6428AC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7" w:name="_Toc692606486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11.9 批注</w:t>
      </w:r>
      <w:bookmarkEnd w:id="517"/>
    </w:p>
    <w:p w14:paraId="24B05C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添加图纸批注。</w:t>
      </w:r>
    </w:p>
    <w:p w14:paraId="607087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记录审核意见。</w:t>
      </w:r>
    </w:p>
    <w:p w14:paraId="4C7C3A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批注“此处需增加防火阀”。</w:t>
      </w:r>
    </w:p>
    <w:p w14:paraId="1D6CD62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8" w:name="_Toc1407127824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11.10 简头</w:t>
      </w:r>
      <w:bookmarkEnd w:id="518"/>
    </w:p>
    <w:p w14:paraId="1997EB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在管线起点绘制“简头”符号。</w:t>
      </w:r>
    </w:p>
    <w:p w14:paraId="4006F8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表示系统起始。</w:t>
      </w:r>
    </w:p>
    <w:p w14:paraId="41D5D80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在风机出口加简头，表示风系统起点。</w:t>
      </w:r>
    </w:p>
    <w:p w14:paraId="7D76C36F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19" w:name="_Toc1980274404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11.11 云线</w:t>
      </w:r>
      <w:bookmarkEnd w:id="519"/>
    </w:p>
    <w:p w14:paraId="1317E6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绘制云线标记。</w:t>
      </w:r>
    </w:p>
    <w:p w14:paraId="2479DB5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圈出修改区域。</w:t>
      </w:r>
    </w:p>
    <w:p w14:paraId="7B3A61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圈出错误的管径标注，提示修改。</w:t>
      </w:r>
    </w:p>
    <w:p w14:paraId="420A327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0" w:name="_Toc70602687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11.12 孤线</w:t>
      </w:r>
      <w:bookmarkEnd w:id="520"/>
    </w:p>
    <w:p w14:paraId="35019F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绘制孤立线段。</w:t>
      </w:r>
    </w:p>
    <w:p w14:paraId="46F840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辅助标识或示意。</w:t>
      </w:r>
    </w:p>
    <w:p w14:paraId="66374E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绘制图例分隔线。</w:t>
      </w:r>
    </w:p>
    <w:p w14:paraId="7866AF35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1" w:name="_Toc2066261404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11.13 绘制图例</w:t>
      </w:r>
      <w:bookmarkEnd w:id="521"/>
    </w:p>
    <w:p w14:paraId="7A7D03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插入标准图例。</w:t>
      </w:r>
    </w:p>
    <w:p w14:paraId="6737D8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规范图纸表达。</w:t>
      </w:r>
    </w:p>
    <w:p w14:paraId="0A4F12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插入风口、阀门、风机标准图例。</w:t>
      </w:r>
    </w:p>
    <w:p w14:paraId="2B12088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2" w:name="_Toc198710931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11.14 快捷标注</w:t>
      </w:r>
      <w:bookmarkEnd w:id="522"/>
    </w:p>
    <w:p w14:paraId="5FA77EF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快速生成尺寸或编号标注。</w:t>
      </w:r>
    </w:p>
    <w:p w14:paraId="5E01B4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提升标注效率。</w:t>
      </w:r>
    </w:p>
    <w:p w14:paraId="6602A5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一键标注所有风管尺寸。</w:t>
      </w:r>
    </w:p>
    <w:p w14:paraId="4C5D84F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3" w:name="_Toc3533480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11.15 尺寸标注</w:t>
      </w:r>
      <w:bookmarkEnd w:id="523"/>
    </w:p>
    <w:p w14:paraId="50511F8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标注长度、间距、标高等。</w:t>
      </w:r>
    </w:p>
    <w:p w14:paraId="1CD5EF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提供精确尺寸。</w:t>
      </w:r>
    </w:p>
    <w:p w14:paraId="393865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标注风管距墙500mm。</w:t>
      </w:r>
    </w:p>
    <w:p w14:paraId="026500BC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4" w:name="_Toc106576316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11.16 标注修改</w:t>
      </w:r>
      <w:bookmarkEnd w:id="524"/>
    </w:p>
    <w:p w14:paraId="5E0879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修改已有标注内容。</w:t>
      </w:r>
    </w:p>
    <w:p w14:paraId="3CCB8B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修正错误。</w:t>
      </w:r>
    </w:p>
    <w:p w14:paraId="711AD7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将“Φ250”改为“Φ300”。</w:t>
      </w:r>
    </w:p>
    <w:p w14:paraId="01D8928F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5" w:name="_Toc103627916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11.17 标高标注</w:t>
      </w:r>
      <w:bookmarkEnd w:id="525"/>
    </w:p>
    <w:p w14:paraId="33662A5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标注构件标高位置。</w:t>
      </w:r>
    </w:p>
    <w:p w14:paraId="150C1A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指导施工定位。</w:t>
      </w:r>
    </w:p>
    <w:p w14:paraId="12DE8A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标注风机基础顶标高“-0.800”。</w:t>
      </w:r>
    </w:p>
    <w:p w14:paraId="0D8638AB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6" w:name="_Toc52168044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11.18 拾取线</w:t>
      </w:r>
      <w:bookmarkEnd w:id="526"/>
    </w:p>
    <w:p w14:paraId="294F47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自动捕捉生成参考线。</w:t>
      </w:r>
    </w:p>
    <w:p w14:paraId="53553C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精确绘制。</w:t>
      </w:r>
    </w:p>
    <w:p w14:paraId="715620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拾取墙体线作为风管定位基准。</w:t>
      </w:r>
    </w:p>
    <w:p w14:paraId="4D16D7D7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7" w:name="_Toc181743706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11.19 格式刷</w:t>
      </w:r>
      <w:bookmarkEnd w:id="527"/>
    </w:p>
    <w:p w14:paraId="246017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复制对象格式属性。</w:t>
      </w:r>
    </w:p>
    <w:p w14:paraId="078C7E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统一图纸风格。</w:t>
      </w:r>
    </w:p>
    <w:p w14:paraId="4C9F86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将标准文字样式刷到所有标注。</w:t>
      </w:r>
    </w:p>
    <w:p w14:paraId="0A267FC3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8" w:name="_Toc1212232598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11.20 字与线齐</w:t>
      </w:r>
      <w:bookmarkEnd w:id="528"/>
    </w:p>
    <w:p w14:paraId="2297634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使文字与线条自动对齐。</w:t>
      </w:r>
    </w:p>
    <w:p w14:paraId="763192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优化排版。</w:t>
      </w:r>
    </w:p>
    <w:p w14:paraId="124B21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使管径标注平行于风管。</w:t>
      </w:r>
    </w:p>
    <w:p w14:paraId="66844B9A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29" w:name="_Toc558042798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11.21 单线转多义线</w:t>
      </w:r>
      <w:bookmarkEnd w:id="529"/>
    </w:p>
    <w:p w14:paraId="3BB685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将单线转为多义线。</w:t>
      </w:r>
    </w:p>
    <w:p w14:paraId="25457B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提高编辑灵活性。</w:t>
      </w:r>
    </w:p>
    <w:p w14:paraId="4EE73D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将风管轮廓转为多义线，便于填充。</w:t>
      </w:r>
    </w:p>
    <w:p w14:paraId="59976FF9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30" w:name="_Toc707120301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11.22 一键改色</w:t>
      </w:r>
      <w:bookmarkEnd w:id="530"/>
    </w:p>
    <w:p w14:paraId="19DB36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快速修改对象颜色。</w:t>
      </w:r>
    </w:p>
    <w:p w14:paraId="671EE5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区分系统。</w:t>
      </w:r>
    </w:p>
    <w:p w14:paraId="45F93E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将排烟管改为红色，送风管绿色。</w:t>
      </w:r>
    </w:p>
    <w:p w14:paraId="7E467AA6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31" w:name="_Toc1385226765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11.23 快捷改色开关</w:t>
      </w:r>
      <w:bookmarkEnd w:id="531"/>
    </w:p>
    <w:p w14:paraId="6ADBF9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控制快速改色功能启用。</w:t>
      </w:r>
    </w:p>
    <w:p w14:paraId="094CAD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便于场景切换。</w:t>
      </w:r>
    </w:p>
    <w:p w14:paraId="2BA944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关闭改色功能，防止误操作。</w:t>
      </w:r>
    </w:p>
    <w:p w14:paraId="361E0D7B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32" w:name="_Toc643903678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11.24 等分线</w:t>
      </w:r>
      <w:bookmarkEnd w:id="532"/>
    </w:p>
    <w:p w14:paraId="22709C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将线段等分。</w:t>
      </w:r>
    </w:p>
    <w:p w14:paraId="37C6DB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均布设备或节点。</w:t>
      </w:r>
    </w:p>
    <w:p w14:paraId="60024E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等分墙面，均匀布置风口。</w:t>
      </w:r>
    </w:p>
    <w:p w14:paraId="67597D12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33" w:name="_Toc67208126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11.25 等分多义线</w:t>
      </w:r>
      <w:bookmarkEnd w:id="533"/>
    </w:p>
    <w:p w14:paraId="2EC918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对多段线等分。</w:t>
      </w:r>
    </w:p>
    <w:p w14:paraId="10ECB5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均布点位。</w:t>
      </w:r>
    </w:p>
    <w:p w14:paraId="6C4C2F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暖通应用： 在环形风管上等分布置送风口。</w:t>
      </w:r>
    </w:p>
    <w:p w14:paraId="2B7F8DF4">
      <w:pPr>
        <w:pStyle w:val="5"/>
        <w:bidi w:val="0"/>
        <w:ind w:firstLine="560" w:firstLineChars="20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34" w:name="_Toc688734356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11.26 角度等分</w:t>
      </w:r>
      <w:bookmarkEnd w:id="534"/>
    </w:p>
    <w:p w14:paraId="03FB41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按角度等分圆或弧</w:t>
      </w:r>
    </w:p>
    <w:p w14:paraId="6AE41FA2">
      <w:pPr>
        <w:pStyle w:val="3"/>
        <w:bidi w:val="0"/>
        <w:ind w:firstLine="720" w:firstLineChars="200"/>
        <w:jc w:val="center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bookmarkStart w:id="535" w:name="_Toc31692"/>
      <w:bookmarkStart w:id="536" w:name="_Toc1495256520"/>
      <w:r>
        <w:rPr>
          <w:rFonts w:hint="eastAsia"/>
          <w:lang w:val="en-US" w:eastAsia="zh-CN"/>
        </w:rPr>
        <w:t>【建筑】</w:t>
      </w:r>
      <w:bookmarkEnd w:id="535"/>
      <w:bookmarkEnd w:id="536"/>
    </w:p>
    <w:p w14:paraId="5A909521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537" w:name="_Toc24624"/>
      <w:bookmarkStart w:id="538" w:name="_Toc1461498524"/>
      <w:r>
        <w:rPr>
          <w:rFonts w:hint="eastAsia"/>
          <w:lang w:val="en-US" w:eastAsia="zh-CN"/>
        </w:rPr>
        <w:t>一、设计建模</w:t>
      </w:r>
      <w:bookmarkEnd w:id="537"/>
      <w:bookmarkEnd w:id="538"/>
    </w:p>
    <w:p w14:paraId="09B6234D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</w:pPr>
      <w:bookmarkStart w:id="539" w:name="_Toc467172738"/>
      <w:r>
        <w:rPr>
          <w:rFonts w:hint="eastAsia"/>
          <w:lang w:val="en-US" w:eastAsia="zh-CN"/>
        </w:rPr>
        <w:t>1.1 建模标准</w:t>
      </w:r>
      <w:bookmarkEnd w:id="539"/>
    </w:p>
    <w:p w14:paraId="2597BBFD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540" w:name="_Toc861355032"/>
      <w:r>
        <w:rPr>
          <w:rFonts w:hint="eastAsia"/>
          <w:lang w:val="en-US" w:eastAsia="zh-CN"/>
        </w:rPr>
        <w:t>1.1.1 楼层管理</w:t>
      </w:r>
      <w:bookmarkEnd w:id="540"/>
    </w:p>
    <w:p w14:paraId="32F14C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用于创建、编辑、删除和管理建筑模型中的楼层信息，如楼层名称、标高、结构类型等。</w:t>
      </w:r>
    </w:p>
    <w:p w14:paraId="4C8F624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为多层建筑提供分层建模基础，支撑竖向空间组织与专业协同。</w:t>
      </w:r>
    </w:p>
    <w:p w14:paraId="69ED5D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在高层办公楼或住宅项目中，通过楼层管理定义各层标高与层高，作为墙体、楼板、设备等构件布置的基准。</w:t>
      </w:r>
    </w:p>
    <w:p w14:paraId="6211CE9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1" w:name="_Toc1677589888"/>
      <w:r>
        <w:rPr>
          <w:rFonts w:hint="eastAsia"/>
          <w:b/>
          <w:lang w:val="en-US" w:eastAsia="zh-CN"/>
        </w:rPr>
        <w:t>1.1.2 标准层</w:t>
      </w:r>
      <w:bookmarkEnd w:id="541"/>
    </w:p>
    <w:p w14:paraId="7751BC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定义标准楼层模板，可快速复制并应用到多个楼层。</w:t>
      </w:r>
    </w:p>
    <w:p w14:paraId="7641B2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提高重复性结构的建模效率，减少人工重复操作。</w:t>
      </w:r>
    </w:p>
    <w:p w14:paraId="12CF18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在住宅楼、酒店等标准户型重复出现的项目中，将典型层设为标准层后一键复制至其余楼层，仅需局部调整非标区域。</w:t>
      </w:r>
    </w:p>
    <w:p w14:paraId="372CC7F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2" w:name="_Toc124083877"/>
      <w:r>
        <w:rPr>
          <w:rFonts w:hint="eastAsia"/>
          <w:b/>
          <w:lang w:val="en-US" w:eastAsia="zh-CN"/>
        </w:rPr>
        <w:t>1.1.3 轴网</w:t>
      </w:r>
      <w:bookmarkEnd w:id="542"/>
    </w:p>
    <w:p w14:paraId="2B1EE1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绘制建筑平面的轴线网格，作为定位墙体、柱子等构件的基础参考，支持自定义轴线间距与编号。</w:t>
      </w:r>
    </w:p>
    <w:p w14:paraId="71B1D7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建立统一的空间定位体系，确保构件位置精确对齐。</w:t>
      </w:r>
    </w:p>
    <w:p w14:paraId="10ADF9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在结构与建筑协同设计中，轴网作为所有构件（墙、柱、梁）的定位依据，保障模型与施工图一致性。</w:t>
      </w:r>
    </w:p>
    <w:p w14:paraId="0876B3B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3" w:name="_Toc842444737"/>
      <w:r>
        <w:rPr>
          <w:rFonts w:hint="eastAsia"/>
          <w:b/>
          <w:lang w:val="en-US" w:eastAsia="zh-CN"/>
        </w:rPr>
        <w:t>1.1.4 绘制轴网</w:t>
      </w:r>
      <w:bookmarkEnd w:id="543"/>
    </w:p>
    <w:p w14:paraId="1D6DCC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提供更灵活的轴网绘制方式，如手动绘制、偏移生成或导入外部轴网数据。</w:t>
      </w:r>
    </w:p>
    <w:p w14:paraId="29A90A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适应异形建筑或改造项目中非规则轴网的创建需求。</w:t>
      </w:r>
    </w:p>
    <w:p w14:paraId="41B7CA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在弧形展厅或不规则商业体项目中，通过手动绘制弧形轴线或导入CAD轴网，实现复杂平面的精准建模。</w:t>
      </w:r>
    </w:p>
    <w:p w14:paraId="3803FA3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44" w:name="_Toc1512518642"/>
      <w:r>
        <w:rPr>
          <w:rFonts w:hint="eastAsia"/>
          <w:lang w:val="en-US" w:eastAsia="zh-CN"/>
        </w:rPr>
        <w:t>1.2 墙柱梁板</w:t>
      </w:r>
      <w:bookmarkEnd w:id="544"/>
    </w:p>
    <w:p w14:paraId="33EFB1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5" w:name="_Toc1538898810"/>
      <w:r>
        <w:rPr>
          <w:rFonts w:hint="eastAsia"/>
          <w:b/>
          <w:lang w:val="en-US" w:eastAsia="zh-CN"/>
        </w:rPr>
        <w:t>1.2.1 墙</w:t>
      </w:r>
      <w:bookmarkEnd w:id="545"/>
    </w:p>
    <w:p w14:paraId="63F0CF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绘制墙体，支持直墙、弧墙、斜墙等多种形式，可设置墙体材质、厚度、高度等参数。</w:t>
      </w:r>
    </w:p>
    <w:p w14:paraId="42D22E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构建建筑空间分隔与围护结构。</w:t>
      </w:r>
    </w:p>
    <w:p w14:paraId="146115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在住宅或办公项目中，绘制不同功能区域的隔墙（如轻质隔墙、砌块墙），并赋予相应构造与防火等级。</w:t>
      </w:r>
    </w:p>
    <w:p w14:paraId="16F212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6" w:name="_Toc1539175795"/>
      <w:r>
        <w:rPr>
          <w:rFonts w:hint="eastAsia"/>
          <w:b/>
          <w:lang w:val="en-US" w:eastAsia="zh-CN"/>
        </w:rPr>
        <w:t>1.2.2 柱</w:t>
      </w:r>
      <w:bookmarkEnd w:id="546"/>
    </w:p>
    <w:p w14:paraId="6A7F5D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添加建筑结构中的柱子，支持矩形、圆形、异形柱，可设置截面尺寸、材质及定位。</w:t>
      </w:r>
    </w:p>
    <w:p w14:paraId="1D30A5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承担竖向荷载，构成建筑结构骨架。</w:t>
      </w:r>
    </w:p>
    <w:p w14:paraId="18D486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在框架结构办公楼中，按结构计算结果布置钢筋混凝土柱，并与梁、板自动连接形成结构体系。</w:t>
      </w:r>
    </w:p>
    <w:p w14:paraId="3C5C45D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7" w:name="_Toc201642586"/>
      <w:r>
        <w:rPr>
          <w:rFonts w:hint="eastAsia"/>
          <w:b/>
          <w:lang w:val="en-US" w:eastAsia="zh-CN"/>
        </w:rPr>
        <w:t>1.2.3 楼板</w:t>
      </w:r>
      <w:bookmarkEnd w:id="547"/>
    </w:p>
    <w:p w14:paraId="141B65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创建楼层板，用于模拟楼面结构，支持不同厚度、材料和坡度设置。</w:t>
      </w:r>
    </w:p>
    <w:p w14:paraId="5CCA81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构成水平承重与使用面层的基础。</w:t>
      </w:r>
    </w:p>
    <w:p w14:paraId="1CF5D7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在标准层中布置120mm厚现浇混凝土楼板，作为建筑使用面与设备管线敷设的载体。</w:t>
      </w:r>
    </w:p>
    <w:p w14:paraId="3301CD9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8" w:name="_Toc548593621"/>
      <w:r>
        <w:rPr>
          <w:rFonts w:hint="eastAsia"/>
          <w:b/>
          <w:lang w:val="en-US" w:eastAsia="zh-CN"/>
        </w:rPr>
        <w:t>1.2.4 降板</w:t>
      </w:r>
      <w:bookmarkEnd w:id="548"/>
    </w:p>
    <w:p w14:paraId="54EED8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在楼板区域创建局部降低的高度，常用于卫生间、电梯井等需要排水或设备安装的区域。</w:t>
      </w:r>
    </w:p>
    <w:p w14:paraId="45F3C7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满足建筑功能对局部空间净高的特殊要求。</w:t>
      </w:r>
    </w:p>
    <w:p w14:paraId="2AD9D4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在住宅卫生间区域设置-50mm降板，用于隐蔽排水横管，避免影响下层吊顶高度。</w:t>
      </w:r>
    </w:p>
    <w:p w14:paraId="7B2C244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9" w:name="_Toc1431709860"/>
      <w:r>
        <w:rPr>
          <w:rFonts w:hint="eastAsia"/>
          <w:b/>
          <w:lang w:val="en-US" w:eastAsia="zh-CN"/>
        </w:rPr>
        <w:t>1.2.5 梁</w:t>
      </w:r>
      <w:bookmarkEnd w:id="549"/>
    </w:p>
    <w:p w14:paraId="610D22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绘制结构梁，用于支撑楼板和屋顶，支持直线梁、弧形梁，可设定截面尺寸和位置。</w:t>
      </w:r>
    </w:p>
    <w:p w14:paraId="536655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传递楼板荷载至柱或墙，增强结构整体性。</w:t>
      </w:r>
    </w:p>
    <w:p w14:paraId="45C5DA6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在大跨度会议室上方布置400×600mm框架梁，确保结构安全并协调吊顶造型。</w:t>
      </w:r>
    </w:p>
    <w:p w14:paraId="62C9DA0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50" w:name="_Toc894249072"/>
      <w:r>
        <w:rPr>
          <w:rFonts w:hint="eastAsia"/>
          <w:lang w:val="en-US" w:eastAsia="zh-CN"/>
        </w:rPr>
        <w:t>1.3 门窗幕墙</w:t>
      </w:r>
      <w:bookmarkEnd w:id="550"/>
    </w:p>
    <w:p w14:paraId="020F46B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1" w:name="_Toc1955721445"/>
      <w:r>
        <w:rPr>
          <w:rFonts w:hint="eastAsia"/>
          <w:b/>
          <w:lang w:val="en-US" w:eastAsia="zh-CN"/>
        </w:rPr>
        <w:t>1.3.1 门</w:t>
      </w:r>
      <w:bookmarkEnd w:id="551"/>
    </w:p>
    <w:p w14:paraId="4AF26C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插入各类门（平开门、推拉门、折叠门等），支持自动关联墙体，并可设置开启方向、尺寸等。</w:t>
      </w:r>
    </w:p>
    <w:p w14:paraId="203260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实现空间通行与分隔功能。</w:t>
      </w:r>
    </w:p>
    <w:p w14:paraId="31EB8D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在办公区入口布置双扇平开门，在厨房设置推拉门以节省空间，门族自动嵌入墙体并生成洞口。</w:t>
      </w:r>
    </w:p>
    <w:p w14:paraId="4F0D664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2" w:name="_Toc1264500616"/>
      <w:r>
        <w:rPr>
          <w:rFonts w:hint="eastAsia"/>
          <w:b/>
          <w:lang w:val="en-US" w:eastAsia="zh-CN"/>
        </w:rPr>
        <w:t>1.3.2 窗</w:t>
      </w:r>
      <w:bookmarkEnd w:id="552"/>
    </w:p>
    <w:p w14:paraId="6221F0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添加窗户构件，支持矩形、弧形窗，可调整窗框样式、玻璃类型、开启方式。</w:t>
      </w:r>
    </w:p>
    <w:p w14:paraId="7B1F5F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提供采光、通风及立面表现。</w:t>
      </w:r>
    </w:p>
    <w:p w14:paraId="346F364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在住宅外立面布置断桥铝平开窗，设置Low-E中空玻璃，满足节能与美观要求。</w:t>
      </w:r>
    </w:p>
    <w:p w14:paraId="53BB817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3" w:name="_Toc1600275952"/>
      <w:r>
        <w:rPr>
          <w:rFonts w:hint="eastAsia"/>
          <w:b/>
          <w:lang w:val="en-US" w:eastAsia="zh-CN"/>
        </w:rPr>
        <w:t>1.3.3 幕墙</w:t>
      </w:r>
      <w:bookmarkEnd w:id="553"/>
    </w:p>
    <w:p w14:paraId="161A9E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创建现代建筑常用的玻璃幕墙系统，支持分格、材质定义和复杂几何造型。</w:t>
      </w:r>
    </w:p>
    <w:p w14:paraId="4533A7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构建高性能、高美观度的建筑外围护系统。</w:t>
      </w:r>
    </w:p>
    <w:p w14:paraId="2DDE3F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在商业综合体主立面设计单元式玻璃幕墙，按模数划分竖梃与横梃，集成遮阳与保温构造。</w:t>
      </w:r>
    </w:p>
    <w:p w14:paraId="144424D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54" w:name="_Toc1874499201"/>
      <w:r>
        <w:rPr>
          <w:rFonts w:hint="eastAsia"/>
          <w:lang w:val="en-US" w:eastAsia="zh-CN"/>
        </w:rPr>
        <w:t>1.4 天花屋顶</w:t>
      </w:r>
      <w:bookmarkEnd w:id="554"/>
    </w:p>
    <w:p w14:paraId="097EDE4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5" w:name="_Toc1104126285"/>
      <w:r>
        <w:rPr>
          <w:rFonts w:hint="eastAsia"/>
          <w:b/>
          <w:lang w:val="en-US" w:eastAsia="zh-CN"/>
        </w:rPr>
        <w:t>1.4.1 天花</w:t>
      </w:r>
      <w:bookmarkEnd w:id="555"/>
    </w:p>
    <w:p w14:paraId="49DC7A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绘制室内天花板，可用于装饰或遮蔽管线，支持不同材质和高度设置。</w:t>
      </w:r>
    </w:p>
    <w:p w14:paraId="78F18D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完善室内空间界面，整合机电末端。</w:t>
      </w:r>
    </w:p>
    <w:p w14:paraId="416717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在商场公共区设置矿棉板吊顶天花，隐藏风管、喷淋与灯具，统一室内视觉效果。</w:t>
      </w:r>
    </w:p>
    <w:p w14:paraId="2997D8A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6" w:name="_Toc1635610752"/>
      <w:r>
        <w:rPr>
          <w:rFonts w:hint="eastAsia"/>
          <w:b/>
          <w:lang w:val="en-US" w:eastAsia="zh-CN"/>
        </w:rPr>
        <w:t>1.4.2 坡屋顶</w:t>
      </w:r>
      <w:bookmarkEnd w:id="556"/>
    </w:p>
    <w:p w14:paraId="7B28A3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创建斜屋顶结构，支持单坡、双坡、四坡等多种形式，可设定屋面坡度和瓦片样式。</w:t>
      </w:r>
    </w:p>
    <w:p w14:paraId="44C19E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实现排水与建筑造型功能。</w:t>
      </w:r>
    </w:p>
    <w:p w14:paraId="78F37A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在别墅项目中设计双坡瓦屋面，坡度30°，采用陶土瓦材质，兼顾排水效率与地域风格。</w:t>
      </w:r>
    </w:p>
    <w:p w14:paraId="5F8E84D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7" w:name="_Toc1981075517"/>
      <w:r>
        <w:rPr>
          <w:rFonts w:hint="eastAsia"/>
          <w:b/>
          <w:lang w:val="en-US" w:eastAsia="zh-CN"/>
        </w:rPr>
        <w:t>1.4.3 折板</w:t>
      </w:r>
      <w:bookmarkEnd w:id="557"/>
    </w:p>
    <w:p w14:paraId="162218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创建非水平的折角式屋顶或墙面构件，常用于特殊造型或复杂屋面设计。</w:t>
      </w:r>
    </w:p>
    <w:p w14:paraId="7E347F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满足异形建筑表皮的建模需求。</w:t>
      </w:r>
    </w:p>
    <w:p w14:paraId="46F4DF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在文化馆项目中创建折板式金属屋面，形成动态起伏的建筑轮廓，增强标志性。</w:t>
      </w:r>
    </w:p>
    <w:p w14:paraId="25F733C7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58" w:name="_Toc2140405446"/>
      <w:r>
        <w:rPr>
          <w:rFonts w:hint="eastAsia"/>
          <w:lang w:val="en-US" w:eastAsia="zh-CN"/>
        </w:rPr>
        <w:t>1.5 房间面积</w:t>
      </w:r>
      <w:bookmarkEnd w:id="558"/>
    </w:p>
    <w:p w14:paraId="0B47CD0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59" w:name="_Toc9807554"/>
      <w:r>
        <w:rPr>
          <w:rFonts w:hint="eastAsia"/>
          <w:b/>
          <w:lang w:val="en-US" w:eastAsia="zh-CN"/>
        </w:rPr>
        <w:t>1.5.1 房间</w:t>
      </w:r>
      <w:bookmarkEnd w:id="559"/>
    </w:p>
    <w:p w14:paraId="01F1FC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划分建筑内部空间为独立房间，便于后续面积统计和功能分析。</w:t>
      </w:r>
    </w:p>
    <w:p w14:paraId="1EE59E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定义功能单元，支撑面积计算与规范校核。</w:t>
      </w:r>
    </w:p>
    <w:p w14:paraId="791A8C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在办公楼平面中划分“会议室”“工位区”“茶水间”等房间，用于面积指标核算与疏散计算。</w:t>
      </w:r>
    </w:p>
    <w:p w14:paraId="136BA18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0" w:name="_Toc1651028930"/>
      <w:r>
        <w:rPr>
          <w:rFonts w:hint="eastAsia"/>
          <w:b/>
          <w:lang w:val="en-US" w:eastAsia="zh-CN"/>
        </w:rPr>
        <w:t>1.5.2 房间分割</w:t>
      </w:r>
      <w:bookmarkEnd w:id="560"/>
    </w:p>
    <w:p w14:paraId="647BF0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将一个大房间划分为多个小房间，支持按墙体或轴线进行分割。</w:t>
      </w:r>
    </w:p>
    <w:p w14:paraId="674600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灵活调整空间划分方案。</w:t>
      </w:r>
    </w:p>
    <w:p w14:paraId="79795A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在后期设计阶段将原大开间办公室分割为多个独立办公室，自动更新面积数据。</w:t>
      </w:r>
    </w:p>
    <w:p w14:paraId="2D34E6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1" w:name="_Toc1205154397"/>
      <w:r>
        <w:rPr>
          <w:rFonts w:hint="eastAsia"/>
          <w:b/>
          <w:lang w:val="en-US" w:eastAsia="zh-CN"/>
        </w:rPr>
        <w:t>1.5.3 面积</w:t>
      </w:r>
      <w:bookmarkEnd w:id="561"/>
    </w:p>
    <w:p w14:paraId="32AD95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计算并标注房间的建筑面积、使用面积等，支持多种面积统计方式。</w:t>
      </w:r>
    </w:p>
    <w:p w14:paraId="567696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满足报规、成本估算与功能配比分析需求。</w:t>
      </w:r>
    </w:p>
    <w:p w14:paraId="783E51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自动生成住宅套内面积与公摊面积报表，用于房产测绘与销售面积计算。</w:t>
      </w:r>
    </w:p>
    <w:p w14:paraId="49A2943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2" w:name="_Toc567850352"/>
      <w:r>
        <w:rPr>
          <w:rFonts w:hint="eastAsia"/>
          <w:b/>
          <w:lang w:val="en-US" w:eastAsia="zh-CN"/>
        </w:rPr>
        <w:t>1.5.4 面积边界</w:t>
      </w:r>
      <w:bookmarkEnd w:id="562"/>
    </w:p>
    <w:p w14:paraId="617362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定义用于面积计算的边界线，可排除阳台、楼梯间等不计面积区域。</w:t>
      </w:r>
    </w:p>
    <w:p w14:paraId="5F4BD9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精确控制面积统计范围，符合规范要求。</w:t>
      </w:r>
    </w:p>
    <w:p w14:paraId="67D05F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在计算住宅得房率时，将封闭阳台按50%计入，开敞阳台不计入，通过面积边界实现差异化处理。</w:t>
      </w:r>
    </w:p>
    <w:p w14:paraId="13AA9CA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63" w:name="_Toc210665583"/>
      <w:r>
        <w:rPr>
          <w:rFonts w:hint="eastAsia"/>
          <w:lang w:val="en-US" w:eastAsia="zh-CN"/>
        </w:rPr>
        <w:t>1.6 楼梯栏杆</w:t>
      </w:r>
      <w:bookmarkEnd w:id="563"/>
    </w:p>
    <w:p w14:paraId="439A44F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4" w:name="_Toc442897514"/>
      <w:r>
        <w:rPr>
          <w:rFonts w:hint="eastAsia"/>
          <w:b/>
          <w:lang w:val="en-US" w:eastAsia="zh-CN"/>
        </w:rPr>
        <w:t>1.6.1 单跑楼梯</w:t>
      </w:r>
      <w:bookmarkEnd w:id="564"/>
    </w:p>
    <w:p w14:paraId="54F260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创建单一方向的直线楼梯，支持设定踏步数、高度、宽度等参数。</w:t>
      </w:r>
    </w:p>
    <w:p w14:paraId="0D3F9C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实现基本竖向交通连接。</w:t>
      </w:r>
    </w:p>
    <w:p w14:paraId="172DAF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在小型商铺中设置单跑楼梯连接首层与夹层，满足最小疏散宽度要求。</w:t>
      </w:r>
    </w:p>
    <w:p w14:paraId="48F9C7F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5" w:name="_Toc1211754031"/>
      <w:r>
        <w:rPr>
          <w:rFonts w:hint="eastAsia"/>
          <w:b/>
          <w:lang w:val="en-US" w:eastAsia="zh-CN"/>
        </w:rPr>
        <w:t>1.6.2 层间多跑</w:t>
      </w:r>
      <w:bookmarkEnd w:id="565"/>
    </w:p>
    <w:p w14:paraId="3E51A1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创建包含多个平台的复杂楼梯，适用于多层连接场景。</w:t>
      </w:r>
    </w:p>
    <w:p w14:paraId="737A83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适应层高较大或空间受限的竖向交通需求。</w:t>
      </w:r>
    </w:p>
    <w:p w14:paraId="557FCD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在地下室至首层高差5.4m区域设置三跑楼梯，中间设休息平台，符合规范踏步高度限制。</w:t>
      </w:r>
    </w:p>
    <w:p w14:paraId="3635BC9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6" w:name="_Toc882746844"/>
      <w:r>
        <w:rPr>
          <w:rFonts w:hint="eastAsia"/>
          <w:b/>
          <w:lang w:val="en-US" w:eastAsia="zh-CN"/>
        </w:rPr>
        <w:t>1.6.3 折跑楼梯</w:t>
      </w:r>
      <w:bookmarkEnd w:id="566"/>
    </w:p>
    <w:p w14:paraId="115435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创建带有转折的楼梯（如L型、U型），适合空间受限区域。</w:t>
      </w:r>
    </w:p>
    <w:p w14:paraId="0A28857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节省平面空间，优化流线。</w:t>
      </w:r>
    </w:p>
    <w:p w14:paraId="181F8C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在住宅户内设置U型楼梯连接客厅与二层卧室，紧凑布局且保证舒适踏步尺寸。</w:t>
      </w:r>
    </w:p>
    <w:p w14:paraId="4200890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7" w:name="_Toc1131631870"/>
      <w:r>
        <w:rPr>
          <w:rFonts w:hint="eastAsia"/>
          <w:b/>
          <w:lang w:val="en-US" w:eastAsia="zh-CN"/>
        </w:rPr>
        <w:t>1.6.4 矩形转角</w:t>
      </w:r>
      <w:bookmarkEnd w:id="567"/>
    </w:p>
    <w:p w14:paraId="6BE9CC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生成规则矩形轮廓的楼梯，常用于标准户型。</w:t>
      </w:r>
    </w:p>
    <w:p w14:paraId="60EBED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快速布置标准化楼梯构件。</w:t>
      </w:r>
    </w:p>
    <w:p w14:paraId="423BD0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在保障房项目中批量应用矩形转角楼梯，确保设计一致性与施工便捷性。</w:t>
      </w:r>
    </w:p>
    <w:p w14:paraId="73941C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8" w:name="_Toc559526903"/>
      <w:r>
        <w:rPr>
          <w:rFonts w:hint="eastAsia"/>
          <w:b/>
          <w:lang w:val="en-US" w:eastAsia="zh-CN"/>
        </w:rPr>
        <w:t>1.6.5 圆弧梯段</w:t>
      </w:r>
      <w:bookmarkEnd w:id="568"/>
    </w:p>
    <w:p w14:paraId="75578C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创建围绕中心点旋转的螺旋或圆形楼梯，适用于高端或特色建筑。</w:t>
      </w:r>
    </w:p>
    <w:p w14:paraId="12FB0BE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提供艺术性与空间标志性。</w:t>
      </w:r>
    </w:p>
    <w:p w14:paraId="3E923A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在美术馆中庭设置螺旋楼梯作为视觉焦点，兼具交通与展示功能。</w:t>
      </w:r>
    </w:p>
    <w:p w14:paraId="078CCF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9" w:name="_Toc196761720"/>
      <w:r>
        <w:rPr>
          <w:rFonts w:hint="eastAsia"/>
          <w:b/>
          <w:lang w:val="en-US" w:eastAsia="zh-CN"/>
        </w:rPr>
        <w:t>1.6.6 栏杆</w:t>
      </w:r>
      <w:bookmarkEnd w:id="569"/>
    </w:p>
    <w:p w14:paraId="0FDF4A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在楼梯、平台或阳台边缘添加安全栏杆，支持多种样式（金属、玻璃、木制）。</w:t>
      </w:r>
    </w:p>
    <w:p w14:paraId="6C90E9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保障人身安全，满足防护高度要求。</w:t>
      </w:r>
    </w:p>
    <w:p w14:paraId="1B909F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在住宅阳台设置1.1m高玻璃栏板，兼顾通透性与安全性。</w:t>
      </w:r>
    </w:p>
    <w:p w14:paraId="1DFADB82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70" w:name="_Toc1598804608"/>
      <w:r>
        <w:rPr>
          <w:rFonts w:hint="eastAsia"/>
          <w:lang w:val="en-US" w:eastAsia="zh-CN"/>
        </w:rPr>
        <w:t>1.7 台阶坡道</w:t>
      </w:r>
      <w:bookmarkEnd w:id="570"/>
    </w:p>
    <w:p w14:paraId="3037887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1" w:name="_Toc1420881935"/>
      <w:r>
        <w:rPr>
          <w:rFonts w:hint="eastAsia"/>
          <w:b/>
          <w:lang w:val="en-US" w:eastAsia="zh-CN"/>
        </w:rPr>
        <w:t>1.7.1 台阶</w:t>
      </w:r>
      <w:bookmarkEnd w:id="571"/>
    </w:p>
    <w:p w14:paraId="34358B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创建室外或室内的台阶结构，支持多级、弧形、变宽等设计。</w:t>
      </w:r>
    </w:p>
    <w:p w14:paraId="437DBB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解决高差过渡，引导人流。</w:t>
      </w:r>
    </w:p>
    <w:p w14:paraId="1845ED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在建筑主入口设置三步花岗岩台阶，结合无障碍坡道，形成礼仪性入口序列。</w:t>
      </w:r>
    </w:p>
    <w:p w14:paraId="42FF7D2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2" w:name="_Toc1874351608"/>
      <w:r>
        <w:rPr>
          <w:rFonts w:hint="eastAsia"/>
          <w:b/>
          <w:lang w:val="en-US" w:eastAsia="zh-CN"/>
        </w:rPr>
        <w:t>1.7.2 人行坡道</w:t>
      </w:r>
      <w:bookmarkEnd w:id="572"/>
    </w:p>
    <w:p w14:paraId="2946B4C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设计无障碍通道用的人行斜坡，符合规范要求，可调节坡度与宽度。</w:t>
      </w:r>
    </w:p>
    <w:p w14:paraId="195DE4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满足无障碍设计规范，服务特殊人群。</w:t>
      </w:r>
    </w:p>
    <w:p w14:paraId="1A5233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在医院入口设置1:12坡度、1.5m宽坡道，两侧设扶手，符合《无障碍设计规范》。</w:t>
      </w:r>
    </w:p>
    <w:p w14:paraId="735EB11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3" w:name="_Toc1722888485"/>
      <w:r>
        <w:rPr>
          <w:rFonts w:hint="eastAsia"/>
          <w:b/>
          <w:lang w:val="en-US" w:eastAsia="zh-CN"/>
        </w:rPr>
        <w:t>1.7.3 汽车坡道</w:t>
      </w:r>
      <w:bookmarkEnd w:id="573"/>
    </w:p>
    <w:p w14:paraId="67CC5B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专为车辆通行设计的坡道，通常用于地下车库入口或停车场。</w:t>
      </w:r>
    </w:p>
    <w:p w14:paraId="58DC679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实现机动车竖向通行。</w:t>
      </w:r>
    </w:p>
    <w:p w14:paraId="75953A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在地下车库入口设计双车道螺旋坡道，坡度≤15%，设置防滑条与排水沟。</w:t>
      </w:r>
    </w:p>
    <w:p w14:paraId="146C169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74" w:name="_Toc115843025"/>
      <w:r>
        <w:rPr>
          <w:rFonts w:hint="eastAsia"/>
          <w:lang w:val="en-US" w:eastAsia="zh-CN"/>
        </w:rPr>
        <w:t>1.8 电梯扶梯</w:t>
      </w:r>
      <w:bookmarkEnd w:id="574"/>
    </w:p>
    <w:p w14:paraId="28C4E99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5" w:name="_Toc1239386603"/>
      <w:r>
        <w:rPr>
          <w:rFonts w:hint="eastAsia"/>
          <w:b/>
          <w:lang w:val="en-US" w:eastAsia="zh-CN"/>
        </w:rPr>
        <w:t>1.8.1 电梯</w:t>
      </w:r>
      <w:bookmarkEnd w:id="575"/>
    </w:p>
    <w:p w14:paraId="10A6E9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插入电梯井道及轿厢模型，支持多层停靠、尺寸定制，用于交通流线规划。</w:t>
      </w:r>
    </w:p>
    <w:p w14:paraId="7E79B2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提供垂直运输服务。</w:t>
      </w:r>
    </w:p>
    <w:p w14:paraId="5A7DDE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在高层住宅中布置1000kg客梯，井道尺寸2200×2200mm，停靠所有楼层，满足消防电梯要求。</w:t>
      </w:r>
    </w:p>
    <w:p w14:paraId="4C155BB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6" w:name="_Toc1114303647"/>
      <w:r>
        <w:rPr>
          <w:rFonts w:hint="eastAsia"/>
          <w:b/>
          <w:lang w:val="en-US" w:eastAsia="zh-CN"/>
        </w:rPr>
        <w:t>1.8.2 自动扶梯</w:t>
      </w:r>
      <w:bookmarkEnd w:id="576"/>
    </w:p>
    <w:p w14:paraId="6819ED1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添加上行或下行的自动扶梯，常用于商场、车站等人流密集场所。</w:t>
      </w:r>
    </w:p>
    <w:p w14:paraId="5F4662B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高效疏导大客流。</w:t>
      </w:r>
    </w:p>
    <w:p w14:paraId="27F939D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在地铁站厅层设置双向自动扶梯连接站台，提升通行效率。</w:t>
      </w:r>
    </w:p>
    <w:p w14:paraId="0F4AE87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7" w:name="_Toc1655018820"/>
      <w:r>
        <w:rPr>
          <w:rFonts w:hint="eastAsia"/>
          <w:b/>
          <w:lang w:val="en-US" w:eastAsia="zh-CN"/>
        </w:rPr>
        <w:t>1.8.3 自动人行道</w:t>
      </w:r>
      <w:bookmarkEnd w:id="577"/>
    </w:p>
    <w:p w14:paraId="0BE846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创建连续运行的地面输送带，用于大型公共建筑中引导人流。</w:t>
      </w:r>
    </w:p>
    <w:p w14:paraId="2DCDE3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辅助长距离水平移动。</w:t>
      </w:r>
    </w:p>
    <w:p w14:paraId="4D06C1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在机场航站楼长通道设置自动人行道，减少旅客步行疲劳。</w:t>
      </w:r>
    </w:p>
    <w:p w14:paraId="085C8906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78" w:name="_Toc1441029189"/>
      <w:r>
        <w:rPr>
          <w:rFonts w:hint="eastAsia"/>
          <w:lang w:val="en-US" w:eastAsia="zh-CN"/>
        </w:rPr>
        <w:t>1.9 附属构件</w:t>
      </w:r>
      <w:bookmarkEnd w:id="578"/>
    </w:p>
    <w:p w14:paraId="7E9E02E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9" w:name="_Toc1662897268"/>
      <w:r>
        <w:rPr>
          <w:rFonts w:hint="eastAsia"/>
          <w:b/>
          <w:lang w:val="en-US" w:eastAsia="zh-CN"/>
        </w:rPr>
        <w:t>1.9.1 板洞</w:t>
      </w:r>
      <w:bookmarkEnd w:id="579"/>
    </w:p>
    <w:p w14:paraId="63A946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在楼板或屋顶上开洞，用于预留管道、通风口或天窗位置。</w:t>
      </w:r>
    </w:p>
    <w:p w14:paraId="2FCB70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预留机电或采光穿板通道。</w:t>
      </w:r>
    </w:p>
    <w:p w14:paraId="270D37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在设备层楼板开设800×800mm洞口，供风管穿越，洞口自动标注并生成预留图。</w:t>
      </w:r>
    </w:p>
    <w:p w14:paraId="0F6CBBB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0" w:name="_Toc939245032"/>
      <w:r>
        <w:rPr>
          <w:rFonts w:hint="eastAsia"/>
          <w:b/>
          <w:lang w:val="en-US" w:eastAsia="zh-CN"/>
        </w:rPr>
        <w:t>1.9.2 墙洞</w:t>
      </w:r>
      <w:bookmarkEnd w:id="580"/>
    </w:p>
    <w:p w14:paraId="79EC36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在墙体上开设开口，如门窗洞口、设备穿墙孔等。</w:t>
      </w:r>
    </w:p>
    <w:p w14:paraId="0EAFEA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满足设备管线穿墙或特殊开口需求。</w:t>
      </w:r>
    </w:p>
    <w:p w14:paraId="174425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在机房墙体开设Φ200圆洞用于电缆穿墙，洞口加设防火封堵套管。</w:t>
      </w:r>
    </w:p>
    <w:p w14:paraId="34A1BD4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1" w:name="_Toc187794614"/>
      <w:r>
        <w:rPr>
          <w:rFonts w:hint="eastAsia"/>
          <w:b/>
          <w:lang w:val="en-US" w:eastAsia="zh-CN"/>
        </w:rPr>
        <w:t>1.9.3 散水</w:t>
      </w:r>
      <w:bookmarkEnd w:id="581"/>
    </w:p>
    <w:p w14:paraId="107706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在建筑外围设置排水坡道，防止雨水侵蚀地基。</w:t>
      </w:r>
    </w:p>
    <w:p w14:paraId="7E7BBE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保护建筑基础免受雨水冲刷。</w:t>
      </w:r>
    </w:p>
    <w:p w14:paraId="1FB718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沿建筑外墙设600mm宽混凝土散水，坡度3%，与室外场地排水系统衔接。</w:t>
      </w:r>
    </w:p>
    <w:p w14:paraId="068B299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2" w:name="_Toc1471135065"/>
      <w:r>
        <w:rPr>
          <w:rFonts w:hint="eastAsia"/>
          <w:b/>
          <w:lang w:val="en-US" w:eastAsia="zh-CN"/>
        </w:rPr>
        <w:t>1.9.4 排水沟功能</w:t>
      </w:r>
      <w:bookmarkEnd w:id="582"/>
    </w:p>
    <w:p w14:paraId="7466D5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创建地面排水设施，用于收集并引导雨水或污水。</w:t>
      </w:r>
    </w:p>
    <w:p w14:paraId="7752D2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组织场地排水，防止积水。</w:t>
      </w:r>
    </w:p>
    <w:p w14:paraId="476000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在车库坡道底部设置线性排水沟，连接市政雨水管网，防止雨水倒灌。</w:t>
      </w:r>
    </w:p>
    <w:p w14:paraId="51F05472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83" w:name="_Toc56262001"/>
      <w:r>
        <w:rPr>
          <w:rFonts w:hint="eastAsia"/>
          <w:lang w:val="en-US" w:eastAsia="zh-CN"/>
        </w:rPr>
        <w:t>1.10 建模扩展</w:t>
      </w:r>
      <w:bookmarkEnd w:id="583"/>
    </w:p>
    <w:p w14:paraId="0507C9E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4" w:name="_Toc1788070566"/>
      <w:r>
        <w:rPr>
          <w:rFonts w:hint="eastAsia"/>
          <w:b/>
          <w:lang w:val="en-US" w:eastAsia="zh-CN"/>
        </w:rPr>
        <w:t>1.10.1 线脚</w:t>
      </w:r>
      <w:bookmarkEnd w:id="584"/>
    </w:p>
    <w:p w14:paraId="6F4FE0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添加建筑装饰线条，如踢脚线、檐口线、装饰边等，提升外观细节。</w:t>
      </w:r>
    </w:p>
    <w:p w14:paraId="58D7C9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增强建筑立面或室内装饰表现力。</w:t>
      </w:r>
    </w:p>
    <w:p w14:paraId="2B8A7F0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在住宅外立面窗台下设GRC装饰线脚，强化水平构图，提升立面精致度。</w:t>
      </w:r>
    </w:p>
    <w:p w14:paraId="2A8517E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5" w:name="_Toc1198150618"/>
      <w:r>
        <w:rPr>
          <w:rFonts w:hint="eastAsia"/>
          <w:b/>
          <w:lang w:val="en-US" w:eastAsia="zh-CN"/>
        </w:rPr>
        <w:t>1.10.2 识图成模</w:t>
      </w:r>
      <w:bookmarkEnd w:id="585"/>
    </w:p>
    <w:p w14:paraId="33941F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通过导入CAD图纸或图像，自动识别并转换为三维模型。</w:t>
      </w:r>
    </w:p>
    <w:p w14:paraId="0918DA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加速既有项目或改造项目的建模过程。</w:t>
      </w:r>
    </w:p>
    <w:p w14:paraId="5DF79D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在旧厂房改造项目中，导入原有建筑DWG图纸，自动识别墙体、柱网生成BIM模型。</w:t>
      </w:r>
    </w:p>
    <w:p w14:paraId="543C81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6" w:name="_Toc1160388286"/>
      <w:r>
        <w:rPr>
          <w:rFonts w:hint="eastAsia"/>
          <w:b/>
          <w:lang w:val="en-US" w:eastAsia="zh-CN"/>
        </w:rPr>
        <w:t>1.10.3 体量建模</w:t>
      </w:r>
      <w:bookmarkEnd w:id="586"/>
    </w:p>
    <w:p w14:paraId="50F1DB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创建建筑整体外形的体量模型，用于概念设计阶段快速推敲形态。</w:t>
      </w:r>
    </w:p>
    <w:p w14:paraId="3D27E7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支持前期方案比选与体块研究。</w:t>
      </w:r>
    </w:p>
    <w:p w14:paraId="193E96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在设计初期通过拉伸、旋转体量生成多种建筑形态，进行日照、风环境模拟分析。</w:t>
      </w:r>
    </w:p>
    <w:p w14:paraId="29088AA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7" w:name="_Toc1276197670"/>
      <w:r>
        <w:rPr>
          <w:rFonts w:hint="eastAsia"/>
          <w:b/>
          <w:lang w:val="en-US" w:eastAsia="zh-CN"/>
        </w:rPr>
        <w:t>1.10.4 系统族库</w:t>
      </w:r>
      <w:bookmarkEnd w:id="587"/>
    </w:p>
    <w:p w14:paraId="46B20A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调用预设的标准化构件库（如门窗、家具、设备等），实现快速插入与复用。</w:t>
      </w:r>
    </w:p>
    <w:p w14:paraId="7C0F8B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提高建模效率，保证构件标准化。</w:t>
      </w:r>
    </w:p>
    <w:p w14:paraId="57B8DB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从企业族库中调用标准办公桌、会议桌族，快速完成室内布置方案。</w:t>
      </w:r>
    </w:p>
    <w:p w14:paraId="665D20BA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88" w:name="_Toc1031742487"/>
      <w:r>
        <w:rPr>
          <w:rFonts w:hint="eastAsia"/>
          <w:lang w:val="en-US" w:eastAsia="zh-CN"/>
        </w:rPr>
        <w:t>1.11 场地设计</w:t>
      </w:r>
      <w:bookmarkEnd w:id="588"/>
    </w:p>
    <w:p w14:paraId="1B704F8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9" w:name="_Toc1153310085"/>
      <w:r>
        <w:rPr>
          <w:rFonts w:hint="eastAsia"/>
          <w:b/>
          <w:lang w:val="en-US" w:eastAsia="zh-CN"/>
        </w:rPr>
        <w:t>1.11.1 控制线</w:t>
      </w:r>
      <w:bookmarkEnd w:id="589"/>
    </w:p>
    <w:p w14:paraId="647BB4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在场地范围内绘制边界、退线、道路中心线等控制要素，用于规划布局。</w:t>
      </w:r>
    </w:p>
    <w:p w14:paraId="63B2B8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指导总图设计与建筑定位。</w:t>
      </w:r>
    </w:p>
    <w:p w14:paraId="039912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在校园规划中绘制建筑退红线、消防车道控制线，确保总图合规。</w:t>
      </w:r>
    </w:p>
    <w:p w14:paraId="49474D6D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590" w:name="_Toc17311"/>
      <w:bookmarkStart w:id="591" w:name="_Toc1286005224"/>
      <w:r>
        <w:rPr>
          <w:rFonts w:hint="eastAsia"/>
          <w:lang w:val="en-US" w:eastAsia="zh-CN"/>
        </w:rPr>
        <w:t>二、绘图标注</w:t>
      </w:r>
      <w:bookmarkEnd w:id="590"/>
      <w:bookmarkEnd w:id="591"/>
    </w:p>
    <w:p w14:paraId="49465F8A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592" w:name="_Toc535287770"/>
      <w:r>
        <w:rPr>
          <w:rFonts w:hint="eastAsia"/>
          <w:lang w:val="en-US" w:eastAsia="zh-CN"/>
        </w:rPr>
        <w:t>2.1 二维图形</w:t>
      </w:r>
      <w:bookmarkEnd w:id="592"/>
    </w:p>
    <w:p w14:paraId="7539EAAA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593" w:name="_Toc210980834"/>
      <w:r>
        <w:rPr>
          <w:rFonts w:hint="eastAsia"/>
          <w:lang w:val="en-US" w:eastAsia="zh-CN"/>
        </w:rPr>
        <w:t>2.1.1 多段线</w:t>
      </w:r>
      <w:bookmarkEnd w:id="593"/>
    </w:p>
    <w:p w14:paraId="571C12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绘制由多个直线段和弧线段连接而成的连续线，常用于绘制复杂轮廓或边界。</w:t>
      </w:r>
    </w:p>
    <w:p w14:paraId="642A15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创建闭合或开放的复合线形，便于后续填充、标注或建模引用。</w:t>
      </w:r>
    </w:p>
    <w:p w14:paraId="066DB0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在总图设计中用多段线勾勒建筑轮廓、绿化边界或道路红线，作为场地分析的基础图形。</w:t>
      </w:r>
    </w:p>
    <w:p w14:paraId="07860B2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4" w:name="_Toc1853855577"/>
      <w:r>
        <w:rPr>
          <w:rFonts w:hint="eastAsia"/>
          <w:b/>
          <w:lang w:val="en-US" w:eastAsia="zh-CN"/>
        </w:rPr>
        <w:t>2.1.2 圆</w:t>
      </w:r>
      <w:bookmarkEnd w:id="594"/>
    </w:p>
    <w:p w14:paraId="31D8E7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绘制圆形图形，支持通过直径、半径或两点方式创建。</w:t>
      </w:r>
    </w:p>
    <w:p w14:paraId="5FD18A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表达圆形构件或辅助定位。</w:t>
      </w:r>
    </w:p>
    <w:p w14:paraId="35671B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在平面图中绘制圆形柱截面、圆形水池或设备基础，确保几何精度。</w:t>
      </w:r>
    </w:p>
    <w:p w14:paraId="4D77CDB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5" w:name="_Toc745953353"/>
      <w:r>
        <w:rPr>
          <w:rFonts w:hint="eastAsia"/>
          <w:b/>
          <w:lang w:val="en-US" w:eastAsia="zh-CN"/>
        </w:rPr>
        <w:t>2.1.3 椭圆</w:t>
      </w:r>
      <w:bookmarkEnd w:id="595"/>
    </w:p>
    <w:p w14:paraId="2E98C4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绘制椭圆形，可指定长轴与短轴长度或通过中心点定义。</w:t>
      </w:r>
    </w:p>
    <w:p w14:paraId="2988BA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表达非正圆的曲线构件。</w:t>
      </w:r>
    </w:p>
    <w:p w14:paraId="796D22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在景观设计中绘制椭圆形花坛或水景池，或在特殊空间中表达椭圆天窗投影。</w:t>
      </w:r>
    </w:p>
    <w:p w14:paraId="66C4B51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6" w:name="_Toc653878348"/>
      <w:r>
        <w:rPr>
          <w:rFonts w:hint="eastAsia"/>
          <w:b/>
          <w:lang w:val="en-US" w:eastAsia="zh-CN"/>
        </w:rPr>
        <w:t>2.1.4 弧线</w:t>
      </w:r>
      <w:bookmarkEnd w:id="596"/>
    </w:p>
    <w:p w14:paraId="4E9C34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绘制一段圆弧，支持多种输入方式（三点、起点-终点-角度等）。</w:t>
      </w:r>
    </w:p>
    <w:p w14:paraId="60334D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构建曲线边界或过渡段。</w:t>
      </w:r>
    </w:p>
    <w:p w14:paraId="2B5D78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在弧形走廊或阳台边缘绘制弧线，作为墙体或栏杆的定位依据。</w:t>
      </w:r>
    </w:p>
    <w:p w14:paraId="16196C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7" w:name="_Toc918125960"/>
      <w:r>
        <w:rPr>
          <w:rFonts w:hint="eastAsia"/>
          <w:b/>
          <w:lang w:val="en-US" w:eastAsia="zh-CN"/>
        </w:rPr>
        <w:t>2.1.5 绘制圆</w:t>
      </w:r>
      <w:bookmarkEnd w:id="597"/>
    </w:p>
    <w:p w14:paraId="3FFEDF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提供更灵活的圆绘制选项，如切线圆、同心圆等。</w:t>
      </w:r>
    </w:p>
    <w:p w14:paraId="09DEAB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满足复杂几何关系下的圆绘制需求。</w:t>
      </w:r>
    </w:p>
    <w:p w14:paraId="5C681E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在设备布置图中，通过三切线方式绘制与相邻管道相切的检修圆井。</w:t>
      </w:r>
    </w:p>
    <w:p w14:paraId="217C393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8" w:name="_Toc1628700197"/>
      <w:r>
        <w:rPr>
          <w:rFonts w:hint="eastAsia"/>
          <w:b/>
          <w:lang w:val="en-US" w:eastAsia="zh-CN"/>
        </w:rPr>
        <w:t>2.1.6 拾取</w:t>
      </w:r>
      <w:bookmarkEnd w:id="598"/>
    </w:p>
    <w:p w14:paraId="66B760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选择已有图形对象进行复制、移动或修改操作，便于精确选取。</w:t>
      </w:r>
    </w:p>
    <w:p w14:paraId="396CA5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快速复用或调整现有图形元素。</w:t>
      </w:r>
    </w:p>
    <w:p w14:paraId="674661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在修改立面装饰线时，拾取已有线型进行复制偏移，保持设计一致性。</w:t>
      </w:r>
    </w:p>
    <w:p w14:paraId="27ED2AE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9" w:name="_Toc1785510218"/>
      <w:r>
        <w:rPr>
          <w:rFonts w:hint="eastAsia"/>
          <w:b/>
          <w:lang w:val="en-US" w:eastAsia="zh-CN"/>
        </w:rPr>
        <w:t>2.1.7 线转多义线</w:t>
      </w:r>
      <w:bookmarkEnd w:id="599"/>
    </w:p>
    <w:p w14:paraId="648D15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将单独的直线或多条线段合并为一条多段线，方便统一编辑。</w:t>
      </w:r>
    </w:p>
    <w:p w14:paraId="335728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简化图形结构，提升编辑效率。</w:t>
      </w:r>
    </w:p>
    <w:p w14:paraId="0135CF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将分散绘制的墙体外轮廓线合并为闭合多段线，用于后续面积计算或填充。</w:t>
      </w:r>
    </w:p>
    <w:p w14:paraId="090806D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0" w:name="_Toc1477652863"/>
      <w:r>
        <w:rPr>
          <w:rFonts w:hint="eastAsia"/>
          <w:b/>
          <w:lang w:val="en-US" w:eastAsia="zh-CN"/>
        </w:rPr>
        <w:t>2.1.8 等分线段</w:t>
      </w:r>
      <w:bookmarkEnd w:id="600"/>
    </w:p>
    <w:p w14:paraId="5402CB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将选定线段按指定数量或间距进行等分，生成分点标记，用于定位或放样。</w:t>
      </w:r>
    </w:p>
    <w:p w14:paraId="0B10A3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辅助构件等距布置或施工放线。</w:t>
      </w:r>
    </w:p>
    <w:p w14:paraId="7AC1BE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在栏杆设计中，将扶手线段等分为10段，自动定位立杆位置，确保间距合规。</w:t>
      </w:r>
    </w:p>
    <w:p w14:paraId="425C2AFA">
      <w:pPr>
        <w:pStyle w:val="5"/>
        <w:bidi w:val="0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</w:pPr>
      <w:bookmarkStart w:id="601" w:name="_Toc1825461918"/>
      <w:r>
        <w:rPr>
          <w:rFonts w:hint="eastAsia"/>
          <w:lang w:val="en-US" w:eastAsia="zh-CN"/>
        </w:rPr>
        <w:t>2.2 图案图块</w:t>
      </w:r>
      <w:bookmarkEnd w:id="601"/>
    </w:p>
    <w:p w14:paraId="11FDEE8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2" w:name="_Toc1236831178"/>
      <w:r>
        <w:rPr>
          <w:rFonts w:hint="eastAsia"/>
          <w:b/>
          <w:lang w:val="en-US" w:eastAsia="zh-CN"/>
        </w:rPr>
        <w:t>2.2.1 填充图案</w:t>
      </w:r>
      <w:bookmarkEnd w:id="602"/>
    </w:p>
    <w:p w14:paraId="13D473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在封闭区域内填充预设图案（如砖墙、混凝土、绿化等），用于表达材料类型。</w:t>
      </w:r>
    </w:p>
    <w:p w14:paraId="0D82DF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直观表示不同区域的材质或功能属性。</w:t>
      </w:r>
    </w:p>
    <w:p w14:paraId="718C0A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在剖面图中对墙体填充砖砌图案、对楼板填充混凝土图案，增强图纸可读性。</w:t>
      </w:r>
    </w:p>
    <w:p w14:paraId="0898E5F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3" w:name="_Toc751051150"/>
      <w:r>
        <w:rPr>
          <w:rFonts w:hint="eastAsia"/>
          <w:b/>
          <w:lang w:val="en-US" w:eastAsia="zh-CN"/>
        </w:rPr>
        <w:t>2.2.2 块操作</w:t>
      </w:r>
      <w:bookmarkEnd w:id="603"/>
    </w:p>
    <w:p w14:paraId="22266B1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对图块（即组合图形）进行插入、分解、编辑、属性修改等操作，提高绘图效率。</w:t>
      </w:r>
    </w:p>
    <w:p w14:paraId="2DCE9C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实现标准化图形的批量复用与管理。</w:t>
      </w:r>
    </w:p>
    <w:p w14:paraId="7EFB28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将标准卫生间洁具组合定义为图块，在住宅平面中快速插入并统一修改。</w:t>
      </w:r>
    </w:p>
    <w:p w14:paraId="322B434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04" w:name="_Toc1552329878"/>
      <w:r>
        <w:rPr>
          <w:rFonts w:hint="eastAsia"/>
          <w:lang w:val="en-US" w:eastAsia="zh-CN"/>
        </w:rPr>
        <w:t>2.3 标注</w:t>
      </w:r>
      <w:bookmarkEnd w:id="604"/>
    </w:p>
    <w:p w14:paraId="01E6BDC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5" w:name="_Toc812236016"/>
      <w:r>
        <w:rPr>
          <w:rFonts w:hint="eastAsia"/>
          <w:b/>
          <w:lang w:val="en-US" w:eastAsia="zh-CN"/>
        </w:rPr>
        <w:t>2.3.1 逐点标注</w:t>
      </w:r>
      <w:bookmarkEnd w:id="605"/>
    </w:p>
    <w:p w14:paraId="7BB8EF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在多个点之间依次添加尺寸标注，适用于快速标注一系列坐标点。</w:t>
      </w:r>
    </w:p>
    <w:p w14:paraId="4896AF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高效标注连续定位点或控制点。</w:t>
      </w:r>
    </w:p>
    <w:p w14:paraId="55A077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在场地放线图中对控制桩位进行逐点坐标标注，便于施工定位。</w:t>
      </w:r>
    </w:p>
    <w:p w14:paraId="5862FBB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6" w:name="_Toc866894175"/>
      <w:r>
        <w:rPr>
          <w:rFonts w:hint="eastAsia"/>
          <w:b/>
          <w:lang w:val="en-US" w:eastAsia="zh-CN"/>
        </w:rPr>
        <w:t>2.3.2 标高标注</w:t>
      </w:r>
      <w:bookmarkEnd w:id="606"/>
    </w:p>
    <w:p w14:paraId="28D8C2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标注建筑中各部位的相对高度（标高），通常用于平面图或剖面图。</w:t>
      </w:r>
    </w:p>
    <w:p w14:paraId="568A37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表达竖向空间关系与高差。</w:t>
      </w:r>
    </w:p>
    <w:p w14:paraId="2FA86C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在建筑平面图中标注楼面、窗台、梁底等关键部位标高，指导施工与专业协调。</w:t>
      </w:r>
    </w:p>
    <w:p w14:paraId="7373D2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7" w:name="_Toc644232833"/>
      <w:r>
        <w:rPr>
          <w:rFonts w:hint="eastAsia"/>
          <w:b/>
          <w:lang w:val="en-US" w:eastAsia="zh-CN"/>
        </w:rPr>
        <w:t>2.3.3 坐标标注</w:t>
      </w:r>
      <w:bookmarkEnd w:id="607"/>
    </w:p>
    <w:p w14:paraId="28A0D8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显示某一点相对于原点或参考点的X、Y坐标值，用于精确定位。</w:t>
      </w:r>
    </w:p>
    <w:p w14:paraId="04A4BD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提供绝对或相对空间定位信息。</w:t>
      </w:r>
    </w:p>
    <w:p w14:paraId="4C819D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在总图中对建筑角点进行坐标标注，用于报规或测绘对接。</w:t>
      </w:r>
    </w:p>
    <w:p w14:paraId="51A6681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8" w:name="_Toc1926539663"/>
      <w:r>
        <w:rPr>
          <w:rFonts w:hint="eastAsia"/>
          <w:b/>
          <w:lang w:val="en-US" w:eastAsia="zh-CN"/>
        </w:rPr>
        <w:t>2.3.4 坡度标注</w:t>
      </w:r>
      <w:bookmarkEnd w:id="608"/>
    </w:p>
    <w:p w14:paraId="7A4652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标注斜面或坡道的倾斜程度，以百分比或角度形式显示。</w:t>
      </w:r>
    </w:p>
    <w:p w14:paraId="0BBAAF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表达排水或通行坡度要求。</w:t>
      </w:r>
    </w:p>
    <w:p w14:paraId="5DD540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在屋面排水图中标注1%找坡方向，在无障碍坡道旁标注1:12坡度值。</w:t>
      </w:r>
    </w:p>
    <w:p w14:paraId="4636EB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09" w:name="_Toc374429347"/>
      <w:r>
        <w:rPr>
          <w:rFonts w:hint="eastAsia"/>
          <w:b/>
          <w:lang w:val="en-US" w:eastAsia="zh-CN"/>
        </w:rPr>
        <w:t>2.3.5 半径标注</w:t>
      </w:r>
      <w:bookmarkEnd w:id="609"/>
    </w:p>
    <w:p w14:paraId="423CF6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标注圆或圆弧的半径值，常用于门窗洞口、柱头等圆形构件。</w:t>
      </w:r>
    </w:p>
    <w:p w14:paraId="7F1321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明确曲线构件的几何参数。</w:t>
      </w:r>
    </w:p>
    <w:p w14:paraId="0B8A28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在弧形幕墙分格图中标注转角圆弧半径，指导加工与安装。</w:t>
      </w:r>
    </w:p>
    <w:p w14:paraId="4DC3B6D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0" w:name="_Toc2085262023"/>
      <w:r>
        <w:rPr>
          <w:rFonts w:hint="eastAsia"/>
          <w:b/>
          <w:lang w:val="en-US" w:eastAsia="zh-CN"/>
        </w:rPr>
        <w:t>2.3.6 角度标注</w:t>
      </w:r>
      <w:bookmarkEnd w:id="610"/>
    </w:p>
    <w:p w14:paraId="4F3E2B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标注两条线之间的夹角大小，单位通常为度。</w:t>
      </w:r>
    </w:p>
    <w:p w14:paraId="03B806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表达构件转角或空间夹角。</w:t>
      </w:r>
    </w:p>
    <w:p w14:paraId="024179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在异形房间中对墙角进行角度标注，用于定制家具或饰面排版。</w:t>
      </w:r>
    </w:p>
    <w:p w14:paraId="5FDB385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1" w:name="_Toc1441953284"/>
      <w:r>
        <w:rPr>
          <w:rFonts w:hint="eastAsia"/>
          <w:b/>
          <w:lang w:val="en-US" w:eastAsia="zh-CN"/>
        </w:rPr>
        <w:t>2.3.7 弧长标注</w:t>
      </w:r>
      <w:bookmarkEnd w:id="611"/>
    </w:p>
    <w:p w14:paraId="46E602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标注圆弧的实际长度，适用于曲面结构或弧形构件的尺寸表达。</w:t>
      </w:r>
    </w:p>
    <w:p w14:paraId="1D5E44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提供曲线构件的施工长度依据。</w:t>
      </w:r>
    </w:p>
    <w:p w14:paraId="122560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在弧形栏杆或檐口线设计中，标注弧长用于材料下料与造价估算。</w:t>
      </w:r>
    </w:p>
    <w:p w14:paraId="6073559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12" w:name="_Toc1313674380"/>
      <w:r>
        <w:rPr>
          <w:rFonts w:hint="eastAsia"/>
          <w:lang w:val="en-US" w:eastAsia="zh-CN"/>
        </w:rPr>
        <w:t>2.4 索引</w:t>
      </w:r>
      <w:bookmarkEnd w:id="612"/>
    </w:p>
    <w:p w14:paraId="1ED612E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3" w:name="_Toc125572989"/>
      <w:r>
        <w:rPr>
          <w:rFonts w:hint="eastAsia"/>
          <w:b/>
          <w:lang w:val="en-US" w:eastAsia="zh-CN"/>
        </w:rPr>
        <w:t>2.4.1 引出标注</w:t>
      </w:r>
      <w:bookmarkEnd w:id="613"/>
    </w:p>
    <w:p w14:paraId="37FEAB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从某个图形元素引出一条指引线，并附带文字说明，用于注释细节。</w:t>
      </w:r>
    </w:p>
    <w:p w14:paraId="72A194D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对特定构造或材料进行文字说明。</w:t>
      </w:r>
    </w:p>
    <w:p w14:paraId="745D92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在节点详图中引出标注“防水卷材上翻300mm”，明确施工要求。</w:t>
      </w:r>
    </w:p>
    <w:p w14:paraId="7E5A24F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4" w:name="_Toc765604701"/>
      <w:r>
        <w:rPr>
          <w:rFonts w:hint="eastAsia"/>
          <w:b/>
          <w:lang w:val="en-US" w:eastAsia="zh-CN"/>
        </w:rPr>
        <w:t>2.4.2 做法引注</w:t>
      </w:r>
      <w:bookmarkEnd w:id="614"/>
    </w:p>
    <w:p w14:paraId="5A7C67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标注施工做法或构造节点编号，指向详图索引，用于指导施工。</w:t>
      </w:r>
    </w:p>
    <w:p w14:paraId="1C385A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关联图纸与标准做法库。</w:t>
      </w:r>
    </w:p>
    <w:p w14:paraId="2CAC441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在平面图中对楼面标注“做法1”，对应图集中的“地砖楼面构造详图”。</w:t>
      </w:r>
    </w:p>
    <w:p w14:paraId="788FE47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5" w:name="_Toc1369936381"/>
      <w:r>
        <w:rPr>
          <w:rFonts w:hint="eastAsia"/>
          <w:b/>
          <w:lang w:val="en-US" w:eastAsia="zh-CN"/>
        </w:rPr>
        <w:t>2.4.3 箭头引注</w:t>
      </w:r>
      <w:bookmarkEnd w:id="615"/>
    </w:p>
    <w:p w14:paraId="5F7C3C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使用箭头引导至目标位置，并附加文字说明，增强图纸可读性。</w:t>
      </w:r>
    </w:p>
    <w:p w14:paraId="24A488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强调重点区域或流向。</w:t>
      </w:r>
    </w:p>
    <w:p w14:paraId="2C18B8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在疏散平面图中用箭头引注标明疏散方向，辅助安全审查。</w:t>
      </w:r>
    </w:p>
    <w:p w14:paraId="2DE1F0F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6" w:name="_Toc1913643555"/>
      <w:r>
        <w:rPr>
          <w:rFonts w:hint="eastAsia"/>
          <w:b/>
          <w:lang w:val="en-US" w:eastAsia="zh-CN"/>
        </w:rPr>
        <w:t>2.4.4 指向引注</w:t>
      </w:r>
      <w:bookmarkEnd w:id="616"/>
    </w:p>
    <w:p w14:paraId="4E9A42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用箭头指向特定对象并添加说明文字，常见于设备、构件标注。</w:t>
      </w:r>
    </w:p>
    <w:p w14:paraId="20DBB5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精确关联说明与对象。</w:t>
      </w:r>
    </w:p>
    <w:p w14:paraId="3FFC92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在设备布置图中指向风机并标注“排烟风机，风量10000m³/h”。</w:t>
      </w:r>
    </w:p>
    <w:p w14:paraId="0F7CEF5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7" w:name="_Toc1963755320"/>
      <w:r>
        <w:rPr>
          <w:rFonts w:hint="eastAsia"/>
          <w:b/>
          <w:lang w:val="en-US" w:eastAsia="zh-CN"/>
        </w:rPr>
        <w:t>2.4.5 剖切索引</w:t>
      </w:r>
      <w:bookmarkEnd w:id="617"/>
    </w:p>
    <w:p w14:paraId="44FC65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绘制剖面索引符号，标明剖切位置及对应剖面图编号。</w:t>
      </w:r>
    </w:p>
    <w:p w14:paraId="606D6F2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建立平面与剖面的对应关系。</w:t>
      </w:r>
    </w:p>
    <w:p w14:paraId="1DF2C7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在标准层平面图中设置剖切索引“A-A”，对应A-A剖面图，用于展示内部构造。</w:t>
      </w:r>
    </w:p>
    <w:p w14:paraId="4D35A24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8" w:name="_Toc382841019"/>
      <w:r>
        <w:rPr>
          <w:rFonts w:hint="eastAsia"/>
          <w:b/>
          <w:lang w:val="en-US" w:eastAsia="zh-CN"/>
        </w:rPr>
        <w:t>2.4.6 索引标注</w:t>
      </w:r>
      <w:bookmarkEnd w:id="618"/>
    </w:p>
    <w:p w14:paraId="77FED2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创建索引标记，用于关联大样图、节点图或其他详图。</w:t>
      </w:r>
    </w:p>
    <w:p w14:paraId="3C1122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实现图纸间的逻辑链接。</w:t>
      </w:r>
    </w:p>
    <w:p w14:paraId="60FF34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在立面图中标注“详图3”，指向墙身大样图，便于施工查阅。</w:t>
      </w:r>
    </w:p>
    <w:p w14:paraId="69745F55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19" w:name="_Toc1042357577"/>
      <w:r>
        <w:rPr>
          <w:rFonts w:hint="eastAsia"/>
          <w:lang w:val="en-US" w:eastAsia="zh-CN"/>
        </w:rPr>
        <w:t>2.5 文字表格</w:t>
      </w:r>
      <w:bookmarkEnd w:id="619"/>
    </w:p>
    <w:p w14:paraId="63B2716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0" w:name="_Toc848014159"/>
      <w:r>
        <w:rPr>
          <w:rFonts w:hint="eastAsia"/>
          <w:b/>
          <w:lang w:val="en-US" w:eastAsia="zh-CN"/>
        </w:rPr>
        <w:t>2.5.1 文字</w:t>
      </w:r>
      <w:bookmarkEnd w:id="620"/>
    </w:p>
    <w:p w14:paraId="2DB655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在图纸上添加文本内容，如标题、说明、备注等，支持字体、大小设置。</w:t>
      </w:r>
    </w:p>
    <w:p w14:paraId="6D3B41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补充图形无法表达的信息。</w:t>
      </w:r>
    </w:p>
    <w:p w14:paraId="3C7DA7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在图纸说明栏中添加“本图尺寸以mm为单位”，统一制图标准。</w:t>
      </w:r>
    </w:p>
    <w:p w14:paraId="4597769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1" w:name="_Toc1536151104"/>
      <w:r>
        <w:rPr>
          <w:rFonts w:hint="eastAsia"/>
          <w:b/>
          <w:lang w:val="en-US" w:eastAsia="zh-CN"/>
        </w:rPr>
        <w:t>2.5.2 编辑</w:t>
      </w:r>
      <w:bookmarkEnd w:id="621"/>
    </w:p>
    <w:p w14:paraId="6F774F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修改已有的文字内容、格式或样式，实现动态调整。</w:t>
      </w:r>
    </w:p>
    <w:p w14:paraId="44F11D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快速响应设计变更。</w:t>
      </w:r>
    </w:p>
    <w:p w14:paraId="1F4D62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当房间功能由“储藏室”变更为“设备间”时，直接编辑房间名称文字。</w:t>
      </w:r>
    </w:p>
    <w:p w14:paraId="78850F3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2" w:name="_Toc180879154"/>
      <w:r>
        <w:rPr>
          <w:rFonts w:hint="eastAsia"/>
          <w:b/>
          <w:lang w:val="en-US" w:eastAsia="zh-CN"/>
        </w:rPr>
        <w:t>2.5.3 特殊字符</w:t>
      </w:r>
      <w:bookmarkEnd w:id="622"/>
    </w:p>
    <w:p w14:paraId="2632AF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插入非标准字符，如钢筋符号、公差符号、数学符号等。</w:t>
      </w:r>
    </w:p>
    <w:p w14:paraId="038F58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满足专业制图符号需求。</w:t>
      </w:r>
    </w:p>
    <w:p w14:paraId="4651B9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在结构说明中插入Φ8钢筋符号，准确表达配筋信息。</w:t>
      </w:r>
    </w:p>
    <w:p w14:paraId="6D97D92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3" w:name="_Toc1383301929"/>
      <w:r>
        <w:rPr>
          <w:rFonts w:hint="eastAsia"/>
          <w:b/>
          <w:lang w:val="en-US" w:eastAsia="zh-CN"/>
        </w:rPr>
        <w:t>2.5.4 查找替换</w:t>
      </w:r>
      <w:bookmarkEnd w:id="623"/>
    </w:p>
    <w:p w14:paraId="6721FC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在当前图纸中搜索指定文字并替换为新内容，提升批量修改效率。</w:t>
      </w:r>
    </w:p>
    <w:p w14:paraId="75D6D1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高效处理全局性文字变更。</w:t>
      </w:r>
    </w:p>
    <w:p w14:paraId="7EAE43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将图纸中所有“项目A”替换为“项目B”，适用于项目更名场景。</w:t>
      </w:r>
    </w:p>
    <w:p w14:paraId="5CC923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4" w:name="_Toc1747131938"/>
      <w:r>
        <w:rPr>
          <w:rFonts w:hint="eastAsia"/>
          <w:b/>
          <w:lang w:val="en-US" w:eastAsia="zh-CN"/>
        </w:rPr>
        <w:t>2.5.5 字与线齐</w:t>
      </w:r>
      <w:bookmarkEnd w:id="624"/>
    </w:p>
    <w:p w14:paraId="75B2F8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统一调整选中文字的字号大小，便于标准化排版。</w:t>
      </w:r>
    </w:p>
    <w:p w14:paraId="3DA7A0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保证图纸文字风格统一。</w:t>
      </w:r>
    </w:p>
    <w:p w14:paraId="28E4C3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将所有房间名称文字统一设为3.5mm高，符合出图规范。</w:t>
      </w:r>
    </w:p>
    <w:p w14:paraId="39B8305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5" w:name="_Toc2034734731"/>
      <w:r>
        <w:rPr>
          <w:rFonts w:hint="eastAsia"/>
          <w:b/>
          <w:lang w:val="en-US" w:eastAsia="zh-CN"/>
        </w:rPr>
        <w:t>2.5.6 重叠检查</w:t>
      </w:r>
      <w:bookmarkEnd w:id="625"/>
    </w:p>
    <w:p w14:paraId="19DC5A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检测图纸中是否存在文字或标注重叠现象，避免信息遮挡。</w:t>
      </w:r>
    </w:p>
    <w:p w14:paraId="624879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提升图纸清晰度与专业性。</w:t>
      </w:r>
    </w:p>
    <w:p w14:paraId="40398A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在出图前运行重叠检查，自动高亮冲突区域，便于调整标注位置。</w:t>
      </w:r>
    </w:p>
    <w:p w14:paraId="551162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6" w:name="_Toc2129255283"/>
      <w:r>
        <w:rPr>
          <w:rFonts w:hint="eastAsia"/>
          <w:b/>
          <w:lang w:val="en-US" w:eastAsia="zh-CN"/>
        </w:rPr>
        <w:t>2.5.7 二维表格</w:t>
      </w:r>
      <w:bookmarkEnd w:id="626"/>
    </w:p>
    <w:p w14:paraId="6D9EE65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插入表格组件，用于填写数据、清单、材料表等内容。</w:t>
      </w:r>
    </w:p>
    <w:p w14:paraId="3F0509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结构化呈现工程信息。</w:t>
      </w:r>
    </w:p>
    <w:p w14:paraId="48BCB3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在图纸中插入门窗表，列出类型、数量、尺寸等，用于材料采购。</w:t>
      </w:r>
    </w:p>
    <w:p w14:paraId="4D855D2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27" w:name="_Toc253526638"/>
      <w:r>
        <w:rPr>
          <w:rFonts w:hint="eastAsia"/>
          <w:lang w:val="en-US" w:eastAsia="zh-CN"/>
        </w:rPr>
        <w:t>2.6 符号</w:t>
      </w:r>
      <w:bookmarkEnd w:id="627"/>
    </w:p>
    <w:p w14:paraId="2806B78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8" w:name="_Toc805377043"/>
      <w:r>
        <w:rPr>
          <w:rFonts w:hint="eastAsia"/>
          <w:b/>
          <w:lang w:val="en-US" w:eastAsia="zh-CN"/>
        </w:rPr>
        <w:t>2.6.1 指北针</w:t>
      </w:r>
      <w:bookmarkEnd w:id="628"/>
    </w:p>
    <w:p w14:paraId="2299B0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插入方向指示符号，标明图纸的正北方向，确保方位准确。</w:t>
      </w:r>
    </w:p>
    <w:p w14:paraId="38BE03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提供空间朝向基准。</w:t>
      </w:r>
    </w:p>
    <w:p w14:paraId="70C952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在总平面图中放置指北针，用于日照分析与风向判断。</w:t>
      </w:r>
    </w:p>
    <w:p w14:paraId="04CF7C2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9" w:name="_Toc1610471832"/>
      <w:r>
        <w:rPr>
          <w:rFonts w:hint="eastAsia"/>
          <w:b/>
          <w:lang w:val="en-US" w:eastAsia="zh-CN"/>
        </w:rPr>
        <w:t>2.6.2 对称轴</w:t>
      </w:r>
      <w:bookmarkEnd w:id="629"/>
    </w:p>
    <w:p w14:paraId="569159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绘制对称轴线，用于表示构件对称关系，常用于立面图或剖面图。</w:t>
      </w:r>
    </w:p>
    <w:p w14:paraId="074478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简化对称图形表达。</w:t>
      </w:r>
    </w:p>
    <w:p w14:paraId="4429CA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在对称立面图中绘制中心对称轴，减少重复绘制工作。</w:t>
      </w:r>
    </w:p>
    <w:p w14:paraId="1384420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0" w:name="_Toc2039036856"/>
      <w:r>
        <w:rPr>
          <w:rFonts w:hint="eastAsia"/>
          <w:b/>
          <w:lang w:val="en-US" w:eastAsia="zh-CN"/>
        </w:rPr>
        <w:t>2.6.3 出入口</w:t>
      </w:r>
      <w:bookmarkEnd w:id="630"/>
    </w:p>
    <w:p w14:paraId="599FC7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添加出入口标识符号，明确人流通道位置。</w:t>
      </w:r>
    </w:p>
    <w:p w14:paraId="6AF614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标识主要通行节点。</w:t>
      </w:r>
    </w:p>
    <w:p w14:paraId="63DC44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在消防疏散图中标注主出入口、安全出口，符合审查要求。</w:t>
      </w:r>
    </w:p>
    <w:p w14:paraId="7B54BF7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1" w:name="_Toc135546258"/>
      <w:r>
        <w:rPr>
          <w:rFonts w:hint="eastAsia"/>
          <w:b/>
          <w:lang w:val="en-US" w:eastAsia="zh-CN"/>
        </w:rPr>
        <w:t>2.6.4 高差符</w:t>
      </w:r>
      <w:bookmarkEnd w:id="631"/>
    </w:p>
    <w:p w14:paraId="55B3EC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标注地面高差变化处的符号，提示台阶或坡道存在。</w:t>
      </w:r>
    </w:p>
    <w:p w14:paraId="5FB9FE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警示竖向变化，保障安全。</w:t>
      </w:r>
    </w:p>
    <w:p w14:paraId="1AA20B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在无障碍通道与台阶交界处设置高差符，提醒注意跌落风险。</w:t>
      </w:r>
    </w:p>
    <w:p w14:paraId="684D13A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2" w:name="_Toc1288450102"/>
      <w:r>
        <w:rPr>
          <w:rFonts w:hint="eastAsia"/>
          <w:b/>
          <w:lang w:val="en-US" w:eastAsia="zh-CN"/>
        </w:rPr>
        <w:t>2.6.5 折断线</w:t>
      </w:r>
      <w:bookmarkEnd w:id="632"/>
    </w:p>
    <w:p w14:paraId="3C56D1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插入折断符号，表示图形被省略部分，用于简化长墙体或管道表示。</w:t>
      </w:r>
    </w:p>
    <w:p w14:paraId="66CF02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压缩图纸空间，突出重点。</w:t>
      </w:r>
    </w:p>
    <w:p w14:paraId="2C51A9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在长走廊平面图中使用折断线省略中间重复段，聚焦端部节点。</w:t>
      </w:r>
    </w:p>
    <w:p w14:paraId="3F33FE8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3" w:name="_Toc1128384387"/>
      <w:r>
        <w:rPr>
          <w:rFonts w:hint="eastAsia"/>
          <w:b/>
          <w:lang w:val="en-US" w:eastAsia="zh-CN"/>
        </w:rPr>
        <w:t>2.6.6 车位编号</w:t>
      </w:r>
      <w:bookmarkEnd w:id="633"/>
    </w:p>
    <w:p w14:paraId="1F41DB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在停车场平面图中自动或手动标注停车位编号。</w:t>
      </w:r>
    </w:p>
    <w:p w14:paraId="4379E3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实现车位精细化管理。</w:t>
      </w:r>
    </w:p>
    <w:p w14:paraId="05C8519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在地下车库中为每个车位分配唯一编号，用于智能停车系统对接。</w:t>
      </w:r>
    </w:p>
    <w:p w14:paraId="39F888F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4" w:name="_Toc886597408"/>
      <w:r>
        <w:rPr>
          <w:rFonts w:hint="eastAsia"/>
          <w:b/>
          <w:lang w:val="en-US" w:eastAsia="zh-CN"/>
        </w:rPr>
        <w:t>2.6.7 剖切框</w:t>
      </w:r>
      <w:bookmarkEnd w:id="634"/>
    </w:p>
    <w:p w14:paraId="7BBD34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绘制剖切范围框，配合剖切索引使用，明确剖切区域。</w:t>
      </w:r>
    </w:p>
    <w:p w14:paraId="3F568F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精确定义剖面观察范围。</w:t>
      </w:r>
    </w:p>
    <w:p w14:paraId="625EE5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在复杂建筑中用剖切框圈定核心筒区域，生成局部剖面图。</w:t>
      </w:r>
    </w:p>
    <w:p w14:paraId="31F689D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5" w:name="_Toc693296333"/>
      <w:r>
        <w:rPr>
          <w:rFonts w:hint="eastAsia"/>
          <w:b/>
          <w:lang w:val="en-US" w:eastAsia="zh-CN"/>
        </w:rPr>
        <w:t>2.6.8 批注</w:t>
      </w:r>
      <w:bookmarkEnd w:id="635"/>
    </w:p>
    <w:p w14:paraId="6535B1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添加临时评论或意见，用于协作设计时交流修改建议。</w:t>
      </w:r>
    </w:p>
    <w:p w14:paraId="1C4F22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支持团队审图与反馈。</w:t>
      </w:r>
    </w:p>
    <w:p w14:paraId="770B219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在协同平台中对某处构造添加批注“此处需结构复核”，触发专业会签。</w:t>
      </w:r>
    </w:p>
    <w:p w14:paraId="0E0041B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6" w:name="_Toc1940620403"/>
      <w:r>
        <w:rPr>
          <w:rFonts w:hint="eastAsia"/>
          <w:b/>
          <w:lang w:val="en-US" w:eastAsia="zh-CN"/>
        </w:rPr>
        <w:t>2.6.9 云线</w:t>
      </w:r>
      <w:bookmarkEnd w:id="636"/>
    </w:p>
    <w:p w14:paraId="3BA88D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绘制云状线条，用于圈出需要修改或注意的部分，常见于审图标记。</w:t>
      </w:r>
    </w:p>
    <w:p w14:paraId="24FC76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高亮问题区域。</w:t>
      </w:r>
    </w:p>
    <w:p w14:paraId="6FD542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在送审图中用云线圈出未满足防火间距的区域，便于快速定位整改。</w:t>
      </w:r>
    </w:p>
    <w:p w14:paraId="013EF1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2.7 族标记</w:t>
      </w:r>
    </w:p>
    <w:p w14:paraId="7D9FE43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7" w:name="_Toc1753491584"/>
      <w:r>
        <w:rPr>
          <w:rFonts w:hint="eastAsia"/>
          <w:b/>
          <w:lang w:val="en-US" w:eastAsia="zh-CN"/>
        </w:rPr>
        <w:t>2.7.1 标记布置</w:t>
      </w:r>
      <w:bookmarkEnd w:id="637"/>
    </w:p>
    <w:p w14:paraId="36747CF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将标注、符号、文字等标记放置到模型中的指定位置，支持批量布置。</w:t>
      </w:r>
    </w:p>
    <w:p w14:paraId="340DA7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自动化生成构件标识。</w:t>
      </w:r>
    </w:p>
    <w:p w14:paraId="41EA0D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批量为所有房间布置房间名称标记，自动读取房间属性并显示。</w:t>
      </w:r>
    </w:p>
    <w:p w14:paraId="51AB6C8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38" w:name="_Toc1337529166"/>
      <w:r>
        <w:rPr>
          <w:rFonts w:hint="eastAsia"/>
          <w:b/>
          <w:lang w:val="en-US" w:eastAsia="zh-CN"/>
        </w:rPr>
        <w:t>2.7.2 更新标记</w:t>
      </w:r>
      <w:bookmarkEnd w:id="638"/>
    </w:p>
    <w:p w14:paraId="52C9ED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当模型发生变更时，自动刷新所有相关标记的内容，保持图纸一致性。</w:t>
      </w:r>
    </w:p>
    <w:p w14:paraId="53A950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避免标记与模型脱节。</w:t>
      </w:r>
    </w:p>
    <w:p w14:paraId="05BF1C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当某房间面积调整后，其面积标记自动更新数值，无需手动修改。</w:t>
      </w:r>
    </w:p>
    <w:p w14:paraId="05141ED8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639" w:name="_Toc21039"/>
      <w:bookmarkStart w:id="640" w:name="_Toc1719676418"/>
      <w:r>
        <w:rPr>
          <w:rFonts w:hint="eastAsia"/>
          <w:lang w:val="en-US" w:eastAsia="zh-CN"/>
        </w:rPr>
        <w:t>三、修改</w:t>
      </w:r>
      <w:bookmarkEnd w:id="639"/>
      <w:bookmarkEnd w:id="640"/>
    </w:p>
    <w:p w14:paraId="29F4BED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41" w:name="_Toc2127920931"/>
      <w:r>
        <w:rPr>
          <w:rFonts w:hint="eastAsia"/>
          <w:lang w:val="en-US" w:eastAsia="zh-CN"/>
        </w:rPr>
        <w:t>3.1 修改</w:t>
      </w:r>
      <w:bookmarkEnd w:id="641"/>
    </w:p>
    <w:p w14:paraId="33CF650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2" w:name="_Toc1275307541"/>
      <w:r>
        <w:rPr>
          <w:rFonts w:hint="eastAsia"/>
          <w:b/>
          <w:lang w:val="en-US" w:eastAsia="zh-CN"/>
        </w:rPr>
        <w:t>3.1.1 移动</w:t>
      </w:r>
      <w:bookmarkEnd w:id="642"/>
    </w:p>
    <w:p w14:paraId="7DE4BA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将选中的图形对象或构件在平面中进行位置调整，支持拖拽或输入坐标偏移值。</w:t>
      </w:r>
    </w:p>
    <w:p w14:paraId="50051B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调整构件布局或修正定位误差。</w:t>
      </w:r>
    </w:p>
    <w:p w14:paraId="1F3352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将偏移的柱子移动回轴线交点，确保结构对齐。</w:t>
      </w:r>
    </w:p>
    <w:p w14:paraId="32ED5E8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3" w:name="_Toc1014146054"/>
      <w:r>
        <w:rPr>
          <w:rFonts w:hint="eastAsia"/>
          <w:b/>
          <w:lang w:val="en-US" w:eastAsia="zh-CN"/>
        </w:rPr>
        <w:t>3.1.2 旋转</w:t>
      </w:r>
      <w:bookmarkEnd w:id="643"/>
    </w:p>
    <w:p w14:paraId="22F7D1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围绕指定基点对选中对象进行角度旋转，适用于调整构件方向或对齐。</w:t>
      </w:r>
    </w:p>
    <w:p w14:paraId="46C00A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修正构件朝向或适应空间布局。</w:t>
      </w:r>
    </w:p>
    <w:p w14:paraId="79EDD2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将斜向布置的设备旋转至与墙体平行，便于管线连接。</w:t>
      </w:r>
    </w:p>
    <w:p w14:paraId="29FE477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4" w:name="_Toc1294111663"/>
      <w:r>
        <w:rPr>
          <w:rFonts w:hint="eastAsia"/>
          <w:b/>
          <w:lang w:val="en-US" w:eastAsia="zh-CN"/>
        </w:rPr>
        <w:t>3.1.3 镜像</w:t>
      </w:r>
      <w:bookmarkEnd w:id="644"/>
    </w:p>
    <w:p w14:paraId="040564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以一条直线为轴，创建选中对象的对称副本，常用于左右对称建筑布局。</w:t>
      </w:r>
    </w:p>
    <w:p w14:paraId="344792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快速生成对称设计。</w:t>
      </w:r>
    </w:p>
    <w:p w14:paraId="06CF9C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在对称住宅户型中，镜像左侧房间布局至右侧，提高建模效率。</w:t>
      </w:r>
    </w:p>
    <w:p w14:paraId="49B87D2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5" w:name="_Toc1400880530"/>
      <w:r>
        <w:rPr>
          <w:rFonts w:hint="eastAsia"/>
          <w:b/>
          <w:lang w:val="en-US" w:eastAsia="zh-CN"/>
        </w:rPr>
        <w:t>3.1.4 偏移</w:t>
      </w:r>
      <w:bookmarkEnd w:id="645"/>
    </w:p>
    <w:p w14:paraId="607CEA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将线段、墙体等对象沿垂直方向复制并保持固定距离，用于生成平行结构。</w:t>
      </w:r>
    </w:p>
    <w:p w14:paraId="2FEBB9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创建等距平行线或墙体。</w:t>
      </w:r>
    </w:p>
    <w:p w14:paraId="17E7C0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从轴线偏移200mm生成墙体中心线，再偏移墙厚生成内外边线。</w:t>
      </w:r>
    </w:p>
    <w:p w14:paraId="0A10218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6" w:name="_Toc1779750756"/>
      <w:r>
        <w:rPr>
          <w:rFonts w:hint="eastAsia"/>
          <w:b/>
          <w:lang w:val="en-US" w:eastAsia="zh-CN"/>
        </w:rPr>
        <w:t>3.1.5 拉伸</w:t>
      </w:r>
      <w:bookmarkEnd w:id="646"/>
    </w:p>
    <w:p w14:paraId="465EFA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通过选择边界和拉伸方向，改变对象的长度或面积，常用于调整墙体长度或房间尺寸。</w:t>
      </w:r>
    </w:p>
    <w:p w14:paraId="511086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动态调整几何尺寸。</w:t>
      </w:r>
    </w:p>
    <w:p w14:paraId="1CF1EC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将会议室墙体向外拉伸1.5m，扩大使用面积，自动更新房间面积值。</w:t>
      </w:r>
    </w:p>
    <w:p w14:paraId="41C249E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7" w:name="_Toc516564396"/>
      <w:r>
        <w:rPr>
          <w:rFonts w:hint="eastAsia"/>
          <w:b/>
          <w:lang w:val="en-US" w:eastAsia="zh-CN"/>
        </w:rPr>
        <w:t>3.1.6 缩放</w:t>
      </w:r>
      <w:bookmarkEnd w:id="647"/>
    </w:p>
    <w:p w14:paraId="4D7105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以指定基点为中心，按比例放大或缩小选中对象，适用于局部调整尺度。</w:t>
      </w:r>
    </w:p>
    <w:p w14:paraId="37C146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调整图形比例或构件大小。</w:t>
      </w:r>
    </w:p>
    <w:p w14:paraId="26AAC4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将标准家具族按0.9倍缩放以适应紧凑空间，保持整体协调。</w:t>
      </w:r>
    </w:p>
    <w:p w14:paraId="751F383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8" w:name="_Toc1167040437"/>
      <w:r>
        <w:rPr>
          <w:rFonts w:hint="eastAsia"/>
          <w:b/>
          <w:lang w:val="en-US" w:eastAsia="zh-CN"/>
        </w:rPr>
        <w:t>3.1.7 对齐</w:t>
      </w:r>
      <w:bookmarkEnd w:id="648"/>
    </w:p>
    <w:p w14:paraId="49BB33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将多个对象按照指定参考线或点进行水平或垂直对齐，提高绘图规范性。</w:t>
      </w:r>
    </w:p>
    <w:p w14:paraId="09359C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统一构件排布秩序。</w:t>
      </w:r>
    </w:p>
    <w:p w14:paraId="58AD44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将多个窗户顶部对齐至同一标高线，确保立面整齐。</w:t>
      </w:r>
    </w:p>
    <w:p w14:paraId="32F589D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9" w:name="_Toc1596022428"/>
      <w:r>
        <w:rPr>
          <w:rFonts w:hint="eastAsia"/>
          <w:b/>
          <w:lang w:val="en-US" w:eastAsia="zh-CN"/>
        </w:rPr>
        <w:t>3.1.8 裁剪</w:t>
      </w:r>
      <w:bookmarkEnd w:id="649"/>
    </w:p>
    <w:p w14:paraId="1D1184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切除对象的一部分，保留所需区域，常用于修剪墙体、门窗洞口等。</w:t>
      </w:r>
    </w:p>
    <w:p w14:paraId="642998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精确控制图形边界。</w:t>
      </w:r>
    </w:p>
    <w:p w14:paraId="780A6A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裁剪超出建筑轮廓的场地道路线，使图形边界清晰。</w:t>
      </w:r>
    </w:p>
    <w:p w14:paraId="6C27A0B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0" w:name="_Toc899405416"/>
      <w:r>
        <w:rPr>
          <w:rFonts w:hint="eastAsia"/>
          <w:b/>
          <w:lang w:val="en-US" w:eastAsia="zh-CN"/>
        </w:rPr>
        <w:t>3.1.9 倒角</w:t>
      </w:r>
      <w:bookmarkEnd w:id="650"/>
    </w:p>
    <w:p w14:paraId="4508B7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在两条相交线之间添加斜角过渡，用于处理墙角、梁端等部位的圆滑处理。</w:t>
      </w:r>
    </w:p>
    <w:p w14:paraId="7E95FA9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优化构造细节或满足工艺要求。</w:t>
      </w:r>
    </w:p>
    <w:p w14:paraId="166B57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在设备基础角部设置20mm倒角，防止混凝土开裂。</w:t>
      </w:r>
    </w:p>
    <w:p w14:paraId="136049B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1" w:name="_Toc61914367"/>
      <w:r>
        <w:rPr>
          <w:rFonts w:hint="eastAsia"/>
          <w:b/>
          <w:lang w:val="en-US" w:eastAsia="zh-CN"/>
        </w:rPr>
        <w:t>3.1.10 延伸</w:t>
      </w:r>
      <w:bookmarkEnd w:id="651"/>
    </w:p>
    <w:p w14:paraId="7A1077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将线段延长至与另一对象相交，常用于补全墙体或轴线连接。</w:t>
      </w:r>
    </w:p>
    <w:p w14:paraId="596AE1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闭合图形或延长定位线。</w:t>
      </w:r>
    </w:p>
    <w:p w14:paraId="7EB1930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将未闭合的隔墙延伸至主墙，形成完整房间边界。</w:t>
      </w:r>
    </w:p>
    <w:p w14:paraId="6167916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2" w:name="_Toc296552939"/>
      <w:r>
        <w:rPr>
          <w:rFonts w:hint="eastAsia"/>
          <w:b/>
          <w:lang w:val="en-US" w:eastAsia="zh-CN"/>
        </w:rPr>
        <w:t>3.1.11 断开</w:t>
      </w:r>
      <w:bookmarkEnd w:id="652"/>
    </w:p>
    <w:p w14:paraId="45BD88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将连续的线段或墙体在某一点处打断，便于后续编辑或插入其他构件。</w:t>
      </w:r>
    </w:p>
    <w:p w14:paraId="78589C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分段处理连续对象。</w:t>
      </w:r>
    </w:p>
    <w:p w14:paraId="34D8D97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在墙体中点断开，以便插入门洞或设备穿墙套管。</w:t>
      </w:r>
    </w:p>
    <w:p w14:paraId="65E831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3" w:name="_Toc288072872"/>
      <w:r>
        <w:rPr>
          <w:rFonts w:hint="eastAsia"/>
          <w:b/>
          <w:lang w:val="en-US" w:eastAsia="zh-CN"/>
        </w:rPr>
        <w:t>3.1.12 合并</w:t>
      </w:r>
      <w:bookmarkEnd w:id="653"/>
    </w:p>
    <w:p w14:paraId="292FF0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将相邻的线段、墙体或构件连接成一个整体，实现无缝拼接。</w:t>
      </w:r>
    </w:p>
    <w:p w14:paraId="47442B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消除接缝，形成统一对象。</w:t>
      </w:r>
    </w:p>
    <w:p w14:paraId="3CADD3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将两段同材质墙体合并为单一体，便于统一赋予构造层。</w:t>
      </w:r>
    </w:p>
    <w:p w14:paraId="524FBC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4" w:name="_Toc242793521"/>
      <w:r>
        <w:rPr>
          <w:rFonts w:hint="eastAsia"/>
          <w:b/>
          <w:lang w:val="en-US" w:eastAsia="zh-CN"/>
        </w:rPr>
        <w:t>3.1.13 删除</w:t>
      </w:r>
      <w:bookmarkEnd w:id="654"/>
    </w:p>
    <w:p w14:paraId="0D2406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移除选中的图形元素或模型构件，支持批量删除操作。</w:t>
      </w:r>
    </w:p>
    <w:p w14:paraId="261731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清理冗余或错误对象。</w:t>
      </w:r>
    </w:p>
    <w:p w14:paraId="7C7125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删除方案比选中废弃的墙体，保持模型整洁。</w:t>
      </w:r>
    </w:p>
    <w:p w14:paraId="2FABCB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5" w:name="_Toc1679854869"/>
      <w:r>
        <w:rPr>
          <w:rFonts w:hint="eastAsia"/>
          <w:b/>
          <w:lang w:val="en-US" w:eastAsia="zh-CN"/>
        </w:rPr>
        <w:t>3.1.14 格式刷</w:t>
      </w:r>
      <w:bookmarkEnd w:id="655"/>
    </w:p>
    <w:p w14:paraId="141495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复制一个对象的属性（如颜色、线型、材质等），并应用到其他对象上，提升一致性。</w:t>
      </w:r>
    </w:p>
    <w:p w14:paraId="0FA476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快速统一对象样式。</w:t>
      </w:r>
    </w:p>
    <w:p w14:paraId="2A7AD0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将标准墙体的线型与颜色刷到所有同类墙体，确保图纸风格统一。</w:t>
      </w:r>
    </w:p>
    <w:p w14:paraId="69359257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56" w:name="_Toc2035204811"/>
      <w:r>
        <w:rPr>
          <w:rFonts w:hint="eastAsia"/>
          <w:lang w:val="en-US" w:eastAsia="zh-CN"/>
        </w:rPr>
        <w:t>3.2 剪切板</w:t>
      </w:r>
      <w:bookmarkEnd w:id="656"/>
    </w:p>
    <w:p w14:paraId="77CC70B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7" w:name="_Toc130044604"/>
      <w:r>
        <w:rPr>
          <w:rFonts w:hint="eastAsia"/>
          <w:b/>
          <w:lang w:val="en-US" w:eastAsia="zh-CN"/>
        </w:rPr>
        <w:t>3.2.1 复制</w:t>
      </w:r>
      <w:bookmarkEnd w:id="657"/>
    </w:p>
    <w:p w14:paraId="7350FD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将选中对象复制到剪贴板，可在同一图纸或不同文件中粘贴使用。</w:t>
      </w:r>
    </w:p>
    <w:p w14:paraId="59812E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跨区域或跨项目复用图形。</w:t>
      </w:r>
    </w:p>
    <w:p w14:paraId="038F4D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将标准卫生间模块复制到多个楼层，快速完成住宅单元布置。</w:t>
      </w:r>
    </w:p>
    <w:p w14:paraId="5CF633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8" w:name="_Toc1661626504"/>
      <w:r>
        <w:rPr>
          <w:rFonts w:hint="eastAsia"/>
          <w:b/>
          <w:lang w:val="en-US" w:eastAsia="zh-CN"/>
        </w:rPr>
        <w:t>3.2.2 带基点复制</w:t>
      </w:r>
      <w:bookmarkEnd w:id="658"/>
    </w:p>
    <w:p w14:paraId="78590F1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以指定基点为参考，复制对象并记录其相对位置，便于精确粘贴定位。</w:t>
      </w:r>
    </w:p>
    <w:p w14:paraId="1DC75C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实现精准定位复制。</w:t>
      </w:r>
    </w:p>
    <w:p w14:paraId="77B40A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以柱中心为基点复制设备基础，粘贴时自动对齐至新柱位。</w:t>
      </w:r>
    </w:p>
    <w:p w14:paraId="57E4F92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9" w:name="_Toc141247801"/>
      <w:r>
        <w:rPr>
          <w:rFonts w:hint="eastAsia"/>
          <w:b/>
          <w:lang w:val="en-US" w:eastAsia="zh-CN"/>
        </w:rPr>
        <w:t>3.2.3 剪切</w:t>
      </w:r>
      <w:bookmarkEnd w:id="659"/>
    </w:p>
    <w:p w14:paraId="6142B7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将选中对象剪切至剪贴板，原位置被移除，可用于移动对象。</w:t>
      </w:r>
    </w:p>
    <w:p w14:paraId="42E30E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移动而非复制对象。</w:t>
      </w:r>
    </w:p>
    <w:p w14:paraId="2F9F91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将误放的楼梯剪切后粘贴至正确位置，避免重复创建。</w:t>
      </w:r>
    </w:p>
    <w:p w14:paraId="65A96F48">
      <w:pPr>
        <w:keepNext/>
        <w:keepLines/>
        <w:widowControl w:val="0"/>
        <w:bidi w:val="0"/>
        <w:spacing w:before="280" w:beforeLines="0" w:beforeAutospacing="0" w:after="290" w:afterLines="0" w:afterAutospacing="0" w:line="372" w:lineRule="auto"/>
        <w:ind w:firstLine="560" w:firstLineChars="200"/>
        <w:jc w:val="both"/>
        <w:outlineLvl w:val="4"/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</w:pPr>
      <w:bookmarkStart w:id="660" w:name="_Toc935421647"/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3.2.4 粘贴</w:t>
      </w:r>
      <w:bookmarkEnd w:id="660"/>
    </w:p>
    <w:p w14:paraId="1A8587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将剪贴板中的内容粘贴到当前图纸中，支持多次粘贴。</w:t>
      </w:r>
    </w:p>
    <w:p w14:paraId="03323D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插入已复制内容。</w:t>
      </w:r>
    </w:p>
    <w:p w14:paraId="490BA4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将标准图框粘贴至多张图纸，统一出图格式。</w:t>
      </w:r>
    </w:p>
    <w:p w14:paraId="1B5FD9A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1" w:name="_Toc1124614688"/>
      <w:r>
        <w:rPr>
          <w:rFonts w:hint="eastAsia"/>
          <w:b/>
          <w:lang w:val="en-US" w:eastAsia="zh-CN"/>
        </w:rPr>
        <w:t>3.2.5 粘贴为块</w:t>
      </w:r>
      <w:bookmarkEnd w:id="661"/>
    </w:p>
    <w:p w14:paraId="378832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将粘贴的内容作为独立图块（Block）插入，便于重复调用和管理。</w:t>
      </w:r>
    </w:p>
    <w:p w14:paraId="02A12B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创建可复用的图形单元。</w:t>
      </w:r>
    </w:p>
    <w:p w14:paraId="22879B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将楼梯间详图粘贴为块，在多个剖面图中调用，保证一致性。</w:t>
      </w:r>
    </w:p>
    <w:p w14:paraId="3A7B5DFB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62" w:name="_Toc32801010"/>
      <w:r>
        <w:rPr>
          <w:rFonts w:hint="eastAsia"/>
          <w:lang w:val="en-US" w:eastAsia="zh-CN"/>
        </w:rPr>
        <w:t>3.3 构件操作</w:t>
      </w:r>
      <w:bookmarkEnd w:id="662"/>
    </w:p>
    <w:p w14:paraId="0C253D7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3" w:name="_Toc1070967905"/>
      <w:r>
        <w:rPr>
          <w:rFonts w:hint="eastAsia"/>
          <w:b/>
          <w:lang w:val="en-US" w:eastAsia="zh-CN"/>
        </w:rPr>
        <w:t>3.3.1 同步区域</w:t>
      </w:r>
      <w:bookmarkEnd w:id="663"/>
    </w:p>
    <w:p w14:paraId="129F360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选择一个区域内的所有构件，使其与模型或其他视图保持同步更新。</w:t>
      </w:r>
    </w:p>
    <w:p w14:paraId="75485B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确保局部修改全局生效。</w:t>
      </w:r>
    </w:p>
    <w:p w14:paraId="28ED47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修改标准层后，同步更新所有复制楼层的构件状态。</w:t>
      </w:r>
    </w:p>
    <w:p w14:paraId="20F85A2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4" w:name="_Toc265581143"/>
      <w:r>
        <w:rPr>
          <w:rFonts w:hint="eastAsia"/>
          <w:b/>
          <w:lang w:val="en-US" w:eastAsia="zh-CN"/>
        </w:rPr>
        <w:t>3.3.2 层间复制</w:t>
      </w:r>
      <w:bookmarkEnd w:id="664"/>
    </w:p>
    <w:p w14:paraId="22C3C2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将某一楼层的构件复制到其他楼层，适用于标准层快速建模。</w:t>
      </w:r>
    </w:p>
    <w:p w14:paraId="717997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跨楼层批量布置构件。</w:t>
      </w:r>
    </w:p>
    <w:p w14:paraId="1009C0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将首层门窗布置复制至2~10层，仅调整顶层差异部分。</w:t>
      </w:r>
    </w:p>
    <w:p w14:paraId="3693F08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5" w:name="_Toc1161185397"/>
      <w:r>
        <w:rPr>
          <w:rFonts w:hint="eastAsia"/>
          <w:b/>
          <w:lang w:val="en-US" w:eastAsia="zh-CN"/>
        </w:rPr>
        <w:t>3.3.3 局部遮罩</w:t>
      </w:r>
      <w:bookmarkEnd w:id="665"/>
    </w:p>
    <w:p w14:paraId="620CA1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隐藏当前视图中指定区域的模型内容，突出显示重点部分，便于审图或标注。</w:t>
      </w:r>
    </w:p>
    <w:p w14:paraId="0036FA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聚焦关键区域。</w:t>
      </w:r>
    </w:p>
    <w:p w14:paraId="172388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在复杂设备层中遮罩非相关管线，专注审查空调主干管。</w:t>
      </w:r>
    </w:p>
    <w:p w14:paraId="5DAEABE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6" w:name="_Toc1957565313"/>
      <w:r>
        <w:rPr>
          <w:rFonts w:hint="eastAsia"/>
          <w:b/>
          <w:lang w:val="en-US" w:eastAsia="zh-CN"/>
        </w:rPr>
        <w:t>3.3.4 构件结构显隐</w:t>
      </w:r>
      <w:bookmarkEnd w:id="666"/>
    </w:p>
    <w:p w14:paraId="05E56F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功能： 控制模型中构件的结构信息是否显示（如钢筋、梁柱截面等），用于简化视图。</w:t>
      </w:r>
    </w:p>
    <w:p w14:paraId="350EF6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用途： 切换技术细节显示层级。</w:t>
      </w:r>
    </w:p>
    <w:p w14:paraId="6C28A0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建筑应用： 在建筑专业视图中隐藏结构钢筋，避免信息过载。</w:t>
      </w:r>
    </w:p>
    <w:p w14:paraId="3C19847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7" w:name="_Toc958877476"/>
      <w:r>
        <w:rPr>
          <w:rFonts w:hint="eastAsia"/>
          <w:b/>
          <w:lang w:val="en-US" w:eastAsia="zh-CN"/>
        </w:rPr>
        <w:t>3.3.5 构件文字显隐</w:t>
      </w:r>
      <w:bookmarkEnd w:id="667"/>
    </w:p>
    <w:p w14:paraId="09CC3D9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控制构件上的标注文字（如编号、名称、尺寸）是否可见，便于图纸清晰表达。</w:t>
      </w:r>
    </w:p>
    <w:p w14:paraId="7A0E54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优化图纸可读性。</w:t>
      </w:r>
    </w:p>
    <w:p w14:paraId="567593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在最终出图前关闭临时尺寸标注，仅保留必要文字。</w:t>
      </w:r>
    </w:p>
    <w:p w14:paraId="008CFB3E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668" w:name="_Toc31698"/>
      <w:bookmarkStart w:id="669" w:name="_Toc954322152"/>
      <w:r>
        <w:rPr>
          <w:rFonts w:hint="eastAsia"/>
          <w:lang w:val="en-US" w:eastAsia="zh-CN"/>
        </w:rPr>
        <w:t>四、工具管理</w:t>
      </w:r>
      <w:bookmarkEnd w:id="668"/>
      <w:bookmarkEnd w:id="669"/>
    </w:p>
    <w:p w14:paraId="33A2DD3E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70" w:name="_Toc1563573249"/>
      <w:r>
        <w:rPr>
          <w:rFonts w:hint="eastAsia"/>
          <w:lang w:val="en-US" w:eastAsia="zh-CN"/>
        </w:rPr>
        <w:t>4.1 管理</w:t>
      </w:r>
      <w:bookmarkEnd w:id="670"/>
    </w:p>
    <w:p w14:paraId="3E306A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1" w:name="_Toc148922994"/>
      <w:r>
        <w:rPr>
          <w:rFonts w:hint="eastAsia"/>
          <w:b/>
          <w:lang w:val="en-US" w:eastAsia="zh-CN"/>
        </w:rPr>
        <w:t>4.1.1 建筑材料</w:t>
      </w:r>
      <w:bookmarkEnd w:id="671"/>
    </w:p>
    <w:p w14:paraId="298D50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管理建筑模型中使用的材料信息，包括材质类型、颜色、纹理、热工性能等属性的定义与编辑。</w:t>
      </w:r>
    </w:p>
    <w:p w14:paraId="7245CF1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统一项目材料标准，支撑可视化、工程量统计与性能分析。</w:t>
      </w:r>
    </w:p>
    <w:p w14:paraId="69E1F8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在住宅项目中为外墙定义“真石漆饰面+岩棉保温+混凝土基层”复合材料，用于节能计算与立面渲染。</w:t>
      </w:r>
    </w:p>
    <w:p w14:paraId="6F78F9E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2" w:name="_Toc526514922"/>
      <w:r>
        <w:rPr>
          <w:rFonts w:hint="eastAsia"/>
          <w:b/>
          <w:lang w:val="en-US" w:eastAsia="zh-CN"/>
        </w:rPr>
        <w:t>4.1.2 类型管理</w:t>
      </w:r>
      <w:bookmarkEnd w:id="672"/>
    </w:p>
    <w:p w14:paraId="02D91D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对构件的类型进行分类和管理，如墙类型、门窗类型、楼板类型等，支持自定义创建、复制与修改。</w:t>
      </w:r>
    </w:p>
    <w:p w14:paraId="2A7B2F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实现构件标准化，提升建模效率与图纸一致性。</w:t>
      </w:r>
    </w:p>
    <w:p w14:paraId="076E5B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定义“200mm厚加气混凝土砌块墙”为标准隔墙类型，在全楼统一调用，确保构造与工程量准确。</w:t>
      </w:r>
    </w:p>
    <w:p w14:paraId="61F3027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3" w:name="_Toc1544010533"/>
      <w:r>
        <w:rPr>
          <w:rFonts w:hint="eastAsia"/>
          <w:b/>
          <w:lang w:val="en-US" w:eastAsia="zh-CN"/>
        </w:rPr>
        <w:t>4.1.3 截面管理</w:t>
      </w:r>
      <w:bookmarkEnd w:id="673"/>
    </w:p>
    <w:p w14:paraId="37CCEF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管理构件的截面形状与尺寸参数，如梁、柱、桁架等结构构件的截面形式可在此设置。</w:t>
      </w:r>
    </w:p>
    <w:p w14:paraId="160947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为结构构件提供几何与力学参数基础，支持结构计算与出图。</w:t>
      </w:r>
    </w:p>
    <w:p w14:paraId="5CB652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在框架结构中预设“400×600mm矩形混凝土梁”截面，供结构专业直接调用并生成配筋图。</w:t>
      </w:r>
    </w:p>
    <w:p w14:paraId="14E1E11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4" w:name="_Toc1424230536"/>
      <w:r>
        <w:rPr>
          <w:rFonts w:hint="eastAsia"/>
          <w:b/>
          <w:lang w:val="en-US" w:eastAsia="zh-CN"/>
        </w:rPr>
        <w:t>4.1.4 族库管理</w:t>
      </w:r>
      <w:bookmarkEnd w:id="674"/>
    </w:p>
    <w:p w14:paraId="5E01A1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组织和管理项目中使用的族（Family）资源，包括标准构件、设备、家具等，支持导入、导出、重命名、分类操作。</w:t>
      </w:r>
    </w:p>
    <w:p w14:paraId="6453BD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建立企业级或项目级构件资源库，保障设计复用与标准化。</w:t>
      </w:r>
    </w:p>
    <w:p w14:paraId="508606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将企业标准卫生间洁具族（马桶、洗手盆、淋浴房）集中管理，在多个住宅项目中批量调用。</w:t>
      </w:r>
    </w:p>
    <w:p w14:paraId="787F2EE3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75" w:name="_Toc1540660977"/>
      <w:r>
        <w:rPr>
          <w:rFonts w:hint="eastAsia"/>
          <w:lang w:val="en-US" w:eastAsia="zh-CN"/>
        </w:rPr>
        <w:t>4.2 查询统计</w:t>
      </w:r>
      <w:bookmarkEnd w:id="675"/>
    </w:p>
    <w:p w14:paraId="068EEFD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6" w:name="_Toc690638548"/>
      <w:r>
        <w:rPr>
          <w:rFonts w:hint="eastAsia"/>
          <w:b/>
          <w:lang w:val="en-US" w:eastAsia="zh-CN"/>
        </w:rPr>
        <w:t>4.2.1 距离测量</w:t>
      </w:r>
      <w:bookmarkEnd w:id="676"/>
    </w:p>
    <w:p w14:paraId="61FA3A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在图纸或模型中测量两点之间的直线距离，用于快速获取尺寸数据。</w:t>
      </w:r>
    </w:p>
    <w:p w14:paraId="4090A5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辅助设计校核与空间验证。</w:t>
      </w:r>
    </w:p>
    <w:p w14:paraId="47438B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在平面图中测量两柱中心距是否为8.4m，验证结构网格是否符合模数要求。</w:t>
      </w:r>
    </w:p>
    <w:p w14:paraId="20B7937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7" w:name="_Toc677627418"/>
      <w:r>
        <w:rPr>
          <w:rFonts w:hint="eastAsia"/>
          <w:b/>
          <w:lang w:val="en-US" w:eastAsia="zh-CN"/>
        </w:rPr>
        <w:t>4.2.2 面积测量</w:t>
      </w:r>
      <w:bookmarkEnd w:id="677"/>
    </w:p>
    <w:p w14:paraId="406E3E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计算封闭区域的面积，适用于房间、地块、平面图等面积统计。</w:t>
      </w:r>
    </w:p>
    <w:p w14:paraId="14EF96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快速获取局部区域面积，用于功能配比或成本估算。</w:t>
      </w:r>
    </w:p>
    <w:p w14:paraId="4375D0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在展厅平面中手动框选中庭区域，测量其净面积是否满足300㎡的活动需求。</w:t>
      </w:r>
    </w:p>
    <w:p w14:paraId="41FAEDC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8" w:name="_Toc1172928085"/>
      <w:r>
        <w:rPr>
          <w:rFonts w:hint="eastAsia"/>
          <w:b/>
          <w:lang w:val="en-US" w:eastAsia="zh-CN"/>
        </w:rPr>
        <w:t>4.2.3 长度统计</w:t>
      </w:r>
      <w:bookmarkEnd w:id="678"/>
    </w:p>
    <w:p w14:paraId="0F2826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测量线段或路径的总长度，常用于计算墙体长度、管道长度等。</w:t>
      </w:r>
    </w:p>
    <w:p w14:paraId="76BCF4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支持线性工程量统计。</w:t>
      </w:r>
    </w:p>
    <w:p w14:paraId="12D25F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统计某层内所有隔墙总长度，用于轻质隔墙板采购计划编制。</w:t>
      </w:r>
    </w:p>
    <w:p w14:paraId="708D088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9" w:name="_Toc1207202945"/>
      <w:r>
        <w:rPr>
          <w:rFonts w:hint="eastAsia"/>
          <w:b/>
          <w:lang w:val="en-US" w:eastAsia="zh-CN"/>
        </w:rPr>
        <w:t>4.2.4 面积统计</w:t>
      </w:r>
      <w:bookmarkEnd w:id="679"/>
    </w:p>
    <w:p w14:paraId="102A14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自动统计指定区域内各类构件或空间的面积汇总，生成报表用于工程量计算。</w:t>
      </w:r>
    </w:p>
    <w:p w14:paraId="5EF686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实现批量、分类面积汇总，支撑造价与报规。</w:t>
      </w:r>
    </w:p>
    <w:p w14:paraId="27E9A7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按功能分区自动统计住宅项目中“卧室”“客厅”“公区”等总面积，生成得房率分析表。</w:t>
      </w:r>
    </w:p>
    <w:p w14:paraId="045B6AB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0" w:name="_Toc1844667856"/>
      <w:r>
        <w:rPr>
          <w:rFonts w:hint="eastAsia"/>
          <w:b/>
          <w:lang w:val="en-US" w:eastAsia="zh-CN"/>
        </w:rPr>
        <w:t>4.2.5 体积统计</w:t>
      </w:r>
      <w:bookmarkEnd w:id="680"/>
    </w:p>
    <w:p w14:paraId="70208F8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计算三维模型中构件的体积，如混凝土量、土方量等，用于工程预算与材料估算。</w:t>
      </w:r>
    </w:p>
    <w:p w14:paraId="07F2BA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提供三维工程量数据，提升造价精度。</w:t>
      </w:r>
    </w:p>
    <w:p w14:paraId="08E29C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统计地下室底板、墙体、顶板的混凝土总体积，用于混凝土浇筑计划与成本控制。</w:t>
      </w:r>
    </w:p>
    <w:p w14:paraId="5DF4EE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4.3 对象选择</w:t>
      </w:r>
    </w:p>
    <w:p w14:paraId="6981566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1" w:name="_Toc621466865"/>
      <w:r>
        <w:rPr>
          <w:rFonts w:hint="eastAsia"/>
          <w:b/>
          <w:lang w:val="en-US" w:eastAsia="zh-CN"/>
        </w:rPr>
        <w:t>4.3.1 按ID选择</w:t>
      </w:r>
      <w:bookmarkEnd w:id="681"/>
    </w:p>
    <w:p w14:paraId="729510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根据构件的唯一标识符（ID）快速定位并选中特定对象，便于批量操作或修改。</w:t>
      </w:r>
    </w:p>
    <w:p w14:paraId="444314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精准定位模型中的特定构件，避免误操作。</w:t>
      </w:r>
    </w:p>
    <w:p w14:paraId="080C168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在复杂模型中通过ID“WALL-2034”直接选中某处异形墙体，进行材质替换或删除。</w:t>
      </w:r>
    </w:p>
    <w:p w14:paraId="3D293A16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82" w:name="_Toc2106608361"/>
      <w:r>
        <w:rPr>
          <w:rFonts w:hint="eastAsia"/>
          <w:lang w:val="en-US" w:eastAsia="zh-CN"/>
        </w:rPr>
        <w:t>4.4 楼层更新</w:t>
      </w:r>
      <w:bookmarkEnd w:id="682"/>
    </w:p>
    <w:p w14:paraId="5682F06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3" w:name="_Toc1906582223"/>
      <w:r>
        <w:rPr>
          <w:rFonts w:hint="eastAsia"/>
          <w:b/>
          <w:lang w:val="en-US" w:eastAsia="zh-CN"/>
        </w:rPr>
        <w:t>4.4.1 更新当前楼层</w:t>
      </w:r>
      <w:bookmarkEnd w:id="683"/>
    </w:p>
    <w:p w14:paraId="50D9C9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刷新当前楼层的模型数据，确保视图与最新设计状态一致，适用于协同设计环境。</w:t>
      </w:r>
    </w:p>
    <w:p w14:paraId="17F2B2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同步本地视图与中央模型的变更。</w:t>
      </w:r>
    </w:p>
    <w:p w14:paraId="3F0318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在多人协作中，当结构专业修改了本层梁位置后，建筑师点击“更新当前楼层”以获取最新结构信息。</w:t>
      </w:r>
    </w:p>
    <w:p w14:paraId="3BBE706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4" w:name="_Toc918019804"/>
      <w:r>
        <w:rPr>
          <w:rFonts w:hint="eastAsia"/>
          <w:b/>
          <w:lang w:val="en-US" w:eastAsia="zh-CN"/>
        </w:rPr>
        <w:t>4.4.2 更新全部楼层</w:t>
      </w:r>
      <w:bookmarkEnd w:id="684"/>
    </w:p>
    <w:p w14:paraId="23F4D3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同步整个项目所有楼层的模型信息，保证多层建筑整体数据一致性。</w:t>
      </w:r>
    </w:p>
    <w:p w14:paraId="63A852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全面刷新模型状态，适用于重大设计变更后。</w:t>
      </w:r>
    </w:p>
    <w:p w14:paraId="5FF471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标准层户型调整后，执行“更新全部楼层”使所有复制层同步变更，避免版本错乱。</w:t>
      </w:r>
    </w:p>
    <w:p w14:paraId="0E0E4BCC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685" w:name="_Toc16162"/>
      <w:bookmarkStart w:id="686" w:name="_Toc247197585"/>
      <w:r>
        <w:rPr>
          <w:rFonts w:hint="eastAsia"/>
          <w:lang w:val="en-US" w:eastAsia="zh-CN"/>
        </w:rPr>
        <w:t>五、数据交互</w:t>
      </w:r>
      <w:bookmarkEnd w:id="685"/>
      <w:bookmarkEnd w:id="686"/>
    </w:p>
    <w:p w14:paraId="57FD26C1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87" w:name="_Toc1892096"/>
      <w:r>
        <w:rPr>
          <w:rFonts w:hint="eastAsia"/>
          <w:lang w:val="en-US" w:eastAsia="zh-CN"/>
        </w:rPr>
        <w:t>5.1 文件导入</w:t>
      </w:r>
      <w:bookmarkEnd w:id="687"/>
    </w:p>
    <w:p w14:paraId="7967F8EF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688" w:name="_Toc450391025"/>
      <w:r>
        <w:rPr>
          <w:rFonts w:hint="eastAsia"/>
          <w:lang w:val="en-US" w:eastAsia="zh-CN"/>
        </w:rPr>
        <w:t>5.1.1 导入 X</w:t>
      </w:r>
      <w:bookmarkEnd w:id="688"/>
    </w:p>
    <w:p w14:paraId="739659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将外部文件（如 Excel、CSV 等格式）中的数据导入到当前项目中，常用于批量输入构件属性或表格信息。</w:t>
      </w:r>
    </w:p>
    <w:p w14:paraId="1B35F6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实现结构化数据驱动建模。</w:t>
      </w:r>
    </w:p>
    <w:p w14:paraId="47E44B9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导入Excel格式的门窗表，自动创建对应数量与尺寸的门窗构件，避免手动逐个插入。</w:t>
      </w:r>
    </w:p>
    <w:p w14:paraId="2103E5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9" w:name="_Toc134918748"/>
      <w:r>
        <w:rPr>
          <w:rFonts w:hint="eastAsia"/>
          <w:b/>
          <w:lang w:val="en-US" w:eastAsia="zh-CN"/>
        </w:rPr>
        <w:t>5.1.2 导入 Obj</w:t>
      </w:r>
      <w:bookmarkEnd w:id="689"/>
    </w:p>
    <w:p w14:paraId="2115C0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导入 OBJ 格式的三维模型文件，支持通用三维几何体的读取与整合，适用于导入外部建模成果。</w:t>
      </w:r>
    </w:p>
    <w:p w14:paraId="3048BB9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接入非BIM来源的三维造型数据。</w:t>
      </w:r>
    </w:p>
    <w:p w14:paraId="088735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导入景观设计师提供的OBJ格式雕塑模型，嵌入建筑中庭进行整体效果展示。</w:t>
      </w:r>
    </w:p>
    <w:p w14:paraId="4EB3C5B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0" w:name="_Toc131936700"/>
      <w:r>
        <w:rPr>
          <w:rFonts w:hint="eastAsia"/>
          <w:b/>
          <w:lang w:val="en-US" w:eastAsia="zh-CN"/>
        </w:rPr>
        <w:t>5.1.3 打开 Dwg</w:t>
      </w:r>
      <w:bookmarkEnd w:id="690"/>
    </w:p>
    <w:p w14:paraId="4BF3DB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打开 AutoCAD 的 DWG 文件，可查看或引用二维图纸内容，实现与传统 CAD 软件的协同。</w:t>
      </w:r>
    </w:p>
    <w:p w14:paraId="00EFBE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兼容既有CAD成果，作为设计底图或参考。</w:t>
      </w:r>
    </w:p>
    <w:p w14:paraId="51DF42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打开市政提供的1:500地形图DWG文件，作为总图设计的高程与道路依据。</w:t>
      </w:r>
    </w:p>
    <w:p w14:paraId="7B85070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1" w:name="_Toc2112017529"/>
      <w:r>
        <w:rPr>
          <w:rFonts w:hint="eastAsia"/>
          <w:b/>
          <w:lang w:val="en-US" w:eastAsia="zh-CN"/>
        </w:rPr>
        <w:t>5.1.4 提取 Dwg</w:t>
      </w:r>
      <w:bookmarkEnd w:id="691"/>
    </w:p>
    <w:p w14:paraId="0F554D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从 DWG 文件中提取图形信息（如线、面、文字等），并转换为可在 EasyBIM 中编辑的图元，便于后续使用。</w:t>
      </w:r>
    </w:p>
    <w:p w14:paraId="1616A3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将静态CAD图形转化为可编辑BIM元素。</w:t>
      </w:r>
    </w:p>
    <w:p w14:paraId="0B543C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从旧厂房改造项目的DWG图纸中提取墙体线，自动识别并生成BIM墙体模型。</w:t>
      </w:r>
    </w:p>
    <w:p w14:paraId="3B05D25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2" w:name="_Toc276166550"/>
      <w:r>
        <w:rPr>
          <w:rFonts w:hint="eastAsia"/>
          <w:b/>
          <w:lang w:val="en-US" w:eastAsia="zh-CN"/>
        </w:rPr>
        <w:t>5.1.5 导入 IFC</w:t>
      </w:r>
      <w:bookmarkEnd w:id="692"/>
    </w:p>
    <w:p w14:paraId="50CB0D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导入基于 IFC（Industry Foundation Classes）标准的建筑信息模型文件，支持跨平台 BIM 数据交换。</w:t>
      </w:r>
    </w:p>
    <w:p w14:paraId="0207CD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实现多专业、多软件间的模型共享。</w:t>
      </w:r>
    </w:p>
    <w:p w14:paraId="5240B93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导入结构专业用Tekla导出的IFC模型，与建筑模型进行碰撞检查。</w:t>
      </w:r>
    </w:p>
    <w:p w14:paraId="0B5BE44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693" w:name="_Toc1067358347"/>
      <w:r>
        <w:rPr>
          <w:rFonts w:hint="eastAsia"/>
          <w:lang w:val="en-US" w:eastAsia="zh-CN"/>
        </w:rPr>
        <w:t>5.2 DWG参照</w:t>
      </w:r>
      <w:bookmarkEnd w:id="693"/>
    </w:p>
    <w:p w14:paraId="122864B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4" w:name="_Toc1089148570"/>
      <w:r>
        <w:rPr>
          <w:rFonts w:hint="eastAsia"/>
          <w:b/>
          <w:lang w:val="en-US" w:eastAsia="zh-CN"/>
        </w:rPr>
        <w:t>5.2.1 文件对位</w:t>
      </w:r>
      <w:bookmarkEnd w:id="694"/>
    </w:p>
    <w:p w14:paraId="1DE5BA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将导入的外部文件（如 DWG、IFC）与当前模型进行空间位置对齐，确保坐标系统一致。</w:t>
      </w:r>
    </w:p>
    <w:p w14:paraId="680542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解决不同来源模型坐标偏移问题。</w:t>
      </w:r>
    </w:p>
    <w:p w14:paraId="474F7A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将机电专业提供的DWG管线图通过“文件对位”与建筑模型原点对齐，确保管线定位准确。</w:t>
      </w:r>
    </w:p>
    <w:p w14:paraId="6201D05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5" w:name="_Toc308967560"/>
      <w:r>
        <w:rPr>
          <w:rFonts w:hint="eastAsia"/>
          <w:b/>
          <w:lang w:val="en-US" w:eastAsia="zh-CN"/>
        </w:rPr>
        <w:t>5.2.2 模型对位</w:t>
      </w:r>
      <w:bookmarkEnd w:id="695"/>
    </w:p>
    <w:p w14:paraId="4720C6A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调整两个模型之间的相对位置关系，使其在空间上精确匹配，常用于多专业模型拼接。</w:t>
      </w:r>
    </w:p>
    <w:p w14:paraId="45858A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实现模型间无缝集成。</w:t>
      </w:r>
    </w:p>
    <w:p w14:paraId="1D1A70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将幕墙专业模型通过三点对位法与主体结构模型精确拼合，避免安装误差。</w:t>
      </w:r>
    </w:p>
    <w:p w14:paraId="622F62A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6" w:name="_Toc2138326252"/>
      <w:r>
        <w:rPr>
          <w:rFonts w:hint="eastAsia"/>
          <w:b/>
          <w:lang w:val="en-US" w:eastAsia="zh-CN"/>
        </w:rPr>
        <w:t>5.2.3 参照展开</w:t>
      </w:r>
      <w:bookmarkEnd w:id="696"/>
    </w:p>
    <w:p w14:paraId="320741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显示并管理已加载的外部参照文件（如其他专业的模型或图纸），支持展开查看其内容结构。</w:t>
      </w:r>
    </w:p>
    <w:p w14:paraId="41A5B2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透明化管理外部依赖数据。</w:t>
      </w:r>
    </w:p>
    <w:p w14:paraId="4E5FC9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在参照管理器中展开“结构.dwg”，查看其包含的图层与构件，决定是否显示梁或柱。</w:t>
      </w:r>
    </w:p>
    <w:p w14:paraId="13AD2EA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97" w:name="_Toc1354729713"/>
      <w:r>
        <w:rPr>
          <w:rFonts w:hint="eastAsia"/>
          <w:lang w:val="en-US" w:eastAsia="zh-CN"/>
        </w:rPr>
        <w:t>5.3 模型导出</w:t>
      </w:r>
      <w:bookmarkEnd w:id="697"/>
    </w:p>
    <w:p w14:paraId="19C5844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8" w:name="_Toc1470152957"/>
      <w:r>
        <w:rPr>
          <w:rFonts w:hint="eastAsia"/>
          <w:b/>
          <w:lang w:val="en-US" w:eastAsia="zh-CN"/>
        </w:rPr>
        <w:t>5.3.1 导出 IFC</w:t>
      </w:r>
      <w:bookmarkEnd w:id="698"/>
    </w:p>
    <w:p w14:paraId="1AA7BF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将当前项目的 BIM 模型导出为 IFC 格式文件，用于与其他 BIM 软件（如 Revit、ArchiCAD）共享数据。</w:t>
      </w:r>
    </w:p>
    <w:p w14:paraId="5BC044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支持开放BIM协作流程。</w:t>
      </w:r>
    </w:p>
    <w:p w14:paraId="0BC0A6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将建筑模型导出为IFC，提交给业主指定的设施管理平台进行运维集成。</w:t>
      </w:r>
    </w:p>
    <w:p w14:paraId="2E95B30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9" w:name="_Toc1948407917"/>
      <w:r>
        <w:rPr>
          <w:rFonts w:hint="eastAsia"/>
          <w:b/>
          <w:lang w:val="en-US" w:eastAsia="zh-CN"/>
        </w:rPr>
        <w:t>5.3.2 导出 Obj</w:t>
      </w:r>
      <w:bookmarkEnd w:id="699"/>
    </w:p>
    <w:p w14:paraId="17EAEC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将模型导出为 OBJ 格式，适用于三维可视化、渲染或导入其他三维软件中使用。</w:t>
      </w:r>
    </w:p>
    <w:p w14:paraId="24C9E6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输出通用三维几何用于展示或动画。</w:t>
      </w:r>
    </w:p>
    <w:p w14:paraId="1159D6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导出OBJ模型至Lumion进行高质量效果图与漫游视频制作。</w:t>
      </w:r>
    </w:p>
    <w:p w14:paraId="39EC232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0" w:name="_Toc166123541"/>
      <w:r>
        <w:rPr>
          <w:rFonts w:hint="eastAsia"/>
          <w:b/>
          <w:lang w:val="en-US" w:eastAsia="zh-CN"/>
        </w:rPr>
        <w:t>5.3.3 导出 Bmp</w:t>
      </w:r>
      <w:bookmarkEnd w:id="700"/>
    </w:p>
    <w:p w14:paraId="4BBB97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将当前视图或图纸导出为 BMP 位图图像，可用于打印或分享静态画面。</w:t>
      </w:r>
    </w:p>
    <w:p w14:paraId="50725C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快速生成图像用于汇报或存档。</w:t>
      </w:r>
    </w:p>
    <w:p w14:paraId="1539D9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导出主立面BMP图插入方案文本，用于专家评审材料。</w:t>
      </w:r>
    </w:p>
    <w:p w14:paraId="619026F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1" w:name="_Toc276991461"/>
      <w:r>
        <w:rPr>
          <w:rFonts w:hint="eastAsia"/>
          <w:b/>
          <w:lang w:val="en-US" w:eastAsia="zh-CN"/>
        </w:rPr>
        <w:t>5.3.4 导出 Dwg</w:t>
      </w:r>
      <w:bookmarkEnd w:id="701"/>
    </w:p>
    <w:p w14:paraId="3525A1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将模型或图纸内容导出为 AutoCAD 兼容的 DWG 文件，便于与非 BIM 用户协作。</w:t>
      </w:r>
    </w:p>
    <w:p w14:paraId="68C16F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向施工方或审批部门提供传统CAD图纸。</w:t>
      </w:r>
    </w:p>
    <w:p w14:paraId="0853D0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导出标准层平面DWG，供施工单位进行放线与砌筑。</w:t>
      </w:r>
    </w:p>
    <w:p w14:paraId="3AC4C4F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2" w:name="_Toc1364497519"/>
      <w:r>
        <w:rPr>
          <w:rFonts w:hint="eastAsia"/>
          <w:b/>
          <w:lang w:val="en-US" w:eastAsia="zh-CN"/>
        </w:rPr>
        <w:t>5.3.5 导出为块</w:t>
      </w:r>
      <w:bookmarkEnd w:id="702"/>
    </w:p>
    <w:p w14:paraId="4B0AD2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将选中的构件或区域导出为一个独立的图块（Block），可在其他项目中重复调用。</w:t>
      </w:r>
    </w:p>
    <w:p w14:paraId="6A4149E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创建可复用的模块化单元。</w:t>
      </w:r>
    </w:p>
    <w:p w14:paraId="546D67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将标准卫生间模块导出为块，在后续项目中直接插入，提升设计效率。</w:t>
      </w:r>
    </w:p>
    <w:p w14:paraId="6FF51462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03" w:name="_Toc315046535"/>
      <w:r>
        <w:rPr>
          <w:rFonts w:hint="eastAsia"/>
          <w:lang w:val="en-US" w:eastAsia="zh-CN"/>
        </w:rPr>
        <w:t>5.4 图纸导出</w:t>
      </w:r>
      <w:bookmarkEnd w:id="703"/>
    </w:p>
    <w:p w14:paraId="7326818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4" w:name="_Toc803506383"/>
      <w:r>
        <w:rPr>
          <w:rFonts w:hint="eastAsia"/>
          <w:b/>
          <w:lang w:val="en-US" w:eastAsia="zh-CN"/>
        </w:rPr>
        <w:t>5.4.1 导出 Dwg（批量）</w:t>
      </w:r>
      <w:bookmarkEnd w:id="704"/>
    </w:p>
    <w:p w14:paraId="3323D9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批量导出多个视图或楼层的 DWG 文件，提高效率，适用于生成施工图集。</w:t>
      </w:r>
    </w:p>
    <w:p w14:paraId="6C0CB9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自动化输出全套施工图纸。</w:t>
      </w:r>
    </w:p>
    <w:p w14:paraId="424757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一键导出1~20层平面图、各立面图、剖面图共30张DWG，用于施工图交付。</w:t>
      </w:r>
    </w:p>
    <w:p w14:paraId="7AA4421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5" w:name="_Toc761024404"/>
      <w:r>
        <w:rPr>
          <w:rFonts w:hint="eastAsia"/>
          <w:b/>
          <w:lang w:val="en-US" w:eastAsia="zh-CN"/>
        </w:rPr>
        <w:t>5.4.2 导出 Dwg（单个）</w:t>
      </w:r>
      <w:bookmarkEnd w:id="705"/>
    </w:p>
    <w:p w14:paraId="54567E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仅导出当前选中的视图或图纸为 DWG 格式，适合单独输出某张图纸。</w:t>
      </w:r>
    </w:p>
    <w:p w14:paraId="41263F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精准输出特定图纸用于局部沟通。</w:t>
      </w:r>
    </w:p>
    <w:p w14:paraId="26B4D4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仅导出楼梯详图DWG发送给钢结构加工厂，用于构件预制。</w:t>
      </w:r>
    </w:p>
    <w:p w14:paraId="084AB01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06" w:name="_Toc1739277071"/>
      <w:r>
        <w:rPr>
          <w:rFonts w:hint="eastAsia"/>
          <w:lang w:val="en-US" w:eastAsia="zh-CN"/>
        </w:rPr>
        <w:t>5.5 SketchUp</w:t>
      </w:r>
      <w:bookmarkEnd w:id="706"/>
    </w:p>
    <w:p w14:paraId="075170F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7" w:name="_Toc196683712"/>
      <w:r>
        <w:rPr>
          <w:rFonts w:hint="eastAsia"/>
          <w:b/>
          <w:lang w:val="en-US" w:eastAsia="zh-CN"/>
        </w:rPr>
        <w:t>5.5.1 导出 SU</w:t>
      </w:r>
      <w:bookmarkEnd w:id="707"/>
    </w:p>
    <w:p w14:paraId="6487BC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将模型导出为 SketchUp 支持的格式（如 SKP 或 SU），用于在 SketchUp 中进一步编辑或展示。</w:t>
      </w:r>
    </w:p>
    <w:p w14:paraId="158AB3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与SketchUp用户共享模型。</w:t>
      </w:r>
    </w:p>
    <w:p w14:paraId="6D0695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导出建筑体量模型至SketchUp，由室内团队进行软装与灯光深化。</w:t>
      </w:r>
    </w:p>
    <w:p w14:paraId="19ADDBD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8" w:name="_Toc1451662952"/>
      <w:r>
        <w:rPr>
          <w:rFonts w:hint="eastAsia"/>
          <w:b/>
          <w:lang w:val="en-US" w:eastAsia="zh-CN"/>
        </w:rPr>
        <w:t>5.5.2 导出 SU（另存）</w:t>
      </w:r>
      <w:bookmarkEnd w:id="708"/>
    </w:p>
    <w:p w14:paraId="495F89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以另存方式导出 SketchUp 文件，保留原始模型的同时创建新版本。</w:t>
      </w:r>
    </w:p>
    <w:p w14:paraId="3D292B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保留历史版本，便于方案比选。</w:t>
      </w:r>
    </w:p>
    <w:p w14:paraId="02A9F0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在方案A基础上另存为“方案B.su”，供客户对比不同立面风格。</w:t>
      </w:r>
    </w:p>
    <w:p w14:paraId="71F10755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709" w:name="_Toc13304"/>
      <w:bookmarkStart w:id="710" w:name="_Toc269420842"/>
      <w:r>
        <w:rPr>
          <w:rFonts w:hint="eastAsia"/>
          <w:lang w:val="en-US" w:eastAsia="zh-CN"/>
        </w:rPr>
        <w:t>六、模型查看</w:t>
      </w:r>
      <w:bookmarkEnd w:id="709"/>
      <w:bookmarkEnd w:id="710"/>
    </w:p>
    <w:p w14:paraId="5962966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11" w:name="_Toc1369611797"/>
      <w:r>
        <w:rPr>
          <w:rFonts w:hint="eastAsia"/>
          <w:lang w:val="en-US" w:eastAsia="zh-CN"/>
        </w:rPr>
        <w:t>6.1 模型</w:t>
      </w:r>
      <w:bookmarkEnd w:id="711"/>
    </w:p>
    <w:p w14:paraId="7C7CE10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2" w:name="_Toc511382249"/>
      <w:r>
        <w:rPr>
          <w:rFonts w:hint="eastAsia"/>
          <w:b/>
          <w:lang w:val="en-US" w:eastAsia="zh-CN"/>
        </w:rPr>
        <w:t>6.1.1 本层三维</w:t>
      </w:r>
      <w:bookmarkEnd w:id="712"/>
    </w:p>
    <w:p w14:paraId="479D90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以当前楼层为基准，显示该楼层的三维模型视图，便于查看本层空间布局与构件关系。</w:t>
      </w:r>
    </w:p>
    <w:p w14:paraId="3D3276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聚焦单层空间进行设计推敲。</w:t>
      </w:r>
    </w:p>
    <w:p w14:paraId="4AA605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查看首层大堂的三维效果，检查吊顶、柱子与前台的空间关系是否协调。</w:t>
      </w:r>
    </w:p>
    <w:p w14:paraId="6192878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3" w:name="_Toc2114088698"/>
      <w:r>
        <w:rPr>
          <w:rFonts w:hint="eastAsia"/>
          <w:b/>
          <w:lang w:val="en-US" w:eastAsia="zh-CN"/>
        </w:rPr>
        <w:t>6.1.2 全楼三维</w:t>
      </w:r>
      <w:bookmarkEnd w:id="713"/>
    </w:p>
    <w:p w14:paraId="1ADE3C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显示整个建筑项目的完整三维模型，用于整体把握建筑形态、结构和空间关系。</w:t>
      </w:r>
    </w:p>
    <w:p w14:paraId="7568C4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进行整体造型与体量评估。</w:t>
      </w:r>
    </w:p>
    <w:p w14:paraId="17F7A8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在方案汇报中展示全楼三维模型，直观呈现建筑天际线与立面韵律。</w:t>
      </w:r>
    </w:p>
    <w:p w14:paraId="0571B78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4" w:name="_Toc1991078662"/>
      <w:r>
        <w:rPr>
          <w:rFonts w:hint="eastAsia"/>
          <w:b/>
          <w:lang w:val="en-US" w:eastAsia="zh-CN"/>
        </w:rPr>
        <w:t>6.1.3 隔离三维</w:t>
      </w:r>
      <w:bookmarkEnd w:id="714"/>
    </w:p>
    <w:p w14:paraId="4E0FE9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在三维视图中仅显示选中的构件或类别，隐藏其他对象，便于聚焦特定部分进行查看或修改。</w:t>
      </w:r>
    </w:p>
    <w:p w14:paraId="1E9CB5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排除干扰，专注目标构件。</w:t>
      </w:r>
    </w:p>
    <w:p w14:paraId="1A2480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隔离所有楼梯构件，检查其与结构梁的净高是否满足2.2m规范要求。</w:t>
      </w:r>
    </w:p>
    <w:p w14:paraId="2124333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5" w:name="_Toc470506962"/>
      <w:r>
        <w:rPr>
          <w:rFonts w:hint="eastAsia"/>
          <w:b/>
          <w:lang w:val="en-US" w:eastAsia="zh-CN"/>
        </w:rPr>
        <w:t>6.1.4 局部三维</w:t>
      </w:r>
      <w:bookmarkEnd w:id="715"/>
    </w:p>
    <w:p w14:paraId="78509E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对模型的某一区域进行局部放大显示，突出展示细节构造，支持自由裁剪观察范围。</w:t>
      </w:r>
    </w:p>
    <w:p w14:paraId="3A1ADB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深入查看复杂节点。</w:t>
      </w:r>
    </w:p>
    <w:p w14:paraId="04655D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裁剪屋面与幕墙交接区域，检查防水收口与排水坡度是否合理。</w:t>
      </w:r>
    </w:p>
    <w:p w14:paraId="4AA49DF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6" w:name="_Toc1873187273"/>
      <w:r>
        <w:rPr>
          <w:rFonts w:hint="eastAsia"/>
          <w:b/>
          <w:lang w:val="en-US" w:eastAsia="zh-CN"/>
        </w:rPr>
        <w:t>6.1.5 缩放至构件</w:t>
      </w:r>
      <w:bookmarkEnd w:id="716"/>
    </w:p>
    <w:p w14:paraId="40D9E6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自动将视图缩放并居中于选中的构件，快速定位目标对象，提升浏览效率。</w:t>
      </w:r>
    </w:p>
    <w:p w14:paraId="09A4D76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快速跳转至指定构件位置。</w:t>
      </w:r>
    </w:p>
    <w:p w14:paraId="32AAA3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在对象树中点击“电梯E1”，视图自动缩放至该电梯井位置。</w:t>
      </w:r>
    </w:p>
    <w:p w14:paraId="6FDC94F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7" w:name="_Toc761614819"/>
      <w:r>
        <w:rPr>
          <w:rFonts w:hint="eastAsia"/>
          <w:b/>
          <w:lang w:val="en-US" w:eastAsia="zh-CN"/>
        </w:rPr>
        <w:t>6.1.6 对象树</w:t>
      </w:r>
      <w:bookmarkEnd w:id="717"/>
    </w:p>
    <w:p w14:paraId="7B5402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打开项目中的对象层级结构树，可按类别、楼层、族等分类查看和选择模型元素。</w:t>
      </w:r>
    </w:p>
    <w:p w14:paraId="60ADF0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系统化管理与选择模型内容。</w:t>
      </w:r>
    </w:p>
    <w:p w14:paraId="653478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在对象树中展开“门窗”类别，批量选中所有推拉门进行材质统一修改。</w:t>
      </w:r>
    </w:p>
    <w:p w14:paraId="39306B7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8" w:name="_Toc717704548"/>
      <w:r>
        <w:rPr>
          <w:rFonts w:hint="eastAsia"/>
          <w:b/>
          <w:lang w:val="en-US" w:eastAsia="zh-CN"/>
        </w:rPr>
        <w:t>6.1.7 着色显示</w:t>
      </w:r>
      <w:bookmarkEnd w:id="718"/>
    </w:p>
    <w:p w14:paraId="2EFED2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切换模型的显示模式为着色渲染效果，增强视觉表现力，常用于方案展示或汇报。</w:t>
      </w:r>
    </w:p>
    <w:p w14:paraId="5AE864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提升模型视觉真实感。</w:t>
      </w:r>
    </w:p>
    <w:p w14:paraId="7ADA25F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启用着色模式展示住宅样板间，呈现木地板、墙面涂料的真实质感。</w:t>
      </w:r>
    </w:p>
    <w:p w14:paraId="28777EF8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719" w:name="_Toc1875079369"/>
      <w:r>
        <w:rPr>
          <w:rFonts w:hint="eastAsia"/>
          <w:lang w:val="en-US" w:eastAsia="zh-CN"/>
        </w:rPr>
        <w:t>6.2 相机</w:t>
      </w:r>
      <w:bookmarkEnd w:id="719"/>
    </w:p>
    <w:p w14:paraId="449A1BD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0" w:name="_Toc1212005844"/>
      <w:r>
        <w:rPr>
          <w:rFonts w:hint="eastAsia"/>
          <w:b/>
          <w:lang w:val="en-US" w:eastAsia="zh-CN"/>
        </w:rPr>
        <w:t>6.2.1 命名视图</w:t>
      </w:r>
      <w:bookmarkEnd w:id="720"/>
    </w:p>
    <w:p w14:paraId="1D846B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保存当前视角为一个命名视图，方便后续快速调用特定角度或场景。</w:t>
      </w:r>
    </w:p>
    <w:p w14:paraId="6B769F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固化关键观察角度。</w:t>
      </w:r>
    </w:p>
    <w:p w14:paraId="137E14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保存“主入口视角”“中庭仰视”等命名视图，用于方案汇报时一键切换。</w:t>
      </w:r>
    </w:p>
    <w:p w14:paraId="5FFE88F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1" w:name="_Toc852623296"/>
      <w:r>
        <w:rPr>
          <w:rFonts w:hint="eastAsia"/>
          <w:b/>
          <w:lang w:val="en-US" w:eastAsia="zh-CN"/>
        </w:rPr>
        <w:t>6.2.2 地图</w:t>
      </w:r>
      <w:bookmarkEnd w:id="721"/>
    </w:p>
    <w:p w14:paraId="57B984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显示项目所在场地的地形或周边环境地图，用于分析建筑与外部环境的关系。</w:t>
      </w:r>
    </w:p>
    <w:p w14:paraId="554433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辅助场地与城市关系研究。</w:t>
      </w:r>
    </w:p>
    <w:p w14:paraId="13004F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叠加卫星地图查看建筑与周边道路、绿地的关系，优化出入口设置。</w:t>
      </w:r>
    </w:p>
    <w:p w14:paraId="4A198B1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2" w:name="_Toc2007016069"/>
      <w:r>
        <w:rPr>
          <w:rFonts w:hint="eastAsia"/>
          <w:b/>
          <w:lang w:val="en-US" w:eastAsia="zh-CN"/>
        </w:rPr>
        <w:t>6.2.3 相机</w:t>
      </w:r>
      <w:bookmarkEnd w:id="722"/>
    </w:p>
    <w:p w14:paraId="7F09E2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设置虚拟摄像机的位置和角度，控制三维视图的观察方向，适用于生成效果图或动画。</w:t>
      </w:r>
    </w:p>
    <w:p w14:paraId="764BC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精确控制视觉表达。</w:t>
      </w:r>
    </w:p>
    <w:p w14:paraId="37E4CA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设置人视高度（1.6m）相机沿主通道行走，生成沉浸式漫游路径。</w:t>
      </w:r>
    </w:p>
    <w:p w14:paraId="3F58BD2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3" w:name="_Toc1176539726"/>
      <w:r>
        <w:rPr>
          <w:rFonts w:hint="eastAsia"/>
          <w:b/>
          <w:lang w:val="en-US" w:eastAsia="zh-CN"/>
        </w:rPr>
        <w:t>6.2.4 剖切框</w:t>
      </w:r>
      <w:bookmarkEnd w:id="723"/>
    </w:p>
    <w:p w14:paraId="50C6D1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在三维模型中创建剖切平面，用于查看内部结构，如墙体、楼板、梁柱布置等。</w:t>
      </w:r>
    </w:p>
    <w:p w14:paraId="3DDD96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揭示模型内部构造。</w:t>
      </w:r>
    </w:p>
    <w:p w14:paraId="3F817D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在办公区设置垂直剖切框，展示吊顶内风管、喷淋与灯具的排布关系。</w:t>
      </w:r>
    </w:p>
    <w:p w14:paraId="0F2E84F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4" w:name="_Toc1128789846"/>
      <w:r>
        <w:rPr>
          <w:rFonts w:hint="eastAsia"/>
          <w:b/>
          <w:lang w:val="en-US" w:eastAsia="zh-CN"/>
        </w:rPr>
        <w:t>6.2.5 剖切眼</w:t>
      </w:r>
      <w:bookmarkEnd w:id="724"/>
    </w:p>
    <w:p w14:paraId="5424AE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通过“眼睛”图标动态调整剖切面位置，实时观察剖切后的模型内部状态。</w:t>
      </w:r>
    </w:p>
    <w:p w14:paraId="4F64BB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交互式探索内部空间。</w:t>
      </w:r>
    </w:p>
    <w:p w14:paraId="03BC2B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拖动剖切眼从左至右滑过住宅单元，动态查看各房间的层高与管线走向。</w:t>
      </w:r>
    </w:p>
    <w:p w14:paraId="26036A2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5" w:name="_Toc926890768"/>
      <w:r>
        <w:rPr>
          <w:rFonts w:hint="eastAsia"/>
          <w:b/>
          <w:lang w:val="en-US" w:eastAsia="zh-CN"/>
        </w:rPr>
        <w:t>6.2.6 激光测量</w:t>
      </w:r>
      <w:bookmarkEnd w:id="725"/>
    </w:p>
    <w:p w14:paraId="07E80A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在三维视图中使用激光测距工具，测量两点间距离、高度差或角度，实现精确数据获取。</w:t>
      </w:r>
    </w:p>
    <w:p w14:paraId="42B1986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三维空间精准量测。</w:t>
      </w:r>
    </w:p>
    <w:p w14:paraId="26E046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测量楼梯踏步前沿至上方梁底的净高，验证是否≥2.2m。</w:t>
      </w:r>
    </w:p>
    <w:p w14:paraId="6F783E2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6" w:name="_Toc118204648"/>
      <w:r>
        <w:rPr>
          <w:rFonts w:hint="eastAsia"/>
          <w:b/>
          <w:lang w:val="en-US" w:eastAsia="zh-CN"/>
        </w:rPr>
        <w:t>6.2.7 两点测量</w:t>
      </w:r>
      <w:bookmarkEnd w:id="726"/>
    </w:p>
    <w:p w14:paraId="6C2418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在模型中任意选取两个点，计算其三维空间坐标之间的距离、方位角等参数。</w:t>
      </w:r>
    </w:p>
    <w:p w14:paraId="0AD2BC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获取空间几何关系数据。</w:t>
      </w:r>
    </w:p>
    <w:p w14:paraId="11C04E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测量屋顶最高点与地面入口的直线距离，用于无人机航拍路径规划。</w:t>
      </w:r>
    </w:p>
    <w:p w14:paraId="18CDBA9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7" w:name="_Toc1437757406"/>
      <w:r>
        <w:rPr>
          <w:rFonts w:hint="eastAsia"/>
          <w:b/>
          <w:lang w:val="en-US" w:eastAsia="zh-CN"/>
        </w:rPr>
        <w:t>6.2.8 光照模式</w:t>
      </w:r>
      <w:bookmarkEnd w:id="727"/>
    </w:p>
    <w:p w14:paraId="7C9925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切换模型的光照效果，如日光模拟、阴影投射、夜间照明等，用于优化可视化表现。</w:t>
      </w:r>
    </w:p>
    <w:p w14:paraId="693105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模拟真实光照环境。</w:t>
      </w:r>
    </w:p>
    <w:p w14:paraId="7A4013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设置冬至日9:00太阳方位，分析中庭采光是否满足规范要求。</w:t>
      </w:r>
    </w:p>
    <w:p w14:paraId="6A0275E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8" w:name="_Toc917733372"/>
      <w:r>
        <w:rPr>
          <w:rFonts w:hint="eastAsia"/>
          <w:b/>
          <w:lang w:val="en-US" w:eastAsia="zh-CN"/>
        </w:rPr>
        <w:t>6.2.9 漫游路径</w:t>
      </w:r>
      <w:bookmarkEnd w:id="728"/>
    </w:p>
    <w:p w14:paraId="747580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创建并编辑虚拟漫游路线，支持用户在三维模型中进行动态行走浏览，常用于方案演示。</w:t>
      </w:r>
    </w:p>
    <w:p w14:paraId="62A6BB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生成沉浸式体验内容。</w:t>
      </w:r>
    </w:p>
    <w:p w14:paraId="609501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制作从小区入口至入户门的漫游视频，用于营销展示。</w:t>
      </w:r>
    </w:p>
    <w:p w14:paraId="5A537993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29" w:name="_Toc1472934361"/>
      <w:r>
        <w:rPr>
          <w:rFonts w:hint="eastAsia"/>
          <w:lang w:val="en-US" w:eastAsia="zh-CN"/>
        </w:rPr>
        <w:t>6.3 底图</w:t>
      </w:r>
      <w:bookmarkEnd w:id="729"/>
    </w:p>
    <w:p w14:paraId="30055BB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0" w:name="_Toc760426715"/>
      <w:r>
        <w:rPr>
          <w:rFonts w:hint="eastAsia"/>
          <w:b/>
          <w:lang w:val="en-US" w:eastAsia="zh-CN"/>
        </w:rPr>
        <w:t>6.3.1 三维图例</w:t>
      </w:r>
      <w:bookmarkEnd w:id="730"/>
    </w:p>
    <w:p w14:paraId="21565E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将三维模型作为背景底图显示，用于叠加标注、绘图或设计参考，提高绘图精度。</w:t>
      </w:r>
    </w:p>
    <w:p w14:paraId="6C0410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辅助二维绘图与三维模型对齐。</w:t>
      </w:r>
    </w:p>
    <w:p w14:paraId="04413D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在绘制节点详图时，将三维墙身作为底图，确保剖切位置与构造层次准确对应。</w:t>
      </w:r>
    </w:p>
    <w:p w14:paraId="594C8F73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731" w:name="_Toc23257"/>
      <w:bookmarkStart w:id="732" w:name="_Toc718657641"/>
      <w:r>
        <w:rPr>
          <w:rFonts w:hint="eastAsia"/>
          <w:lang w:val="en-US" w:eastAsia="zh-CN"/>
        </w:rPr>
        <w:t>七、图纸视图</w:t>
      </w:r>
      <w:bookmarkEnd w:id="731"/>
      <w:bookmarkEnd w:id="732"/>
    </w:p>
    <w:p w14:paraId="2B808056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33" w:name="_Toc1639057902"/>
      <w:r>
        <w:rPr>
          <w:rFonts w:hint="eastAsia"/>
          <w:lang w:val="en-US" w:eastAsia="zh-CN"/>
        </w:rPr>
        <w:t>7.1 图纸组合</w:t>
      </w:r>
      <w:bookmarkEnd w:id="733"/>
    </w:p>
    <w:p w14:paraId="3EAD7C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4" w:name="_Toc1037418176"/>
      <w:r>
        <w:rPr>
          <w:rFonts w:hint="eastAsia"/>
          <w:b/>
          <w:lang w:val="en-US" w:eastAsia="zh-CN"/>
        </w:rPr>
        <w:t>7.1.1 插入图框</w:t>
      </w:r>
      <w:bookmarkEnd w:id="734"/>
    </w:p>
    <w:p w14:paraId="036CDC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在当前图纸中插入标准图框，用于规范图纸格式，支持自定义图框样式。</w:t>
      </w:r>
    </w:p>
    <w:p w14:paraId="17AB54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统一出图标准，符合制图规范。</w:t>
      </w:r>
    </w:p>
    <w:p w14:paraId="1AFBB9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插入公司标准A1图框，包含项目名称、图号、比例、设计人等信息。</w:t>
      </w:r>
    </w:p>
    <w:p w14:paraId="1883732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5" w:name="_Toc2083155160"/>
      <w:r>
        <w:rPr>
          <w:rFonts w:hint="eastAsia"/>
          <w:b/>
          <w:lang w:val="en-US" w:eastAsia="zh-CN"/>
        </w:rPr>
        <w:t>7.1.2 图纸目录</w:t>
      </w:r>
      <w:bookmarkEnd w:id="735"/>
    </w:p>
    <w:p w14:paraId="748120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生成或编辑项目的图纸目录表，列出所有图纸的名称、编号、内容等信息，便于归档与查找。</w:t>
      </w:r>
    </w:p>
    <w:p w14:paraId="2777FD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自动化生成图纸索引。</w:t>
      </w:r>
    </w:p>
    <w:p w14:paraId="3CD8D6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一键生成包含50张图纸的目录，用于施工图报审文件装订。</w:t>
      </w:r>
    </w:p>
    <w:p w14:paraId="3A21DA9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6" w:name="_Toc1954104437"/>
      <w:r>
        <w:rPr>
          <w:rFonts w:hint="eastAsia"/>
          <w:b/>
          <w:lang w:val="en-US" w:eastAsia="zh-CN"/>
        </w:rPr>
        <w:t>7.1.3 图纸标注</w:t>
      </w:r>
      <w:bookmarkEnd w:id="736"/>
    </w:p>
    <w:p w14:paraId="128E4C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对图纸中的图形元素添加文字标注，如尺寸、材料、编号等，提升图纸可读性。</w:t>
      </w:r>
    </w:p>
    <w:p w14:paraId="3A1FC76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补充图形无法表达的信息。</w:t>
      </w:r>
    </w:p>
    <w:p w14:paraId="1AF0F2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在剖面图中标注“100厚XPS保温板”，明确构造做法。</w:t>
      </w:r>
    </w:p>
    <w:p w14:paraId="0570D71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7" w:name="_Toc1840924560"/>
      <w:r>
        <w:rPr>
          <w:rFonts w:hint="eastAsia"/>
          <w:b/>
          <w:lang w:val="en-US" w:eastAsia="zh-CN"/>
        </w:rPr>
        <w:t>7.1.4 缩放视图</w:t>
      </w:r>
      <w:bookmarkEnd w:id="737"/>
    </w:p>
    <w:p w14:paraId="4161EB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调整当前图纸视图的显示比例，支持放大、缩小或恢复默认比例，方便查看细节或整体布局。</w:t>
      </w:r>
    </w:p>
    <w:p w14:paraId="632252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优化图纸浏览体验。</w:t>
      </w:r>
    </w:p>
    <w:p w14:paraId="1A6BC99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将详图视图缩放至1:10，确保标注文字清晰可读。</w:t>
      </w:r>
    </w:p>
    <w:p w14:paraId="061037CA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38" w:name="_Toc696695916"/>
      <w:r>
        <w:rPr>
          <w:rFonts w:hint="eastAsia"/>
          <w:lang w:val="en-US" w:eastAsia="zh-CN"/>
        </w:rPr>
        <w:t>7.2 立剖面</w:t>
      </w:r>
      <w:bookmarkEnd w:id="738"/>
    </w:p>
    <w:p w14:paraId="1819CFB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9" w:name="_Toc1545897861"/>
      <w:r>
        <w:rPr>
          <w:rFonts w:hint="eastAsia"/>
          <w:b/>
          <w:lang w:val="en-US" w:eastAsia="zh-CN"/>
        </w:rPr>
        <w:t>7.2.1 立面视图</w:t>
      </w:r>
      <w:bookmarkEnd w:id="739"/>
    </w:p>
    <w:p w14:paraId="5892A0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创建或切换至建筑立面图视图，展示建筑物正面、侧面等外立面造型和构件布置。</w:t>
      </w:r>
    </w:p>
    <w:p w14:paraId="77761D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表达建筑外观设计。</w:t>
      </w:r>
    </w:p>
    <w:p w14:paraId="16D574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生成南立面图，标注幕墙分格、窗台高度及材质分界线。</w:t>
      </w:r>
    </w:p>
    <w:p w14:paraId="43DC9CB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0" w:name="_Toc2037608272"/>
      <w:r>
        <w:rPr>
          <w:rFonts w:hint="eastAsia"/>
          <w:b/>
          <w:lang w:val="en-US" w:eastAsia="zh-CN"/>
        </w:rPr>
        <w:t>7.2.2 剖面视图</w:t>
      </w:r>
      <w:bookmarkEnd w:id="740"/>
    </w:p>
    <w:p w14:paraId="7AC033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生成建筑剖面图，通过切割模型展示内部结构层次，如楼层、墙体、梁柱关系。</w:t>
      </w:r>
    </w:p>
    <w:p w14:paraId="47754C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揭示竖向空间与构造关系。</w:t>
      </w:r>
    </w:p>
    <w:p w14:paraId="32316C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绘制穿过楼梯间的剖面图，展示踏步、平台、栏杆与结构梁的相互关系。</w:t>
      </w:r>
    </w:p>
    <w:p w14:paraId="40DC42D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1" w:name="_Toc875221"/>
      <w:r>
        <w:rPr>
          <w:rFonts w:hint="eastAsia"/>
          <w:b/>
          <w:lang w:val="en-US" w:eastAsia="zh-CN"/>
        </w:rPr>
        <w:t>7.2.3 立剖面标注</w:t>
      </w:r>
      <w:bookmarkEnd w:id="741"/>
    </w:p>
    <w:p w14:paraId="7B7684E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为立面图或剖面图添加详细的标注信息，包括标高、尺寸、材料说明等，符合出图规范。</w:t>
      </w:r>
    </w:p>
    <w:p w14:paraId="23B509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完善图纸技术信息。</w:t>
      </w:r>
    </w:p>
    <w:p w14:paraId="1047F5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在剖面图中标注各层楼面标高、梁底标高及墙体厚度，指导施工。</w:t>
      </w:r>
    </w:p>
    <w:p w14:paraId="460E78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7.3 大样</w:t>
      </w:r>
    </w:p>
    <w:p w14:paraId="75CA2AB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2" w:name="_Toc1815318703"/>
      <w:r>
        <w:rPr>
          <w:rFonts w:hint="eastAsia"/>
          <w:b/>
          <w:lang w:val="en-US" w:eastAsia="zh-CN"/>
        </w:rPr>
        <w:t>7.3.1 门窗大样表设置</w:t>
      </w:r>
      <w:bookmarkEnd w:id="742"/>
    </w:p>
    <w:p w14:paraId="534E7C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配置门窗大样表的显示内容与格式，如门型、窗型、尺寸、数量等字段设置。</w:t>
      </w:r>
    </w:p>
    <w:p w14:paraId="655A6A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定制化输出门窗信息。</w:t>
      </w:r>
    </w:p>
    <w:p w14:paraId="6C9066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设置大样表包含“编号、类型、洞口尺寸、开启方式、数量”五列，满足施工需求。</w:t>
      </w:r>
    </w:p>
    <w:p w14:paraId="46B4FCF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3" w:name="_Toc1259736422"/>
      <w:r>
        <w:rPr>
          <w:rFonts w:hint="eastAsia"/>
          <w:b/>
          <w:lang w:val="en-US" w:eastAsia="zh-CN"/>
        </w:rPr>
        <w:t>7.3.2 门窗大样</w:t>
      </w:r>
      <w:bookmarkEnd w:id="743"/>
    </w:p>
    <w:p w14:paraId="3D7B3A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生成门窗节点的大样详图，用于表达门窗构造细节，支持一键调用标准大样。</w:t>
      </w:r>
    </w:p>
    <w:p w14:paraId="6E4966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指导门窗安装与加工。</w:t>
      </w:r>
    </w:p>
    <w:p w14:paraId="368010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自动生成断桥铝推拉窗的安装大样，包含副框、密封胶、泄水孔等细节。</w:t>
      </w:r>
    </w:p>
    <w:p w14:paraId="548E92A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4" w:name="_Toc512257470"/>
      <w:r>
        <w:rPr>
          <w:rFonts w:hint="eastAsia"/>
          <w:b/>
          <w:lang w:val="en-US" w:eastAsia="zh-CN"/>
        </w:rPr>
        <w:t>7.3.3 门窗表</w:t>
      </w:r>
      <w:bookmarkEnd w:id="744"/>
    </w:p>
    <w:p w14:paraId="18E1B5B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自动生成门窗统计表格，列出所有门窗的类型、尺寸、数量、材质等信息，用于工程量计算。</w:t>
      </w:r>
    </w:p>
    <w:p w14:paraId="4473186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支持材料采购与造价。</w:t>
      </w:r>
    </w:p>
    <w:p w14:paraId="4CE6B8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输出整栋楼的门窗表，供门窗厂家进行批量生产与报价。</w:t>
      </w:r>
    </w:p>
    <w:p w14:paraId="1584A3E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5" w:name="_Toc1781923753"/>
      <w:r>
        <w:rPr>
          <w:rFonts w:hint="eastAsia"/>
          <w:b/>
          <w:lang w:val="en-US" w:eastAsia="zh-CN"/>
        </w:rPr>
        <w:t>7.3.4 通用大样</w:t>
      </w:r>
      <w:bookmarkEnd w:id="745"/>
    </w:p>
    <w:p w14:paraId="14DB17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创建适用于多种构件的通用节点详图，如墙身大样、楼梯大样等，提高绘图效率。</w:t>
      </w:r>
    </w:p>
    <w:p w14:paraId="0477C5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标准化构造表达。</w:t>
      </w:r>
    </w:p>
    <w:p w14:paraId="30B75F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调用“外墙保温通用大样”，适用于所有外立面，仅需修改饰面层。</w:t>
      </w:r>
    </w:p>
    <w:p w14:paraId="66AE5A3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6" w:name="_Toc1103331436"/>
      <w:r>
        <w:rPr>
          <w:rFonts w:hint="eastAsia"/>
          <w:b/>
          <w:lang w:val="en-US" w:eastAsia="zh-CN"/>
        </w:rPr>
        <w:t>7.3.5 楼电梯大样</w:t>
      </w:r>
      <w:bookmarkEnd w:id="746"/>
    </w:p>
    <w:p w14:paraId="4B7F1A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专门用于生成楼梯、电梯井等竖向交通构件的详图，支持标准模板调用。</w:t>
      </w:r>
    </w:p>
    <w:p w14:paraId="269D39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精细化表达竖向构件。</w:t>
      </w:r>
    </w:p>
    <w:p w14:paraId="0D1539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生成剪刀楼梯的踏步、扶手、防火门安装详图，满足消防验收要求。</w:t>
      </w:r>
    </w:p>
    <w:p w14:paraId="7B015C91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47" w:name="_Toc982764433"/>
      <w:r>
        <w:rPr>
          <w:rFonts w:hint="eastAsia"/>
          <w:lang w:val="en-US" w:eastAsia="zh-CN"/>
        </w:rPr>
        <w:t>7.4 明细表</w:t>
      </w:r>
      <w:bookmarkEnd w:id="747"/>
    </w:p>
    <w:p w14:paraId="16B0302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8" w:name="_Toc1507627378"/>
      <w:r>
        <w:rPr>
          <w:rFonts w:hint="eastAsia"/>
          <w:b/>
          <w:lang w:val="en-US" w:eastAsia="zh-CN"/>
        </w:rPr>
        <w:t>7.4.1 明细表</w:t>
      </w:r>
      <w:bookmarkEnd w:id="748"/>
    </w:p>
    <w:p w14:paraId="749C89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生成项目中各类构件的明细清单，如构件名称、规格、数量、位置等，用于材料统计。</w:t>
      </w:r>
    </w:p>
    <w:p w14:paraId="3EE4F7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提供结构化工程量数据。</w:t>
      </w:r>
    </w:p>
    <w:p w14:paraId="354628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生成“轻钢龙骨石膏板隔墙”明细表，列出每面墙的面积与龙骨用量。</w:t>
      </w:r>
    </w:p>
    <w:p w14:paraId="2784E0E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9" w:name="_Toc1864946255"/>
      <w:r>
        <w:rPr>
          <w:rFonts w:hint="eastAsia"/>
          <w:b/>
          <w:lang w:val="en-US" w:eastAsia="zh-CN"/>
        </w:rPr>
        <w:t>7.4.2 明细表管理</w:t>
      </w:r>
      <w:bookmarkEnd w:id="749"/>
    </w:p>
    <w:p w14:paraId="4B42A0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管理已创建的明细表模板，支持新建、修改、删除或导出明细表样式。</w:t>
      </w:r>
    </w:p>
    <w:p w14:paraId="64990D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建立企业级报表标准。</w:t>
      </w:r>
    </w:p>
    <w:p w14:paraId="1A4C78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将符合甲方要求的“装修材料明细表”保存为模板，供所有项目复用。</w:t>
      </w:r>
    </w:p>
    <w:p w14:paraId="29B457D4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50" w:name="_Toc1700468981"/>
      <w:r>
        <w:rPr>
          <w:rFonts w:hint="eastAsia"/>
          <w:lang w:val="en-US" w:eastAsia="zh-CN"/>
        </w:rPr>
        <w:t>7.5 颜色填充</w:t>
      </w:r>
      <w:bookmarkEnd w:id="750"/>
    </w:p>
    <w:p w14:paraId="4267CAE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1" w:name="_Toc1235223099"/>
      <w:r>
        <w:rPr>
          <w:rFonts w:hint="eastAsia"/>
          <w:b/>
          <w:lang w:val="en-US" w:eastAsia="zh-CN"/>
        </w:rPr>
        <w:t>7.5.1 房间填色</w:t>
      </w:r>
      <w:bookmarkEnd w:id="751"/>
    </w:p>
    <w:p w14:paraId="293726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根据房间属性自动为不同区域填充颜色，便于区分功能空间（如客厅、卧室、卫生间）。</w:t>
      </w:r>
    </w:p>
    <w:p w14:paraId="561A3F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直观表达功能分区。</w:t>
      </w:r>
    </w:p>
    <w:p w14:paraId="564480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为住宅平面中“卧室”填充浅蓝色，“厨房”填充橙色，提升方案可读性。</w:t>
      </w:r>
    </w:p>
    <w:p w14:paraId="69DA050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2" w:name="_Toc929468452"/>
      <w:r>
        <w:rPr>
          <w:rFonts w:hint="eastAsia"/>
          <w:b/>
          <w:lang w:val="en-US" w:eastAsia="zh-CN"/>
        </w:rPr>
        <w:t>7.5.2 一键提资</w:t>
      </w:r>
      <w:bookmarkEnd w:id="752"/>
    </w:p>
    <w:p w14:paraId="1C3A00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快速提取设计成果并生成可用于交付或协作的资料包，包含图纸、模型、报表等内容。</w:t>
      </w:r>
    </w:p>
    <w:p w14:paraId="3A5CFB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自动化交付流程。</w:t>
      </w:r>
    </w:p>
    <w:p w14:paraId="65B0DC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点击“一键提资”生成包含DWG图纸、IFC模型、门窗表、面积表的压缩包，发送给业主。</w:t>
      </w:r>
    </w:p>
    <w:p w14:paraId="4FD0A06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53" w:name="_Toc405608629"/>
      <w:r>
        <w:rPr>
          <w:rFonts w:hint="eastAsia"/>
          <w:lang w:val="en-US" w:eastAsia="zh-CN"/>
        </w:rPr>
        <w:t>7.6 图例</w:t>
      </w:r>
      <w:bookmarkEnd w:id="753"/>
    </w:p>
    <w:p w14:paraId="0600B7C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4" w:name="_Toc1094755520"/>
      <w:r>
        <w:rPr>
          <w:rFonts w:hint="eastAsia"/>
          <w:b/>
          <w:lang w:val="en-US" w:eastAsia="zh-CN"/>
        </w:rPr>
        <w:t>7.6.1 房间图例</w:t>
      </w:r>
      <w:bookmarkEnd w:id="754"/>
    </w:p>
    <w:p w14:paraId="352363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在图纸中插入房间类型的图例说明，如“卧室”、“厨房”等，增强图纸表达清晰度。</w:t>
      </w:r>
    </w:p>
    <w:p w14:paraId="2A40AF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辅助识图理解。</w:t>
      </w:r>
    </w:p>
    <w:p w14:paraId="0F3D26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在标准层平面图右下角插入房间图例，说明不同颜色对应的房间功能。</w:t>
      </w:r>
    </w:p>
    <w:p w14:paraId="636FB44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5" w:name="_Toc2106008178"/>
      <w:r>
        <w:rPr>
          <w:rFonts w:hint="eastAsia"/>
          <w:b/>
          <w:lang w:val="en-US" w:eastAsia="zh-CN"/>
        </w:rPr>
        <w:t>7.6.2 牌板图例</w:t>
      </w:r>
      <w:bookmarkEnd w:id="755"/>
    </w:p>
    <w:p w14:paraId="3253B2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插入用于标识设备、设施或系统类型的图例，如空调、消防、电气等专业符号。</w:t>
      </w:r>
    </w:p>
    <w:p w14:paraId="2BD437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统一专业符号表达。</w:t>
      </w:r>
    </w:p>
    <w:p w14:paraId="45A1E0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在综合管线图中插入“排烟口”“消火栓”图例，便于施工辨识。</w:t>
      </w:r>
    </w:p>
    <w:p w14:paraId="5ED712C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6" w:name="_Toc1534398476"/>
      <w:r>
        <w:rPr>
          <w:rFonts w:hint="eastAsia"/>
          <w:b/>
          <w:lang w:val="en-US" w:eastAsia="zh-CN"/>
        </w:rPr>
        <w:t>7.6.3 立面图例</w:t>
      </w:r>
      <w:bookmarkEnd w:id="756"/>
    </w:p>
    <w:p w14:paraId="1814719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在立面图中插入对应的图例说明，如材料、装饰做法、门窗类型等，辅助识图。</w:t>
      </w:r>
    </w:p>
    <w:p w14:paraId="5C8310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解释立面构造信息。</w:t>
      </w:r>
    </w:p>
    <w:p w14:paraId="0E7D49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在商业立面图中标注“GRC装饰板”“Low-E玻璃”图例，明确材料分区。</w:t>
      </w:r>
    </w:p>
    <w:p w14:paraId="488FEE4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7" w:name="_Toc2021646288"/>
      <w:r>
        <w:rPr>
          <w:rFonts w:hint="eastAsia"/>
          <w:b/>
          <w:lang w:val="en-US" w:eastAsia="zh-CN"/>
        </w:rPr>
        <w:t>7.6.4 面积缩略图</w:t>
      </w:r>
      <w:bookmarkEnd w:id="757"/>
    </w:p>
    <w:p w14:paraId="749EA6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 生成各房间或区域的面积分布缩略图，直观展示建筑面积分配情况，常用于方案比选。</w:t>
      </w:r>
    </w:p>
    <w:p w14:paraId="1347AC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 可视化面积构成。</w:t>
      </w:r>
    </w:p>
    <w:p w14:paraId="55C0B2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建筑应用： 在方案汇报PPT中插入面积缩略图，用色块大小直观展示公区与私区占比</w:t>
      </w:r>
    </w:p>
    <w:p w14:paraId="7318E1EC">
      <w:pPr>
        <w:pStyle w:val="3"/>
        <w:bidi w:val="0"/>
        <w:ind w:firstLine="720" w:firstLineChars="200"/>
        <w:jc w:val="center"/>
        <w:rPr>
          <w:rFonts w:hint="eastAsia"/>
          <w:lang w:val="en-US" w:eastAsia="zh-CN"/>
        </w:rPr>
      </w:pPr>
      <w:bookmarkStart w:id="758" w:name="_Toc20735"/>
      <w:bookmarkStart w:id="759" w:name="_Toc76729178"/>
      <w:r>
        <w:rPr>
          <w:rFonts w:hint="eastAsia"/>
          <w:lang w:val="en-US" w:eastAsia="zh-CN"/>
        </w:rPr>
        <w:t>【结构】</w:t>
      </w:r>
      <w:bookmarkEnd w:id="758"/>
      <w:bookmarkEnd w:id="759"/>
    </w:p>
    <w:p w14:paraId="3672B744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760" w:name="_Toc32094"/>
      <w:bookmarkStart w:id="761" w:name="_Toc824672234"/>
      <w:r>
        <w:rPr>
          <w:rFonts w:hint="eastAsia"/>
          <w:lang w:val="en-US" w:eastAsia="zh-CN"/>
        </w:rPr>
        <w:t>一、结构建模</w:t>
      </w:r>
      <w:bookmarkEnd w:id="760"/>
      <w:bookmarkEnd w:id="761"/>
    </w:p>
    <w:p w14:paraId="4C784E9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62" w:name="_Toc791896012"/>
      <w:r>
        <w:rPr>
          <w:rFonts w:hint="eastAsia"/>
          <w:lang w:val="en-US" w:eastAsia="zh-CN"/>
        </w:rPr>
        <w:t>1.1 楼层</w:t>
      </w:r>
      <w:bookmarkEnd w:id="762"/>
    </w:p>
    <w:p w14:paraId="53C1994F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bCs/>
          <w:kern w:val="0"/>
          <w:szCs w:val="27"/>
          <w:lang w:val="en-US" w:eastAsia="zh-CN" w:bidi="ar"/>
        </w:rPr>
      </w:pPr>
      <w:bookmarkStart w:id="763" w:name="_Toc1549663539"/>
      <w:r>
        <w:rPr>
          <w:rFonts w:hint="eastAsia"/>
          <w:lang w:val="en-US" w:eastAsia="zh-CN"/>
        </w:rPr>
        <w:t>1.1.1 楼层管理</w:t>
      </w:r>
      <w:bookmarkEnd w:id="763"/>
    </w:p>
    <w:p w14:paraId="2B6F40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功能：创建、编辑、删除建筑楼层，设置楼层高度、标高信息。</w:t>
      </w:r>
    </w:p>
    <w:p w14:paraId="650772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用途：实现对多层结构的组织与层级管理，支撑后续建模与计算。</w:t>
      </w:r>
    </w:p>
    <w:p w14:paraId="1CD30B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结构应用：用于定义结构模型的竖向分层体系，是结构布置、荷载传递与分析的基础。</w:t>
      </w:r>
    </w:p>
    <w:p w14:paraId="0690487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64" w:name="_Toc1585098950"/>
      <w:r>
        <w:rPr>
          <w:rFonts w:hint="eastAsia"/>
          <w:lang w:val="en-US" w:eastAsia="zh-CN"/>
        </w:rPr>
        <w:t>1.2 轴网</w:t>
      </w:r>
      <w:bookmarkEnd w:id="764"/>
    </w:p>
    <w:p w14:paraId="2A09026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65" w:name="_Toc1510553653"/>
      <w:r>
        <w:rPr>
          <w:rFonts w:hint="eastAsia"/>
          <w:b/>
          <w:lang w:val="en-US" w:eastAsia="zh-CN"/>
        </w:rPr>
        <w:t>1.2.1 轴网视图</w:t>
      </w:r>
      <w:bookmarkEnd w:id="765"/>
    </w:p>
    <w:p w14:paraId="037637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功能：对结构轴网进行统一管理，包括添加、修改、复制、删除轴线及标注。</w:t>
      </w:r>
    </w:p>
    <w:p w14:paraId="776F16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用途：确保轴网系统规范一致，为构件定位提供基准。</w:t>
      </w:r>
    </w:p>
    <w:p w14:paraId="53A176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结构应用：作为柱、梁、墙等构件布置的坐标参照系，是结构建模的几何骨架。</w:t>
      </w:r>
    </w:p>
    <w:p w14:paraId="7D289E8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66" w:name="_Toc1041237793"/>
      <w:r>
        <w:rPr>
          <w:rFonts w:hint="eastAsia"/>
          <w:b/>
          <w:lang w:val="en-US" w:eastAsia="zh-CN"/>
        </w:rPr>
        <w:t>1.2.2 创建</w:t>
      </w:r>
      <w:bookmarkEnd w:id="766"/>
    </w:p>
    <w:p w14:paraId="3297EF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功能：快速绘制新的轴网系统，支持矩形、圆形或自定义形式。</w:t>
      </w:r>
    </w:p>
    <w:p w14:paraId="648177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用途：高效建立初始定位网格。</w:t>
      </w:r>
    </w:p>
    <w:p w14:paraId="5E39DA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结构应用：用于新建项目或局部区域的结构定位，适配不同建筑平面形式。</w:t>
      </w:r>
    </w:p>
    <w:p w14:paraId="1E343DA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67" w:name="_Toc475033478"/>
      <w:r>
        <w:rPr>
          <w:rFonts w:hint="eastAsia"/>
          <w:b/>
          <w:lang w:val="en-US" w:eastAsia="zh-CN"/>
        </w:rPr>
        <w:t>1.2.3 轴网检查</w:t>
      </w:r>
      <w:bookmarkEnd w:id="767"/>
    </w:p>
    <w:p w14:paraId="538252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功能：检测轴网是否存在冲突、重复或未闭合等问题。</w:t>
      </w:r>
    </w:p>
    <w:p w14:paraId="1E0A3D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用途：辅助优化轴网布局，避免建模错误。</w:t>
      </w:r>
    </w:p>
    <w:p w14:paraId="7BE4FC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结构应用：保障后续构件布置的几何逻辑正确性，提升模型质量。</w:t>
      </w:r>
    </w:p>
    <w:p w14:paraId="5448234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68" w:name="_Toc1446225166"/>
      <w:r>
        <w:rPr>
          <w:rFonts w:hint="eastAsia"/>
          <w:b/>
          <w:lang w:val="en-US" w:eastAsia="zh-CN"/>
        </w:rPr>
        <w:t>1.2.4 轴网标注</w:t>
      </w:r>
      <w:bookmarkEnd w:id="768"/>
    </w:p>
    <w:p w14:paraId="6FF438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功能：为轴网添加编号和尺寸标注。</w:t>
      </w:r>
    </w:p>
    <w:p w14:paraId="1A6216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用途：便于施工图表达与识读。</w:t>
      </w:r>
    </w:p>
    <w:p w14:paraId="08B304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结构应用：满足施工图制图规范，提高图纸可读性与现场施工准确性。</w:t>
      </w:r>
    </w:p>
    <w:p w14:paraId="220C3EC2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69" w:name="_Toc847858582"/>
      <w:r>
        <w:rPr>
          <w:rFonts w:hint="eastAsia"/>
          <w:lang w:val="en-US" w:eastAsia="zh-CN"/>
        </w:rPr>
        <w:t>1.3 提取DWG</w:t>
      </w:r>
      <w:bookmarkEnd w:id="769"/>
    </w:p>
    <w:p w14:paraId="2B6A274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0" w:name="_Toc168474390"/>
      <w:r>
        <w:rPr>
          <w:rFonts w:hint="eastAsia"/>
          <w:b/>
          <w:lang w:val="en-US" w:eastAsia="zh-CN"/>
        </w:rPr>
        <w:t>1.3.1 轴网提取</w:t>
      </w:r>
      <w:bookmarkEnd w:id="770"/>
    </w:p>
    <w:p w14:paraId="234C42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功能：从已有模型或图纸中提取轴线信息，生成标准轴网。</w:t>
      </w:r>
    </w:p>
    <w:p w14:paraId="7D45E2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用途：提高建模效率，减少重复绘图。</w:t>
      </w:r>
    </w:p>
    <w:p w14:paraId="71E3EC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结构应用：适用于既有建筑改造或协同设计中快速复用建筑定位信息。</w:t>
      </w:r>
    </w:p>
    <w:p w14:paraId="007010A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1" w:name="_Toc2142921082"/>
      <w:r>
        <w:rPr>
          <w:rFonts w:hint="eastAsia"/>
          <w:b/>
          <w:lang w:val="en-US" w:eastAsia="zh-CN"/>
        </w:rPr>
        <w:t>1.3.2 墙柱提取</w:t>
      </w:r>
      <w:bookmarkEnd w:id="771"/>
    </w:p>
    <w:p w14:paraId="6D2092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功能：自动识别并提取墙体与柱子的位置信息。</w:t>
      </w:r>
    </w:p>
    <w:p w14:paraId="44B250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用途：用于生成轴网或结构布置参考。</w:t>
      </w:r>
    </w:p>
    <w:p w14:paraId="7727D2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结构应用：辅助结构工程师快速获取建筑构件位置，转化为结构建模依据。</w:t>
      </w:r>
    </w:p>
    <w:p w14:paraId="3CC1180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2" w:name="_Toc246272795"/>
      <w:r>
        <w:rPr>
          <w:rFonts w:hint="eastAsia"/>
          <w:b/>
          <w:lang w:val="en-US" w:eastAsia="zh-CN"/>
        </w:rPr>
        <w:t>1.3.3 结构翻模</w:t>
      </w:r>
      <w:bookmarkEnd w:id="772"/>
    </w:p>
    <w:p w14:paraId="1A481B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功能：将建筑模型中的墙体、柱等构件转换为结构构件。</w:t>
      </w:r>
    </w:p>
    <w:p w14:paraId="5D2F09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用途：实现建筑模型向结构模型的快速转化。</w:t>
      </w:r>
    </w:p>
    <w:p w14:paraId="21B1F8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结构应用：支持BIM协同设计流程，提升结构建模效率与一致性。</w:t>
      </w:r>
    </w:p>
    <w:p w14:paraId="36CF2C2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73" w:name="_Toc58599015"/>
      <w:r>
        <w:rPr>
          <w:rFonts w:hint="eastAsia"/>
          <w:lang w:val="en-US" w:eastAsia="zh-CN"/>
        </w:rPr>
        <w:t>1.4 结构构件</w:t>
      </w:r>
      <w:bookmarkEnd w:id="773"/>
    </w:p>
    <w:p w14:paraId="4D7E4B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4" w:name="_Toc2143796303"/>
      <w:r>
        <w:rPr>
          <w:rFonts w:hint="eastAsia"/>
          <w:b/>
          <w:lang w:val="en-US" w:eastAsia="zh-CN"/>
        </w:rPr>
        <w:t>1.4.1 柱</w:t>
      </w:r>
      <w:bookmarkEnd w:id="774"/>
    </w:p>
    <w:p w14:paraId="086D2C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功能：绘制结构柱，支持矩形、圆形、异形等多种截面形式，可设定材质、尺寸、标高等参数。</w:t>
      </w:r>
    </w:p>
    <w:p w14:paraId="6F7009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用途：构建竖向承重体系。</w:t>
      </w:r>
    </w:p>
    <w:p w14:paraId="4CF397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结构应用：用于框架、框剪等结构体系中的主要受力构件。</w:t>
      </w:r>
    </w:p>
    <w:p w14:paraId="2E1E6AC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5" w:name="_Toc2061591498"/>
      <w:r>
        <w:rPr>
          <w:rFonts w:hint="eastAsia"/>
          <w:b/>
          <w:lang w:val="en-US" w:eastAsia="zh-CN"/>
        </w:rPr>
        <w:t>1.4.2 梁</w:t>
      </w:r>
      <w:bookmarkEnd w:id="775"/>
    </w:p>
    <w:p w14:paraId="7D24EE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功能：绘制结构梁，支持直线、弧线、连续梁等形式。</w:t>
      </w:r>
    </w:p>
    <w:p w14:paraId="1A44EE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用途：传递楼板荷载至柱或墙。</w:t>
      </w:r>
    </w:p>
    <w:p w14:paraId="0959AF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结构应用：适用于框架、剪力墙等结构体系中的水平承重与连接构件。</w:t>
      </w:r>
    </w:p>
    <w:p w14:paraId="606F7E7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6" w:name="_Toc1318335437"/>
      <w:r>
        <w:rPr>
          <w:rFonts w:hint="eastAsia"/>
          <w:b/>
          <w:lang w:val="en-US" w:eastAsia="zh-CN"/>
        </w:rPr>
        <w:t>1.4.3 墙</w:t>
      </w:r>
      <w:bookmarkEnd w:id="776"/>
    </w:p>
    <w:p w14:paraId="14C7CF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功能：创建结构墙体，适用于承重墙、剪力墙等，支持不同厚度、材料和构造方式。</w:t>
      </w:r>
    </w:p>
    <w:p w14:paraId="4B33FF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用途：承担竖向荷载与水平抗侧力。</w:t>
      </w:r>
    </w:p>
    <w:p w14:paraId="674C28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结构应用：广泛用于剪力墙结构、框剪结构及地下室挡土结构。</w:t>
      </w:r>
    </w:p>
    <w:p w14:paraId="01E6A5A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7" w:name="_Toc508570126"/>
      <w:r>
        <w:rPr>
          <w:rFonts w:hint="eastAsia"/>
          <w:b/>
          <w:lang w:val="en-US" w:eastAsia="zh-CN"/>
        </w:rPr>
        <w:t>1.4.4 板</w:t>
      </w:r>
      <w:bookmarkEnd w:id="777"/>
    </w:p>
    <w:p w14:paraId="4E4AA8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功能：绘制楼板、屋面板等水平构件，支持不同厚度、跨度和支承条件。</w:t>
      </w:r>
    </w:p>
    <w:p w14:paraId="6C066E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用途：形成楼面承载面并传递荷载。</w:t>
      </w:r>
    </w:p>
    <w:p w14:paraId="00EE70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结构应用：作为结构体系中的主要水平构件，参与整体受力与刚度分配。</w:t>
      </w:r>
    </w:p>
    <w:p w14:paraId="488BF12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8" w:name="_Toc1696031603"/>
      <w:r>
        <w:rPr>
          <w:rFonts w:hint="eastAsia"/>
          <w:b/>
          <w:lang w:val="en-US" w:eastAsia="zh-CN"/>
        </w:rPr>
        <w:t>1.4.5 挑板</w:t>
      </w:r>
      <w:bookmarkEnd w:id="778"/>
    </w:p>
    <w:p w14:paraId="41E878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功能：创建悬挑板（如阳台板、雨棚板），具备独立支撑与荷载计算能力。</w:t>
      </w:r>
    </w:p>
    <w:p w14:paraId="348648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用途：满足建筑悬挑功能需求。</w:t>
      </w:r>
    </w:p>
    <w:p w14:paraId="43D51E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结构应用：用于悬挑区域的结构建模与配筋设计。</w:t>
      </w:r>
    </w:p>
    <w:p w14:paraId="72D73D6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9" w:name="_Toc274183225"/>
      <w:r>
        <w:rPr>
          <w:rFonts w:hint="eastAsia"/>
          <w:b/>
          <w:lang w:val="en-US" w:eastAsia="zh-CN"/>
        </w:rPr>
        <w:t>1.4.6 支撑</w:t>
      </w:r>
      <w:bookmarkEnd w:id="779"/>
    </w:p>
    <w:p w14:paraId="74D6B3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功能：添加斜撑、角撑等抗侧力构件。</w:t>
      </w:r>
    </w:p>
    <w:p w14:paraId="7EFBE1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用途：增强结构稳定性。</w:t>
      </w:r>
    </w:p>
    <w:p w14:paraId="04D88B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结构应用：常见于框架-支撑结构体系，用于抵抗风荷载或地震作用。</w:t>
      </w:r>
    </w:p>
    <w:p w14:paraId="4D5FA1D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0" w:name="_Toc1491334559"/>
      <w:r>
        <w:rPr>
          <w:rFonts w:hint="eastAsia"/>
          <w:b/>
          <w:lang w:val="en-US" w:eastAsia="zh-CN"/>
        </w:rPr>
        <w:t>1.4.7 楼梯</w:t>
      </w:r>
      <w:bookmarkEnd w:id="780"/>
    </w:p>
    <w:p w14:paraId="48FFCF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功能：生成楼梯构件，支持直跑、双跑、旋转等形式，可自动计算踏步尺寸。</w:t>
      </w:r>
    </w:p>
    <w:p w14:paraId="057880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用途：实现竖向交通功能建模。</w:t>
      </w:r>
    </w:p>
    <w:p w14:paraId="1D6845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结构应用：作为结构构件参与荷载传递，需进行配筋与承载力验算。</w:t>
      </w:r>
    </w:p>
    <w:p w14:paraId="1730C3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1" w:name="_Toc1056175333"/>
      <w:r>
        <w:rPr>
          <w:rFonts w:hint="eastAsia"/>
          <w:b/>
          <w:lang w:val="en-US" w:eastAsia="zh-CN"/>
        </w:rPr>
        <w:t>1.4.8 柱帽</w:t>
      </w:r>
      <w:bookmarkEnd w:id="781"/>
    </w:p>
    <w:p w14:paraId="252D43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功能：在柱顶添加柱帽（如杯口柱帽）。</w:t>
      </w:r>
    </w:p>
    <w:p w14:paraId="679BE2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用途：增强节点承载力或满足构造要求。</w:t>
      </w:r>
    </w:p>
    <w:p w14:paraId="07D919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结构应用：用于无梁楼盖、设备基础等特殊节点构造。</w:t>
      </w:r>
    </w:p>
    <w:p w14:paraId="024439B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2" w:name="_Toc2139129481"/>
      <w:r>
        <w:rPr>
          <w:rFonts w:hint="eastAsia"/>
          <w:b/>
          <w:lang w:val="en-US" w:eastAsia="zh-CN"/>
        </w:rPr>
        <w:t>1.4.9 加腋</w:t>
      </w:r>
      <w:bookmarkEnd w:id="782"/>
    </w:p>
    <w:p w14:paraId="1CFF64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功能：在梁端或柱边添加加腋（变截面）。</w:t>
      </w:r>
    </w:p>
    <w:p w14:paraId="104E50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用途：提高局部抗弯能力。</w:t>
      </w:r>
    </w:p>
    <w:p w14:paraId="077FEF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结构应用：常用于大跨度梁、转换梁等高应力区域。</w:t>
      </w:r>
    </w:p>
    <w:p w14:paraId="3B31021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83" w:name="_Toc1044319892"/>
      <w:r>
        <w:rPr>
          <w:rFonts w:hint="eastAsia"/>
          <w:lang w:val="en-US" w:eastAsia="zh-CN"/>
        </w:rPr>
        <w:t>1.5 构件附着</w:t>
      </w:r>
      <w:bookmarkEnd w:id="783"/>
    </w:p>
    <w:p w14:paraId="2C5028A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4" w:name="_Toc143914784"/>
      <w:r>
        <w:rPr>
          <w:rFonts w:hint="eastAsia"/>
          <w:b/>
          <w:lang w:val="en-US" w:eastAsia="zh-CN"/>
        </w:rPr>
        <w:t>1.5.1 折面</w:t>
      </w:r>
      <w:bookmarkEnd w:id="784"/>
    </w:p>
    <w:p w14:paraId="133550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功能：创建非平面的复杂板面（如斜屋面、异形楼板）。</w:t>
      </w:r>
    </w:p>
    <w:p w14:paraId="6AFB8C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用途：支持三维复杂几何建模。</w:t>
      </w:r>
    </w:p>
    <w:p w14:paraId="2F560C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结构应用：适用于坡屋顶、体育场馆等异形结构。</w:t>
      </w:r>
    </w:p>
    <w:p w14:paraId="54CB18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5" w:name="_Toc921114285"/>
      <w:r>
        <w:rPr>
          <w:rFonts w:hint="eastAsia"/>
          <w:b/>
          <w:lang w:val="en-US" w:eastAsia="zh-CN"/>
        </w:rPr>
        <w:t>1.5.2 斜面（将弃用）</w:t>
      </w:r>
      <w:bookmarkEnd w:id="785"/>
    </w:p>
    <w:p w14:paraId="7C7B8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功能：旧版斜面工具。</w:t>
      </w:r>
    </w:p>
    <w:p w14:paraId="5A474D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用途：提示即将被替代。</w:t>
      </w:r>
    </w:p>
    <w:p w14:paraId="0DB324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结构应用：建议使用“折面”功能代替。</w:t>
      </w:r>
    </w:p>
    <w:p w14:paraId="6B9B86B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6" w:name="_Toc1449928521"/>
      <w:r>
        <w:rPr>
          <w:rFonts w:hint="eastAsia"/>
          <w:b/>
          <w:lang w:val="en-US" w:eastAsia="zh-CN"/>
        </w:rPr>
        <w:t>1.5.3 绘制桁架线</w:t>
      </w:r>
      <w:bookmarkEnd w:id="786"/>
    </w:p>
    <w:p w14:paraId="134A7B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功能：绘制桁架结构的主次杆件路径。</w:t>
      </w:r>
    </w:p>
    <w:p w14:paraId="0C3978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用途：用于后续生成空间桁架模型。</w:t>
      </w:r>
    </w:p>
    <w:p w14:paraId="3DBEDE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结构应用：适用于大跨度屋盖、桥梁等空间结构建模。</w:t>
      </w:r>
    </w:p>
    <w:p w14:paraId="34C4FA3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7" w:name="_Toc1238670304"/>
      <w:r>
        <w:rPr>
          <w:rFonts w:hint="eastAsia"/>
          <w:b/>
          <w:lang w:val="en-US" w:eastAsia="zh-CN"/>
        </w:rPr>
        <w:t>1.5.4 网架导入</w:t>
      </w:r>
      <w:bookmarkEnd w:id="787"/>
    </w:p>
    <w:p w14:paraId="3AFCF0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功能：导入外部生成的网架结构数据（如CAD或专业软件输出）。</w:t>
      </w:r>
    </w:p>
    <w:p w14:paraId="5AAAE5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用途：集成至当前项目中。</w:t>
      </w:r>
    </w:p>
    <w:p w14:paraId="3533A8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结构应用：用于体育馆、机场等大跨度网架结构的协同设计。</w:t>
      </w:r>
    </w:p>
    <w:p w14:paraId="0E8C4E9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88" w:name="_Toc879638815"/>
      <w:r>
        <w:rPr>
          <w:rFonts w:hint="eastAsia"/>
          <w:lang w:val="en-US" w:eastAsia="zh-CN"/>
        </w:rPr>
        <w:t>1.6 特殊构件</w:t>
      </w:r>
      <w:bookmarkEnd w:id="788"/>
    </w:p>
    <w:p w14:paraId="106B71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9" w:name="_Toc836843349"/>
      <w:r>
        <w:rPr>
          <w:rFonts w:hint="eastAsia"/>
          <w:b/>
          <w:lang w:val="en-US" w:eastAsia="zh-CN"/>
        </w:rPr>
        <w:t>1.6.1 折板吊坑</w:t>
      </w:r>
      <w:bookmarkEnd w:id="789"/>
    </w:p>
    <w:p w14:paraId="3B95B5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功能：创建折板式设备吊坑。</w:t>
      </w:r>
    </w:p>
    <w:p w14:paraId="282D28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用途：用于机电管线穿楼板区域，兼具结构与预留功能。</w:t>
      </w:r>
    </w:p>
    <w:p w14:paraId="6C7212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结构应用：满足设备穿层需求，同时保证结构完整性。</w:t>
      </w:r>
    </w:p>
    <w:p w14:paraId="7682302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0" w:name="_Toc1112832944"/>
      <w:r>
        <w:rPr>
          <w:rFonts w:hint="eastAsia"/>
          <w:b/>
          <w:lang w:val="en-US" w:eastAsia="zh-CN"/>
        </w:rPr>
        <w:t>1.6.2 梁柱墙缺口</w:t>
      </w:r>
      <w:bookmarkEnd w:id="790"/>
    </w:p>
    <w:p w14:paraId="713ED2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功能：在梁、柱、墙上开洞，用于管道、通风、设备穿越。</w:t>
      </w:r>
    </w:p>
    <w:p w14:paraId="3C24CC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用途：支持精确尺寸控制。</w:t>
      </w:r>
    </w:p>
    <w:p w14:paraId="2B0F38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结构应用：需考虑结构削弱与加固措施，确保安全。</w:t>
      </w:r>
    </w:p>
    <w:p w14:paraId="3B0FB5A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1" w:name="_Toc956367993"/>
      <w:r>
        <w:rPr>
          <w:rFonts w:hint="eastAsia"/>
          <w:b/>
          <w:lang w:val="en-US" w:eastAsia="zh-CN"/>
        </w:rPr>
        <w:t>1.6.3 墙内型钢</w:t>
      </w:r>
      <w:bookmarkEnd w:id="791"/>
    </w:p>
    <w:p w14:paraId="3590AB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功能：在墙体内部嵌入型钢（如H型钢、C型钢）。</w:t>
      </w:r>
    </w:p>
    <w:p w14:paraId="1028DE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用途：增强墙体刚度或作为复合墙体的一部分。</w:t>
      </w:r>
    </w:p>
    <w:p w14:paraId="6380BB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结构应用：用于组合剪力墙、抗侧力加强区域。</w:t>
      </w:r>
    </w:p>
    <w:p w14:paraId="1EEC18D5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92" w:name="_Toc1661515584"/>
      <w:r>
        <w:rPr>
          <w:rFonts w:hint="eastAsia"/>
          <w:lang w:val="en-US" w:eastAsia="zh-CN"/>
        </w:rPr>
        <w:t>1.7 洞口</w:t>
      </w:r>
      <w:bookmarkEnd w:id="792"/>
    </w:p>
    <w:p w14:paraId="4155F2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3" w:name="_Toc1904728956"/>
      <w:r>
        <w:rPr>
          <w:rFonts w:hint="eastAsia"/>
          <w:b/>
          <w:lang w:val="en-US" w:eastAsia="zh-CN"/>
        </w:rPr>
        <w:t>1.7.1 梁洞</w:t>
      </w:r>
      <w:bookmarkEnd w:id="793"/>
    </w:p>
    <w:p w14:paraId="1B9723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功能：在梁上开设洞口，用于穿过管道、电缆等。</w:t>
      </w:r>
    </w:p>
    <w:p w14:paraId="286750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用途：需考虑结构安全与加固措施。</w:t>
      </w:r>
    </w:p>
    <w:p w14:paraId="474440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结构应用：常用于机电穿梁，需验算抗剪与局部承压。</w:t>
      </w:r>
    </w:p>
    <w:p w14:paraId="6E557CB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4" w:name="_Toc358547884"/>
      <w:r>
        <w:rPr>
          <w:rFonts w:hint="eastAsia"/>
          <w:b/>
          <w:lang w:val="en-US" w:eastAsia="zh-CN"/>
        </w:rPr>
        <w:t>1.7.2 板洞</w:t>
      </w:r>
      <w:bookmarkEnd w:id="794"/>
    </w:p>
    <w:p w14:paraId="178C78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功能：在楼板上开洞（如卫生间降板、设备井）。</w:t>
      </w:r>
    </w:p>
    <w:p w14:paraId="198BF6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用途：支持自动处理周边加强。</w:t>
      </w:r>
    </w:p>
    <w:p w14:paraId="2BAA23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结构应用：影响板的连续性，需配置附加钢筋。</w:t>
      </w:r>
    </w:p>
    <w:p w14:paraId="2ABF6E1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5" w:name="_Toc1099130886"/>
      <w:r>
        <w:rPr>
          <w:rFonts w:hint="eastAsia"/>
          <w:b/>
          <w:lang w:val="en-US" w:eastAsia="zh-CN"/>
        </w:rPr>
        <w:t>1.7.3 快速填洞</w:t>
      </w:r>
      <w:bookmarkEnd w:id="795"/>
    </w:p>
    <w:p w14:paraId="66D357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功能：一键填充已有的孔洞区域，恢复完整截面。</w:t>
      </w:r>
    </w:p>
    <w:p w14:paraId="296EA5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用途：适用于临时调整或修复模型。</w:t>
      </w:r>
    </w:p>
    <w:p w14:paraId="4BD55C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结构应用：用于模型修正或方案比选阶段。</w:t>
      </w:r>
    </w:p>
    <w:p w14:paraId="1E26D96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6" w:name="_Toc1267798962"/>
      <w:r>
        <w:rPr>
          <w:rFonts w:hint="eastAsia"/>
          <w:b/>
          <w:lang w:val="en-US" w:eastAsia="zh-CN"/>
        </w:rPr>
        <w:t>1.7.4 墙洞（旧）</w:t>
      </w:r>
      <w:bookmarkEnd w:id="796"/>
    </w:p>
    <w:p w14:paraId="08575F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功能：旧版墙洞工具。</w:t>
      </w:r>
    </w:p>
    <w:p w14:paraId="0D2832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用途：提示已过时。</w:t>
      </w:r>
    </w:p>
    <w:p w14:paraId="43C9F8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结构应用：建议使用新版“梁柱墙洞”功能替代。</w:t>
      </w:r>
    </w:p>
    <w:p w14:paraId="17B6231E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797" w:name="_Toc1399785677"/>
      <w:r>
        <w:rPr>
          <w:rFonts w:hint="eastAsia"/>
          <w:lang w:val="en-US" w:eastAsia="zh-CN"/>
        </w:rPr>
        <w:t>1.8 智能设计</w:t>
      </w:r>
      <w:bookmarkEnd w:id="797"/>
    </w:p>
    <w:p w14:paraId="433A5B1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8" w:name="_Toc1574164364"/>
      <w:r>
        <w:rPr>
          <w:rFonts w:hint="eastAsia"/>
          <w:b/>
          <w:lang w:val="en-US" w:eastAsia="zh-CN"/>
        </w:rPr>
        <w:t>1.8.1 自动布梁</w:t>
      </w:r>
      <w:bookmarkEnd w:id="798"/>
    </w:p>
    <w:p w14:paraId="2031DC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功能：根据楼板范围和荷载条件，自动布置梁网格。</w:t>
      </w:r>
    </w:p>
    <w:p w14:paraId="6B7A1C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用途：提升建模效率，减少人工干预。</w:t>
      </w:r>
    </w:p>
    <w:p w14:paraId="3D078D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结构应用：适用于规则楼板区域的快速结构布置。</w:t>
      </w:r>
    </w:p>
    <w:p w14:paraId="259B294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9" w:name="_Toc566540480"/>
      <w:r>
        <w:rPr>
          <w:rFonts w:hint="eastAsia"/>
          <w:b/>
          <w:lang w:val="en-US" w:eastAsia="zh-CN"/>
        </w:rPr>
        <w:t>1.8.2 本层楼板生成</w:t>
      </w:r>
      <w:bookmarkEnd w:id="799"/>
    </w:p>
    <w:p w14:paraId="041E3C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功能：基于当前楼层的边界和支撑条件，自动生成楼板模型。</w:t>
      </w:r>
    </w:p>
    <w:p w14:paraId="297E4E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用途：支持多种板类型选择。</w:t>
      </w:r>
    </w:p>
    <w:p w14:paraId="70DC53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结构应用：快速完成整层楼板建模，为后续配筋提供基础。</w:t>
      </w:r>
    </w:p>
    <w:p w14:paraId="668CC0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0" w:name="_Toc100160611"/>
      <w:r>
        <w:rPr>
          <w:rFonts w:hint="eastAsia"/>
          <w:b/>
          <w:lang w:val="en-US" w:eastAsia="zh-CN"/>
        </w:rPr>
        <w:t>1.8.3 局部楼板生成</w:t>
      </w:r>
      <w:bookmarkEnd w:id="800"/>
    </w:p>
    <w:p w14:paraId="27844D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功能：仅对指定区域生成楼板。</w:t>
      </w:r>
    </w:p>
    <w:p w14:paraId="2DA036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用途：适用于局部改造或特殊区域处理。</w:t>
      </w:r>
    </w:p>
    <w:p w14:paraId="360B4E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结构应用：用于夹层、阳台等非全层区域建模。</w:t>
      </w:r>
    </w:p>
    <w:p w14:paraId="0B8BCFD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1" w:name="_Toc1742638755"/>
      <w:r>
        <w:rPr>
          <w:rFonts w:hint="eastAsia"/>
          <w:b/>
          <w:lang w:val="en-US" w:eastAsia="zh-CN"/>
        </w:rPr>
        <w:t>1.8.4 加腋板重生成</w:t>
      </w:r>
      <w:bookmarkEnd w:id="801"/>
    </w:p>
    <w:p w14:paraId="4A2181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功能：在板边缘添加加腋区域。</w:t>
      </w:r>
    </w:p>
    <w:p w14:paraId="66CBF1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用途：增强板的抗弯性能。</w:t>
      </w:r>
    </w:p>
    <w:p w14:paraId="79ABF8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结构应用：常用于悬挑板或大跨度板的边缘加强。</w:t>
      </w:r>
    </w:p>
    <w:p w14:paraId="72CA1A2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2" w:name="_Toc561977914"/>
      <w:r>
        <w:rPr>
          <w:rFonts w:hint="eastAsia"/>
          <w:b/>
          <w:lang w:val="en-US" w:eastAsia="zh-CN"/>
        </w:rPr>
        <w:t>1.8.5 强制删除楼板</w:t>
      </w:r>
      <w:bookmarkEnd w:id="802"/>
    </w:p>
    <w:p w14:paraId="17BCB2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功能：强制移除指定楼板区域，不受其他约束限制。</w:t>
      </w:r>
    </w:p>
    <w:p w14:paraId="32B074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用途：用于复杂结构清理。</w:t>
      </w:r>
    </w:p>
    <w:p w14:paraId="5C7674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结构应用：适用于模型修正或特殊构造区域处理。</w:t>
      </w:r>
    </w:p>
    <w:p w14:paraId="57C9463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3" w:name="_Toc346433407"/>
      <w:r>
        <w:rPr>
          <w:rFonts w:hint="eastAsia"/>
          <w:b/>
          <w:lang w:val="en-US" w:eastAsia="zh-CN"/>
        </w:rPr>
        <w:t>1.8.6 全图裁剪</w:t>
      </w:r>
      <w:bookmarkEnd w:id="803"/>
    </w:p>
    <w:p w14:paraId="2693F3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功能：对整个模型进行裁剪操作，保留指定范围内的构件。</w:t>
      </w:r>
    </w:p>
    <w:p w14:paraId="071E6C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用途：适用于局部出图或分析。</w:t>
      </w:r>
    </w:p>
    <w:p w14:paraId="5E4F80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结构应用：用于分区出图、施工段划分或有限元子模型提取。</w:t>
      </w:r>
    </w:p>
    <w:p w14:paraId="03C157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4" w:name="_Toc1801237770"/>
      <w:r>
        <w:rPr>
          <w:rFonts w:hint="eastAsia"/>
          <w:b/>
          <w:lang w:val="en-US" w:eastAsia="zh-CN"/>
        </w:rPr>
        <w:t>1.8.7 梁平面显示设置</w:t>
      </w:r>
      <w:bookmarkEnd w:id="804"/>
    </w:p>
    <w:p w14:paraId="4756BB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功能：设置梁在平面图中的显示样式（如隐藏、标注、线宽等）。</w:t>
      </w:r>
    </w:p>
    <w:p w14:paraId="0D24374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用途：优化图纸表达。</w:t>
      </w:r>
    </w:p>
    <w:p w14:paraId="3116FF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结构应用：提升施工图清晰度与专业性。</w:t>
      </w:r>
    </w:p>
    <w:p w14:paraId="0EB892D9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805" w:name="_Toc7741"/>
      <w:bookmarkStart w:id="806" w:name="_Toc558290570"/>
      <w:r>
        <w:rPr>
          <w:rFonts w:hint="eastAsia"/>
          <w:lang w:val="en-US" w:eastAsia="zh-CN"/>
        </w:rPr>
        <w:t>二、结构平面</w:t>
      </w:r>
      <w:bookmarkEnd w:id="805"/>
      <w:bookmarkEnd w:id="806"/>
    </w:p>
    <w:p w14:paraId="20D67742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07" w:name="_Toc260541257"/>
      <w:r>
        <w:rPr>
          <w:rFonts w:hint="eastAsia"/>
          <w:lang w:val="en-US" w:eastAsia="zh-CN"/>
        </w:rPr>
        <w:t>2.1 模型导入/更新</w:t>
      </w:r>
      <w:bookmarkEnd w:id="807"/>
    </w:p>
    <w:p w14:paraId="1E06DA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8" w:name="_Toc972089559"/>
      <w:r>
        <w:rPr>
          <w:rFonts w:hint="eastAsia"/>
          <w:b/>
          <w:lang w:val="en-US" w:eastAsia="zh-CN"/>
        </w:rPr>
        <w:t>2.1.1 关联设置</w:t>
      </w:r>
      <w:bookmarkEnd w:id="808"/>
    </w:p>
    <w:p w14:paraId="3EDEC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功能：设置模型与外部文件（如建筑模型、结构计算模型）之间的关联关系。</w:t>
      </w:r>
    </w:p>
    <w:p w14:paraId="19E679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用途：确保数据同步更新。</w:t>
      </w:r>
    </w:p>
    <w:p w14:paraId="4B5642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结构应用：支持多专业协同设计，保障结构与建筑模型一致性。</w:t>
      </w:r>
    </w:p>
    <w:p w14:paraId="04627C1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9" w:name="_Toc1066860696"/>
      <w:r>
        <w:rPr>
          <w:rFonts w:hint="eastAsia"/>
          <w:b/>
          <w:lang w:val="en-US" w:eastAsia="zh-CN"/>
        </w:rPr>
        <w:t>2.1.2 模型导入</w:t>
      </w:r>
      <w:bookmarkEnd w:id="809"/>
    </w:p>
    <w:p w14:paraId="6D3EC46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功能：导入外部结构或建筑模型，支持IFC、DWG、Revit等格式。</w:t>
      </w:r>
    </w:p>
    <w:p w14:paraId="0CB6EF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用途：用于协同设计。</w:t>
      </w:r>
    </w:p>
    <w:p w14:paraId="4AA22E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结构应用：实现BIM模型复用，避免重复建模。</w:t>
      </w:r>
    </w:p>
    <w:p w14:paraId="533688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0" w:name="_Toc1956572861"/>
      <w:r>
        <w:rPr>
          <w:rFonts w:hint="eastAsia"/>
          <w:b/>
          <w:lang w:val="en-US" w:eastAsia="zh-CN"/>
        </w:rPr>
        <w:t>2.1.3 更新</w:t>
      </w:r>
      <w:bookmarkEnd w:id="810"/>
    </w:p>
    <w:p w14:paraId="39304A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功能：刷新当前模型内容，自动加载外部关联模型的最新修改。</w:t>
      </w:r>
    </w:p>
    <w:p w14:paraId="664D16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用途：保持结构与建筑的一致性。</w:t>
      </w:r>
    </w:p>
    <w:p w14:paraId="652C9A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结构应用：应对设计变更，确保模型实时同步。</w:t>
      </w:r>
    </w:p>
    <w:p w14:paraId="525ADC9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1" w:name="_Toc1246272784"/>
      <w:r>
        <w:rPr>
          <w:rFonts w:hint="eastAsia"/>
          <w:b/>
          <w:lang w:val="en-US" w:eastAsia="zh-CN"/>
        </w:rPr>
        <w:t>2.1.4 截面更新</w:t>
      </w:r>
      <w:bookmarkEnd w:id="811"/>
    </w:p>
    <w:p w14:paraId="158E69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功能：更新构件的截面信息（如尺寸、配筋）。</w:t>
      </w:r>
    </w:p>
    <w:p w14:paraId="3C4104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用途：适用于参数化修改后的同步。</w:t>
      </w:r>
    </w:p>
    <w:p w14:paraId="5AA449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结构应用：用于结构优化后的模型更新。</w:t>
      </w:r>
    </w:p>
    <w:p w14:paraId="33F31FB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2" w:name="_Toc410711607"/>
      <w:r>
        <w:rPr>
          <w:rFonts w:hint="eastAsia"/>
          <w:b/>
          <w:lang w:val="en-US" w:eastAsia="zh-CN"/>
        </w:rPr>
        <w:t>2.1.5 对比更新</w:t>
      </w:r>
      <w:bookmarkEnd w:id="812"/>
    </w:p>
    <w:p w14:paraId="03978BE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功能：对比当前模型与原始版本的差异。</w:t>
      </w:r>
    </w:p>
    <w:p w14:paraId="6576E1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用途：识别新增、删除或修改的构件。</w:t>
      </w:r>
    </w:p>
    <w:p w14:paraId="23CFD9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结构应用：便于版本管理与变更追踪。</w:t>
      </w:r>
    </w:p>
    <w:p w14:paraId="66313EE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13" w:name="_Toc865264546"/>
      <w:r>
        <w:rPr>
          <w:rFonts w:hint="eastAsia"/>
          <w:lang w:val="en-US" w:eastAsia="zh-CN"/>
        </w:rPr>
        <w:t>2.2 楼层编辑</w:t>
      </w:r>
      <w:bookmarkEnd w:id="813"/>
    </w:p>
    <w:p w14:paraId="4EB4DD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4" w:name="_Toc1237918617"/>
      <w:r>
        <w:rPr>
          <w:rFonts w:hint="eastAsia"/>
          <w:b/>
          <w:lang w:val="en-US" w:eastAsia="zh-CN"/>
        </w:rPr>
        <w:t>2.2.1 夹层</w:t>
      </w:r>
      <w:bookmarkEnd w:id="814"/>
    </w:p>
    <w:p w14:paraId="09B3CB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功能：在主楼层之间插入夹层（如设备层、夹层办公）。</w:t>
      </w:r>
    </w:p>
    <w:p w14:paraId="4C400D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用途：用于复杂空间结构建模。</w:t>
      </w:r>
    </w:p>
    <w:p w14:paraId="65902E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结构应用：满足建筑功能需求，需单独进行结构分析。</w:t>
      </w:r>
    </w:p>
    <w:p w14:paraId="0C48A3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5" w:name="_Toc1455031499"/>
      <w:r>
        <w:rPr>
          <w:rFonts w:hint="eastAsia"/>
          <w:b/>
          <w:lang w:val="en-US" w:eastAsia="zh-CN"/>
        </w:rPr>
        <w:t>2.2.2 楼层编辑</w:t>
      </w:r>
      <w:bookmarkEnd w:id="815"/>
    </w:p>
    <w:p w14:paraId="7F02C1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功能：对现有楼层进行调整（增减、修改标高、合并拆分等）。</w:t>
      </w:r>
    </w:p>
    <w:p w14:paraId="23830B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用途：灵活应对设计变更。</w:t>
      </w:r>
    </w:p>
    <w:p w14:paraId="5B52C1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结构应用：支持非标准层高或错层结构建模。</w:t>
      </w:r>
    </w:p>
    <w:p w14:paraId="208BD7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6" w:name="_Toc1009179331"/>
      <w:r>
        <w:rPr>
          <w:rFonts w:hint="eastAsia"/>
          <w:b/>
          <w:lang w:val="en-US" w:eastAsia="zh-CN"/>
        </w:rPr>
        <w:t>2.2.3 标准层</w:t>
      </w:r>
      <w:bookmarkEnd w:id="816"/>
    </w:p>
    <w:p w14:paraId="4E6982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功能：定义并复制标准楼层模板。</w:t>
      </w:r>
    </w:p>
    <w:p w14:paraId="34FDD6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用途：实现多层重复结构的快速生成。</w:t>
      </w:r>
    </w:p>
    <w:p w14:paraId="2E2EDE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结构应用：大幅提升高层建筑建模效率。</w:t>
      </w:r>
    </w:p>
    <w:p w14:paraId="5B332A1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7" w:name="_Toc11549254"/>
      <w:r>
        <w:rPr>
          <w:rFonts w:hint="eastAsia"/>
          <w:b/>
          <w:lang w:val="en-US" w:eastAsia="zh-CN"/>
        </w:rPr>
        <w:t>2.2.4 区域同步</w:t>
      </w:r>
      <w:bookmarkEnd w:id="817"/>
    </w:p>
    <w:p w14:paraId="129568A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功能：将某一区域的结构布置同步到其他相同区域。</w:t>
      </w:r>
    </w:p>
    <w:p w14:paraId="3CEB66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用途：适用于对称或重复结构设计。</w:t>
      </w:r>
    </w:p>
    <w:p w14:paraId="21904B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结构应用：用于住宅、酒店等标准化项目。</w:t>
      </w:r>
    </w:p>
    <w:p w14:paraId="1E29976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18" w:name="_Toc757476372"/>
      <w:r>
        <w:rPr>
          <w:rFonts w:hint="eastAsia"/>
          <w:lang w:val="en-US" w:eastAsia="zh-CN"/>
        </w:rPr>
        <w:t>2.3 模型检查</w:t>
      </w:r>
      <w:bookmarkEnd w:id="818"/>
    </w:p>
    <w:p w14:paraId="32E4E1B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9" w:name="_Toc100365987"/>
      <w:r>
        <w:rPr>
          <w:rFonts w:hint="eastAsia"/>
          <w:b/>
          <w:lang w:val="en-US" w:eastAsia="zh-CN"/>
        </w:rPr>
        <w:t>2.3.1 指标检查</w:t>
      </w:r>
      <w:bookmarkEnd w:id="819"/>
    </w:p>
    <w:p w14:paraId="276DD0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功能：检查结构模型是否满足规范要求（如轴网间距、构件尺寸等）。</w:t>
      </w:r>
    </w:p>
    <w:p w14:paraId="39179C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用途：确保设计合规。</w:t>
      </w:r>
    </w:p>
    <w:p w14:paraId="57630E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结构应用：用于初步设计校审，避免重大错误。</w:t>
      </w:r>
    </w:p>
    <w:p w14:paraId="15BDF04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0" w:name="_Toc891188069"/>
      <w:r>
        <w:rPr>
          <w:rFonts w:hint="eastAsia"/>
          <w:b/>
          <w:lang w:val="en-US" w:eastAsia="zh-CN"/>
        </w:rPr>
        <w:t>2.3.2 平面检查</w:t>
      </w:r>
      <w:bookmarkEnd w:id="820"/>
    </w:p>
    <w:p w14:paraId="018665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功能：对结构平面图进行完整性与合规性检查。</w:t>
      </w:r>
    </w:p>
    <w:p w14:paraId="14FCAB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用途：发现缺失构件、冲突或错误连接。</w:t>
      </w:r>
    </w:p>
    <w:p w14:paraId="05214D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结构应用：保障模型可用于后续计算与出图。</w:t>
      </w:r>
    </w:p>
    <w:p w14:paraId="6CF8CE31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21" w:name="_Toc1594319722"/>
      <w:r>
        <w:rPr>
          <w:rFonts w:hint="eastAsia"/>
          <w:lang w:val="en-US" w:eastAsia="zh-CN"/>
        </w:rPr>
        <w:t>2.4 模型编辑</w:t>
      </w:r>
      <w:bookmarkEnd w:id="821"/>
    </w:p>
    <w:p w14:paraId="4A707D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2" w:name="_Toc1213198932"/>
      <w:r>
        <w:rPr>
          <w:rFonts w:hint="eastAsia"/>
          <w:b/>
          <w:lang w:val="en-US" w:eastAsia="zh-CN"/>
        </w:rPr>
        <w:t>2.4.1 标高查改</w:t>
      </w:r>
      <w:bookmarkEnd w:id="822"/>
    </w:p>
    <w:p w14:paraId="50581F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功能：查找并修改模型中的标高异常点。</w:t>
      </w:r>
    </w:p>
    <w:p w14:paraId="26E60B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用途：确保各构件标高一致。</w:t>
      </w:r>
    </w:p>
    <w:p w14:paraId="0B89EF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结构应用：避免因标高错误导致的结构冲突。</w:t>
      </w:r>
    </w:p>
    <w:p w14:paraId="4CBFD8A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3" w:name="_Toc1847556062"/>
      <w:r>
        <w:rPr>
          <w:rFonts w:hint="eastAsia"/>
          <w:b/>
          <w:lang w:val="en-US" w:eastAsia="zh-CN"/>
        </w:rPr>
        <w:t>2.4.2 拾取替换</w:t>
      </w:r>
      <w:bookmarkEnd w:id="823"/>
    </w:p>
    <w:p w14:paraId="1AB369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功能：选中某类构件后，批量替换其属性（如材料、截面）。</w:t>
      </w:r>
    </w:p>
    <w:p w14:paraId="19F009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用途：提高修改效率。</w:t>
      </w:r>
    </w:p>
    <w:p w14:paraId="288AF2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结构应用：用于统一构件规格或材料升级。</w:t>
      </w:r>
    </w:p>
    <w:p w14:paraId="2B81340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4" w:name="_Toc1108351658"/>
      <w:r>
        <w:rPr>
          <w:rFonts w:hint="eastAsia"/>
          <w:b/>
          <w:lang w:val="en-US" w:eastAsia="zh-CN"/>
        </w:rPr>
        <w:t>2.4.3 快速选择</w:t>
      </w:r>
      <w:bookmarkEnd w:id="824"/>
    </w:p>
    <w:p w14:paraId="3B530A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功能：通过条件筛选快速定位特定构件。</w:t>
      </w:r>
    </w:p>
    <w:p w14:paraId="101F91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用途：便于集中处理。</w:t>
      </w:r>
    </w:p>
    <w:p w14:paraId="602DCE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结构应用：适用于大模型中的局部调整。</w:t>
      </w:r>
    </w:p>
    <w:p w14:paraId="612E9B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5" w:name="_Toc970444240"/>
      <w:r>
        <w:rPr>
          <w:rFonts w:hint="eastAsia"/>
          <w:b/>
          <w:lang w:val="en-US" w:eastAsia="zh-CN"/>
        </w:rPr>
        <w:t>2.4.4 图元切换归属楼层</w:t>
      </w:r>
      <w:bookmarkEnd w:id="825"/>
    </w:p>
    <w:p w14:paraId="26CF25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功能：在不同图元类型之间切换显示。</w:t>
      </w:r>
    </w:p>
    <w:p w14:paraId="7E9C6A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用途：辅助查看和编辑。</w:t>
      </w:r>
    </w:p>
    <w:p w14:paraId="0C1A24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结构应用：用于构件归类与楼层归属修正。</w:t>
      </w:r>
    </w:p>
    <w:p w14:paraId="6AB2DAA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6" w:name="_Toc58620298"/>
      <w:r>
        <w:rPr>
          <w:rFonts w:hint="eastAsia"/>
          <w:b/>
          <w:lang w:val="en-US" w:eastAsia="zh-CN"/>
        </w:rPr>
        <w:t>2.4.5 截面快捷修改</w:t>
      </w:r>
      <w:bookmarkEnd w:id="826"/>
    </w:p>
    <w:p w14:paraId="54B96C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功能：快速修改构件截面属性。</w:t>
      </w:r>
    </w:p>
    <w:p w14:paraId="0D065A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用途：适合批量调整。</w:t>
      </w:r>
    </w:p>
    <w:p w14:paraId="6C2664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结构应用：用于结构优化阶段的快速迭代。</w:t>
      </w:r>
    </w:p>
    <w:p w14:paraId="034518F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7" w:name="_Toc59998896"/>
      <w:r>
        <w:rPr>
          <w:rFonts w:hint="eastAsia"/>
          <w:b/>
          <w:lang w:val="en-US" w:eastAsia="zh-CN"/>
        </w:rPr>
        <w:t>2.4.6 偏心对齐</w:t>
      </w:r>
      <w:bookmarkEnd w:id="827"/>
    </w:p>
    <w:p w14:paraId="6B87B8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功能：调整构件间的相对位置关系，实现偏心或中心对齐。</w:t>
      </w:r>
    </w:p>
    <w:p w14:paraId="1FA312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用途：满足节点构造要求。</w:t>
      </w:r>
    </w:p>
    <w:p w14:paraId="162614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结构应用：用于梁柱偏心连接、外墙对齐等场景。</w:t>
      </w:r>
    </w:p>
    <w:p w14:paraId="5896B6F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8" w:name="_Toc90759554"/>
      <w:r>
        <w:rPr>
          <w:rFonts w:hint="eastAsia"/>
          <w:b/>
          <w:lang w:val="en-US" w:eastAsia="zh-CN"/>
        </w:rPr>
        <w:t>2.4.7 柱编辑</w:t>
      </w:r>
      <w:bookmarkEnd w:id="828"/>
    </w:p>
    <w:p w14:paraId="0DF9E7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功能：编辑柱的几何形状、截面、支座条件等，支持断开、延伸、合并等操作。</w:t>
      </w:r>
    </w:p>
    <w:p w14:paraId="7DCACB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用途：检测并修正柱与墙之间的错位问题。</w:t>
      </w:r>
    </w:p>
    <w:p w14:paraId="4998C5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结构应用：确保结构节点准确无误，保障传力路径连续。</w:t>
      </w:r>
    </w:p>
    <w:p w14:paraId="6CC80FD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9" w:name="_Toc1458405975"/>
      <w:r>
        <w:rPr>
          <w:rFonts w:hint="eastAsia"/>
          <w:b/>
          <w:lang w:val="en-US" w:eastAsia="zh-CN"/>
        </w:rPr>
        <w:t>2.4.8 梁编辑</w:t>
      </w:r>
      <w:bookmarkEnd w:id="829"/>
    </w:p>
    <w:p w14:paraId="6F64EF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功能：编辑梁的几何形状、截面、支座条件等，支持断开、延伸、合并等操作。</w:t>
      </w:r>
    </w:p>
    <w:p w14:paraId="035938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用途：灵活调整梁布置。</w:t>
      </w:r>
    </w:p>
    <w:p w14:paraId="5997D1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结构应用：用于洞口避让、支座修正等。</w:t>
      </w:r>
    </w:p>
    <w:p w14:paraId="15EF6A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0" w:name="_Toc1634163260"/>
      <w:r>
        <w:rPr>
          <w:rFonts w:hint="eastAsia"/>
          <w:b/>
          <w:lang w:val="en-US" w:eastAsia="zh-CN"/>
        </w:rPr>
        <w:t>2.4.9 板编辑</w:t>
      </w:r>
      <w:bookmarkEnd w:id="830"/>
    </w:p>
    <w:p w14:paraId="5E417D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功能：修改楼板的边界、厚度、标高、洞口等参数。</w:t>
      </w:r>
    </w:p>
    <w:p w14:paraId="4DE1D8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用途：适应复杂平面需求。</w:t>
      </w:r>
    </w:p>
    <w:p w14:paraId="0E62FB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结构应用：用于异形板、降板区域建模。</w:t>
      </w:r>
    </w:p>
    <w:p w14:paraId="716012A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1" w:name="_Toc657300034"/>
      <w:r>
        <w:rPr>
          <w:rFonts w:hint="eastAsia"/>
          <w:b/>
          <w:lang w:val="en-US" w:eastAsia="zh-CN"/>
        </w:rPr>
        <w:t>2.4.10 钢筋编辑</w:t>
      </w:r>
      <w:bookmarkEnd w:id="831"/>
    </w:p>
    <w:p w14:paraId="4BE125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功能：编辑构件中的钢筋布置（箍筋、纵筋、分布筋等）。</w:t>
      </w:r>
    </w:p>
    <w:p w14:paraId="38FC5E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用途：支持手动或智能布筋。</w:t>
      </w:r>
    </w:p>
    <w:p w14:paraId="4EE6A0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结构应用：用于钢结构钢梁的特殊编辑（截面类型、拼接方式、连接节点等）。</w:t>
      </w:r>
    </w:p>
    <w:p w14:paraId="24A4DF3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2" w:name="_Toc1558566587"/>
      <w:r>
        <w:rPr>
          <w:rFonts w:hint="eastAsia"/>
          <w:b/>
          <w:lang w:val="en-US" w:eastAsia="zh-CN"/>
        </w:rPr>
        <w:t>2.4.11 支撑编辑</w:t>
      </w:r>
      <w:bookmarkEnd w:id="832"/>
    </w:p>
    <w:p w14:paraId="406CC4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功能：修改斜撑、角撑等抗侧力构件的几何参数与连接形式。</w:t>
      </w:r>
    </w:p>
    <w:p w14:paraId="3AED31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用途：优化支撑布置。</w:t>
      </w:r>
    </w:p>
    <w:p w14:paraId="54BE61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结构应用：用于抗震或抗风设计调整。</w:t>
      </w:r>
    </w:p>
    <w:p w14:paraId="3FAA8D6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3" w:name="_Toc1229318367"/>
      <w:r>
        <w:rPr>
          <w:rFonts w:hint="eastAsia"/>
          <w:b/>
          <w:lang w:val="en-US" w:eastAsia="zh-CN"/>
        </w:rPr>
        <w:t>2.4.12 零数清理</w:t>
      </w:r>
      <w:bookmarkEnd w:id="833"/>
    </w:p>
    <w:p w14:paraId="1E7524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功能：清除模型中冗余或无效的零长度构件。</w:t>
      </w:r>
    </w:p>
    <w:p w14:paraId="707FF9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用途：优化模型质量。</w:t>
      </w:r>
    </w:p>
    <w:p w14:paraId="5E02FB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结构应用：提升计算模型稳定性与出图整洁度。</w:t>
      </w:r>
    </w:p>
    <w:p w14:paraId="17951226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34" w:name="_Toc1219277949"/>
      <w:r>
        <w:rPr>
          <w:rFonts w:hint="eastAsia"/>
          <w:lang w:val="en-US" w:eastAsia="zh-CN"/>
        </w:rPr>
        <w:t>2.5 平面绘图</w:t>
      </w:r>
      <w:bookmarkEnd w:id="834"/>
    </w:p>
    <w:p w14:paraId="31BC83C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5" w:name="_Toc1904999994"/>
      <w:r>
        <w:rPr>
          <w:rFonts w:hint="eastAsia"/>
          <w:b/>
          <w:lang w:val="en-US" w:eastAsia="zh-CN"/>
        </w:rPr>
        <w:t>2.5.1 连续剖面</w:t>
      </w:r>
      <w:bookmarkEnd w:id="835"/>
    </w:p>
    <w:p w14:paraId="246260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功能：在平面图上绘制连续剖切线。</w:t>
      </w:r>
    </w:p>
    <w:p w14:paraId="1932B1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用途：用于生成多个剖面图。</w:t>
      </w:r>
    </w:p>
    <w:p w14:paraId="0C725E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结构应用：便于施工图表达复杂构造。</w:t>
      </w:r>
    </w:p>
    <w:p w14:paraId="5F5210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6" w:name="_Toc883072489"/>
      <w:r>
        <w:rPr>
          <w:rFonts w:hint="eastAsia"/>
          <w:b/>
          <w:lang w:val="en-US" w:eastAsia="zh-CN"/>
        </w:rPr>
        <w:t>2.5.2 后浇带</w:t>
      </w:r>
      <w:bookmarkEnd w:id="836"/>
    </w:p>
    <w:p w14:paraId="67800A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功能：添加后浇带构造。</w:t>
      </w:r>
    </w:p>
    <w:p w14:paraId="14832D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用途：解决温度应力或沉降差异问题。</w:t>
      </w:r>
    </w:p>
    <w:p w14:paraId="12FB37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结构应用：常见于大体积混凝土或超长结构。</w:t>
      </w:r>
    </w:p>
    <w:p w14:paraId="6A40AA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7" w:name="_Toc1777568519"/>
      <w:r>
        <w:rPr>
          <w:rFonts w:hint="eastAsia"/>
          <w:b/>
          <w:lang w:val="en-US" w:eastAsia="zh-CN"/>
        </w:rPr>
        <w:t>2.5.3 支座查改</w:t>
      </w:r>
      <w:bookmarkEnd w:id="837"/>
    </w:p>
    <w:p w14:paraId="6F010F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功能：检查支座并自动纠正重复布置的构件（如双梁、双墙）。</w:t>
      </w:r>
    </w:p>
    <w:p w14:paraId="7A3041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用途：避免建模错误。</w:t>
      </w:r>
    </w:p>
    <w:p w14:paraId="6B4890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结构应用：保障结构模型逻辑正确。</w:t>
      </w:r>
    </w:p>
    <w:p w14:paraId="6F0295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8" w:name="_Toc18057603"/>
      <w:r>
        <w:rPr>
          <w:rFonts w:hint="eastAsia"/>
          <w:b/>
          <w:lang w:val="en-US" w:eastAsia="zh-CN"/>
        </w:rPr>
        <w:t>2.5.4 填空洞口修正</w:t>
      </w:r>
      <w:bookmarkEnd w:id="838"/>
    </w:p>
    <w:p w14:paraId="56D073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功能：自动填充图纸中的空白洞口区域。</w:t>
      </w:r>
    </w:p>
    <w:p w14:paraId="5FB53D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用途：恢复完整图形。</w:t>
      </w:r>
    </w:p>
    <w:p w14:paraId="2D0D29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结构应用：适用于补图或修复。</w:t>
      </w:r>
    </w:p>
    <w:p w14:paraId="4925C07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9" w:name="_Toc1855162048"/>
      <w:r>
        <w:rPr>
          <w:rFonts w:hint="eastAsia"/>
          <w:b/>
          <w:lang w:val="en-US" w:eastAsia="zh-CN"/>
        </w:rPr>
        <w:t>2.5.5 次梁工具</w:t>
      </w:r>
      <w:bookmarkEnd w:id="839"/>
    </w:p>
    <w:p w14:paraId="35E624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功能：专门用于绘制次梁的快捷工具。</w:t>
      </w:r>
    </w:p>
    <w:p w14:paraId="0BDE1E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用途：支持自动排布与荷载传递分析。</w:t>
      </w:r>
    </w:p>
    <w:p w14:paraId="14D35A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结构应用：提升次梁布置效率与合理性。</w:t>
      </w:r>
    </w:p>
    <w:p w14:paraId="5012F83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0" w:name="_Toc696945567"/>
      <w:r>
        <w:rPr>
          <w:rFonts w:hint="eastAsia"/>
          <w:b/>
          <w:lang w:val="en-US" w:eastAsia="zh-CN"/>
        </w:rPr>
        <w:t>2.5.6 标高填充</w:t>
      </w:r>
      <w:bookmarkEnd w:id="840"/>
    </w:p>
    <w:p w14:paraId="20E7F3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功能：以颜色或图案填充不同标高的区域。</w:t>
      </w:r>
    </w:p>
    <w:p w14:paraId="759D3B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用途：直观展示高差变化。</w:t>
      </w:r>
    </w:p>
    <w:p w14:paraId="43A3A9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结构应用：用于坡道、错层等区域的可视化表达。</w:t>
      </w:r>
    </w:p>
    <w:p w14:paraId="7E07ED3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1" w:name="_Toc1974630464"/>
      <w:r>
        <w:rPr>
          <w:rFonts w:hint="eastAsia"/>
          <w:b/>
          <w:lang w:val="en-US" w:eastAsia="zh-CN"/>
        </w:rPr>
        <w:t>2.5.7 截面标注</w:t>
      </w:r>
      <w:bookmarkEnd w:id="841"/>
    </w:p>
    <w:p w14:paraId="269C60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功能：为构件添加截面尺寸标注。</w:t>
      </w:r>
    </w:p>
    <w:p w14:paraId="5D0155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用途：满足出图规范。</w:t>
      </w:r>
    </w:p>
    <w:p w14:paraId="34A445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结构应用：提升施工图信息完整性。</w:t>
      </w:r>
    </w:p>
    <w:p w14:paraId="010644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2" w:name="_Toc953951185"/>
      <w:r>
        <w:rPr>
          <w:rFonts w:hint="eastAsia"/>
          <w:b/>
          <w:lang w:val="en-US" w:eastAsia="zh-CN"/>
        </w:rPr>
        <w:t>2.5.8 平面自动尺寸标注</w:t>
      </w:r>
      <w:bookmarkEnd w:id="842"/>
    </w:p>
    <w:p w14:paraId="2A84F2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功能：自动为平面图中的构件添加尺寸标注。</w:t>
      </w:r>
    </w:p>
    <w:p w14:paraId="0E4925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用途：减少人工标注工作量。</w:t>
      </w:r>
    </w:p>
    <w:p w14:paraId="4AF607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结构应用：提高出图效率与一致性。</w:t>
      </w:r>
    </w:p>
    <w:p w14:paraId="259010F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43" w:name="_Toc1107657174"/>
      <w:r>
        <w:rPr>
          <w:rFonts w:hint="eastAsia"/>
          <w:lang w:val="en-US" w:eastAsia="zh-CN"/>
        </w:rPr>
        <w:t>2.6 墙身节点</w:t>
      </w:r>
      <w:bookmarkEnd w:id="843"/>
    </w:p>
    <w:p w14:paraId="2B143A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4" w:name="_Toc692411363"/>
      <w:r>
        <w:rPr>
          <w:rFonts w:hint="eastAsia"/>
          <w:b/>
          <w:lang w:val="en-US" w:eastAsia="zh-CN"/>
        </w:rPr>
        <w:t>2.6.1 节点库</w:t>
      </w:r>
      <w:bookmarkEnd w:id="844"/>
    </w:p>
    <w:p w14:paraId="2EFBBE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功能：调用预设的结构节点库（如梁柱节点、剪力墙节点）。</w:t>
      </w:r>
    </w:p>
    <w:p w14:paraId="7911E5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用途：快速插入标准节点详图。</w:t>
      </w:r>
    </w:p>
    <w:p w14:paraId="741267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结构应用：标准化节点设计，提升出图质量。</w:t>
      </w:r>
    </w:p>
    <w:p w14:paraId="3167AA7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5" w:name="_Toc44386154"/>
      <w:r>
        <w:rPr>
          <w:rFonts w:hint="eastAsia"/>
          <w:b/>
          <w:lang w:val="en-US" w:eastAsia="zh-CN"/>
        </w:rPr>
        <w:t>2.6.2 节点倒角</w:t>
      </w:r>
      <w:bookmarkEnd w:id="845"/>
    </w:p>
    <w:p w14:paraId="2DFBF6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功能：在构件端部添加倒角处理。</w:t>
      </w:r>
    </w:p>
    <w:p w14:paraId="30D7C4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用途：用于美观或防止应力集中。</w:t>
      </w:r>
    </w:p>
    <w:p w14:paraId="1246FB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结构应用：适用于钢构件或预制构件连接。</w:t>
      </w:r>
    </w:p>
    <w:p w14:paraId="57F6232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6" w:name="_Toc415205025"/>
      <w:r>
        <w:rPr>
          <w:rFonts w:hint="eastAsia"/>
          <w:b/>
          <w:lang w:val="en-US" w:eastAsia="zh-CN"/>
        </w:rPr>
        <w:t>2.6.3 索引符号</w:t>
      </w:r>
      <w:bookmarkEnd w:id="846"/>
    </w:p>
    <w:p w14:paraId="598D82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功能：插入索引符号，指向详图或大样图。</w:t>
      </w:r>
    </w:p>
    <w:p w14:paraId="37E5D9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用途：方便图纸引用与查阅。</w:t>
      </w:r>
    </w:p>
    <w:p w14:paraId="32A660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结构应用：增强图纸系统性与可追溯性。</w:t>
      </w:r>
    </w:p>
    <w:p w14:paraId="765140E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7" w:name="_Toc1701590694"/>
      <w:r>
        <w:rPr>
          <w:rFonts w:hint="eastAsia"/>
          <w:b/>
          <w:lang w:val="en-US" w:eastAsia="zh-CN"/>
        </w:rPr>
        <w:t>2.6.4 钢筋放样</w:t>
      </w:r>
      <w:bookmarkEnd w:id="847"/>
    </w:p>
    <w:p w14:paraId="37726D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功能：根据模型自动生成钢筋下料单和加工图。</w:t>
      </w:r>
    </w:p>
    <w:p w14:paraId="24C8DB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用途：支持导出至钢筋加工厂使用。</w:t>
      </w:r>
    </w:p>
    <w:p w14:paraId="6584CF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结构应用：实现设计-加工一体化。</w:t>
      </w:r>
    </w:p>
    <w:p w14:paraId="7C620D8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48" w:name="_Toc55935409"/>
      <w:r>
        <w:rPr>
          <w:rFonts w:hint="eastAsia"/>
          <w:lang w:val="en-US" w:eastAsia="zh-CN"/>
        </w:rPr>
        <w:t>2.7 外部参照</w:t>
      </w:r>
      <w:bookmarkEnd w:id="848"/>
    </w:p>
    <w:p w14:paraId="100AE8B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9" w:name="_Toc1172681397"/>
      <w:r>
        <w:rPr>
          <w:rFonts w:hint="eastAsia"/>
          <w:b/>
          <w:lang w:val="en-US" w:eastAsia="zh-CN"/>
        </w:rPr>
        <w:t>2.7.1 匹配DWG</w:t>
      </w:r>
      <w:bookmarkEnd w:id="849"/>
    </w:p>
    <w:p w14:paraId="7EBDBF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功能：将当前结构模型与外部DWG图纸进行匹配对位。</w:t>
      </w:r>
    </w:p>
    <w:p w14:paraId="5FC126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用途：确保坐标系统一致。</w:t>
      </w:r>
    </w:p>
    <w:p w14:paraId="39FEC5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结构应用：用于既有图纸翻模或校核。</w:t>
      </w:r>
    </w:p>
    <w:p w14:paraId="71B7E2A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0" w:name="_Toc1801956681"/>
      <w:r>
        <w:rPr>
          <w:rFonts w:hint="eastAsia"/>
          <w:b/>
          <w:lang w:val="en-US" w:eastAsia="zh-CN"/>
        </w:rPr>
        <w:t>2.7.2 绑定EB</w:t>
      </w:r>
      <w:bookmarkEnd w:id="850"/>
    </w:p>
    <w:p w14:paraId="0CBF88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功能：将图纸图框与模型视图绑定。</w:t>
      </w:r>
    </w:p>
    <w:p w14:paraId="5D88C7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用途：实现图框随视图联动更新。</w:t>
      </w:r>
    </w:p>
    <w:p w14:paraId="145878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结构应用：保证出图规范与一致性。</w:t>
      </w:r>
    </w:p>
    <w:p w14:paraId="0DA8A046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851" w:name="_Toc4705"/>
      <w:bookmarkStart w:id="852" w:name="_Toc947123478"/>
      <w:r>
        <w:rPr>
          <w:rFonts w:hint="eastAsia"/>
          <w:lang w:val="en-US" w:eastAsia="zh-CN"/>
        </w:rPr>
        <w:t>三、绘图/修改</w:t>
      </w:r>
      <w:bookmarkEnd w:id="851"/>
      <w:bookmarkEnd w:id="852"/>
    </w:p>
    <w:p w14:paraId="0ED7E266">
      <w:pPr>
        <w:pStyle w:val="5"/>
        <w:bidi w:val="0"/>
        <w:ind w:firstLine="48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853" w:name="_Toc619517471"/>
      <w:r>
        <w:rPr>
          <w:rFonts w:hint="eastAsia"/>
          <w:lang w:val="en-US" w:eastAsia="zh-CN"/>
        </w:rPr>
        <w:t>3.1 平面注释</w:t>
      </w:r>
      <w:bookmarkEnd w:id="853"/>
    </w:p>
    <w:p w14:paraId="0E05E56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4" w:name="_Toc867671965"/>
      <w:r>
        <w:rPr>
          <w:rFonts w:hint="eastAsia"/>
          <w:b/>
          <w:lang w:val="en-US" w:eastAsia="zh-CN"/>
        </w:rPr>
        <w:t>3.1.1 折断线</w:t>
      </w:r>
      <w:bookmarkEnd w:id="854"/>
    </w:p>
    <w:p w14:paraId="56E921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功能：插入折断线表示图形中断或省略。</w:t>
      </w:r>
    </w:p>
    <w:p w14:paraId="32B7E0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用途：简化长构件表达。</w:t>
      </w:r>
    </w:p>
    <w:p w14:paraId="023F11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结构应用：用于梁、墙等长构件的图纸简化。</w:t>
      </w:r>
    </w:p>
    <w:p w14:paraId="3163BEB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5" w:name="_Toc647195893"/>
      <w:r>
        <w:rPr>
          <w:rFonts w:hint="eastAsia"/>
          <w:b/>
          <w:lang w:val="en-US" w:eastAsia="zh-CN"/>
        </w:rPr>
        <w:t>3.1.2 注释线</w:t>
      </w:r>
      <w:bookmarkEnd w:id="855"/>
    </w:p>
    <w:p w14:paraId="21F7B1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功能：绘制连接线条与注释。</w:t>
      </w:r>
    </w:p>
    <w:p w14:paraId="3FBF73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用途：关联图元或标注逻辑关系。</w:t>
      </w:r>
    </w:p>
    <w:p w14:paraId="71AB0D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结构应用：增强图纸说明性。</w:t>
      </w:r>
    </w:p>
    <w:p w14:paraId="551D5FF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6" w:name="_Toc1727869129"/>
      <w:r>
        <w:rPr>
          <w:rFonts w:hint="eastAsia"/>
          <w:b/>
          <w:lang w:val="en-US" w:eastAsia="zh-CN"/>
        </w:rPr>
        <w:t>3.1.3 单线引注</w:t>
      </w:r>
      <w:bookmarkEnd w:id="856"/>
    </w:p>
    <w:p w14:paraId="453C07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功能：添加单条引出线并附带文字说明。</w:t>
      </w:r>
    </w:p>
    <w:p w14:paraId="06D5AD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用途：指向特定构件或区域。</w:t>
      </w:r>
    </w:p>
    <w:p w14:paraId="6FF775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结构应用：用于技术说明或施工要求标注。</w:t>
      </w:r>
    </w:p>
    <w:p w14:paraId="47FCFE9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7" w:name="_Toc1838116206"/>
      <w:r>
        <w:rPr>
          <w:rFonts w:hint="eastAsia"/>
          <w:b/>
          <w:lang w:val="en-US" w:eastAsia="zh-CN"/>
        </w:rPr>
        <w:t>3.1.4 多重引注</w:t>
      </w:r>
      <w:bookmarkEnd w:id="857"/>
    </w:p>
    <w:p w14:paraId="62F6FF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功能：支持多条引出线指向一个目标。</w:t>
      </w:r>
    </w:p>
    <w:p w14:paraId="707F0C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用途：适用于复杂标注场景。</w:t>
      </w:r>
    </w:p>
    <w:p w14:paraId="27EFFC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结构应用：用于多参数共用一处说明。</w:t>
      </w:r>
    </w:p>
    <w:p w14:paraId="2594B47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8" w:name="_Toc705816191"/>
      <w:r>
        <w:rPr>
          <w:rFonts w:hint="eastAsia"/>
          <w:b/>
          <w:lang w:val="en-US" w:eastAsia="zh-CN"/>
        </w:rPr>
        <w:t>3.1.5 索引符号</w:t>
      </w:r>
      <w:bookmarkEnd w:id="858"/>
    </w:p>
    <w:p w14:paraId="257A9E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功能：插入索引符号链接至详图。</w:t>
      </w:r>
    </w:p>
    <w:p w14:paraId="0C4F8E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用途：便于图纸查阅与引用。</w:t>
      </w:r>
    </w:p>
    <w:p w14:paraId="669EEC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结构应用：构建图纸索引体系。</w:t>
      </w:r>
    </w:p>
    <w:p w14:paraId="1EC580A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59" w:name="_Toc1787868025"/>
      <w:r>
        <w:rPr>
          <w:rFonts w:hint="eastAsia"/>
          <w:b/>
          <w:lang w:val="en-US" w:eastAsia="zh-CN"/>
        </w:rPr>
        <w:t>3.1.6 二维表格</w:t>
      </w:r>
      <w:bookmarkEnd w:id="859"/>
    </w:p>
    <w:p w14:paraId="71568E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功能：插入标准二维表格。</w:t>
      </w:r>
    </w:p>
    <w:p w14:paraId="475A2C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用途：填写材料表、参数表等。</w:t>
      </w:r>
    </w:p>
    <w:p w14:paraId="1A72BF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结构应用：用于钢筋表、构件清单等。</w:t>
      </w:r>
    </w:p>
    <w:p w14:paraId="60F0127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0" w:name="_Toc1928875760"/>
      <w:r>
        <w:rPr>
          <w:rFonts w:hint="eastAsia"/>
          <w:b/>
          <w:lang w:val="en-US" w:eastAsia="zh-CN"/>
        </w:rPr>
        <w:t>3.1.7 文字</w:t>
      </w:r>
      <w:bookmarkEnd w:id="860"/>
    </w:p>
    <w:p w14:paraId="5B6F35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功能：输入文本内容。</w:t>
      </w:r>
    </w:p>
    <w:p w14:paraId="4CC3B5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用途：用于标题、说明、备注等。</w:t>
      </w:r>
    </w:p>
    <w:p w14:paraId="3073DD0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结构应用：提供图纸文字信息。</w:t>
      </w:r>
    </w:p>
    <w:p w14:paraId="5CB355A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1" w:name="_Toc16738519"/>
      <w:r>
        <w:rPr>
          <w:rFonts w:hint="eastAsia"/>
          <w:b/>
          <w:lang w:val="en-US" w:eastAsia="zh-CN"/>
        </w:rPr>
        <w:t>3.1.8 特殊字符面板</w:t>
      </w:r>
      <w:bookmarkEnd w:id="861"/>
    </w:p>
    <w:p w14:paraId="161A84C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功能：提供工程符号、单位、希腊字母等。</w:t>
      </w:r>
    </w:p>
    <w:p w14:paraId="3A4547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用途：方便插入专业标注。</w:t>
      </w:r>
    </w:p>
    <w:p w14:paraId="23DE37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结构应用：提升标注专业性。</w:t>
      </w:r>
    </w:p>
    <w:p w14:paraId="419D7F9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2" w:name="_Toc1274547638"/>
      <w:r>
        <w:rPr>
          <w:rFonts w:hint="eastAsia"/>
          <w:b/>
          <w:lang w:val="en-US" w:eastAsia="zh-CN"/>
        </w:rPr>
        <w:t>3.1.9 批注</w:t>
      </w:r>
      <w:bookmarkEnd w:id="862"/>
    </w:p>
    <w:p w14:paraId="7EAAAF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功能：添加临时批注信息。</w:t>
      </w:r>
    </w:p>
    <w:p w14:paraId="48F57A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用途：用于设计沟通或内部提醒。</w:t>
      </w:r>
    </w:p>
    <w:p w14:paraId="067753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结构应用：支持设计协同与审核。</w:t>
      </w:r>
    </w:p>
    <w:p w14:paraId="16777C0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3" w:name="_Toc438692147"/>
      <w:r>
        <w:rPr>
          <w:rFonts w:hint="eastAsia"/>
          <w:b/>
          <w:lang w:val="en-US" w:eastAsia="zh-CN"/>
        </w:rPr>
        <w:t>3.1.10 箭头</w:t>
      </w:r>
      <w:bookmarkEnd w:id="863"/>
    </w:p>
    <w:p w14:paraId="091888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功能：插入箭头标记。</w:t>
      </w:r>
    </w:p>
    <w:p w14:paraId="4B4B13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用途：指示方向、流程或重点区域。</w:t>
      </w:r>
    </w:p>
    <w:p w14:paraId="44B25B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结构应用：用于施工流向、荷载方向等示意。</w:t>
      </w:r>
    </w:p>
    <w:p w14:paraId="5E1A3E6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4" w:name="_Toc1575305106"/>
      <w:r>
        <w:rPr>
          <w:rFonts w:hint="eastAsia"/>
          <w:b/>
          <w:lang w:val="en-US" w:eastAsia="zh-CN"/>
        </w:rPr>
        <w:t>3.1.11 云线</w:t>
      </w:r>
      <w:bookmarkEnd w:id="864"/>
    </w:p>
    <w:p w14:paraId="38F2B2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功能：绘制云状线条圈出修改区域。</w:t>
      </w:r>
    </w:p>
    <w:p w14:paraId="035BAB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用途：常见于修改版图纸。</w:t>
      </w:r>
    </w:p>
    <w:p w14:paraId="250A9C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结构应用：标识变更范围，便于施工识别。</w:t>
      </w:r>
    </w:p>
    <w:p w14:paraId="7EF380F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65" w:name="_Toc356382357"/>
      <w:r>
        <w:rPr>
          <w:rFonts w:hint="eastAsia"/>
          <w:lang w:val="en-US" w:eastAsia="zh-CN"/>
        </w:rPr>
        <w:t>3.2 二维图形</w:t>
      </w:r>
      <w:bookmarkEnd w:id="865"/>
    </w:p>
    <w:p w14:paraId="0845732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6" w:name="_Toc1657970096"/>
      <w:r>
        <w:rPr>
          <w:rFonts w:hint="eastAsia"/>
          <w:b/>
          <w:lang w:val="en-US" w:eastAsia="zh-CN"/>
        </w:rPr>
        <w:t>3.2.1 直线</w:t>
      </w:r>
      <w:bookmarkEnd w:id="866"/>
    </w:p>
    <w:p w14:paraId="3FB8D3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功能：绘制直线段。</w:t>
      </w:r>
    </w:p>
    <w:p w14:paraId="535FA8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用途：基础绘图工具。</w:t>
      </w:r>
    </w:p>
    <w:p w14:paraId="7DA7C0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结构应用：用于轮廓线、轴线等。</w:t>
      </w:r>
    </w:p>
    <w:p w14:paraId="4BE70E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7" w:name="_Toc1332821452"/>
      <w:r>
        <w:rPr>
          <w:rFonts w:hint="eastAsia"/>
          <w:b/>
          <w:lang w:val="en-US" w:eastAsia="zh-CN"/>
        </w:rPr>
        <w:t>3.2.2 圆</w:t>
      </w:r>
      <w:bookmarkEnd w:id="867"/>
    </w:p>
    <w:p w14:paraId="13022A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功能：绘制圆形图形。</w:t>
      </w:r>
    </w:p>
    <w:p w14:paraId="1F062D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用途：用于孔洞、设备定位等。</w:t>
      </w:r>
    </w:p>
    <w:p w14:paraId="11A74E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结构应用：适用于圆形柱、井道等。</w:t>
      </w:r>
    </w:p>
    <w:p w14:paraId="02E7899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8" w:name="_Toc1239454847"/>
      <w:r>
        <w:rPr>
          <w:rFonts w:hint="eastAsia"/>
          <w:b/>
          <w:lang w:val="en-US" w:eastAsia="zh-CN"/>
        </w:rPr>
        <w:t>3.2.3 弧线</w:t>
      </w:r>
      <w:bookmarkEnd w:id="868"/>
    </w:p>
    <w:p w14:paraId="763EC8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功能：绘制圆弧或多段弧线。</w:t>
      </w:r>
    </w:p>
    <w:p w14:paraId="63084C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用途：适用于曲线边界或装饰线条。</w:t>
      </w:r>
    </w:p>
    <w:p w14:paraId="07F7E0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结构应用：用于弧形梁、拱结构等。</w:t>
      </w:r>
    </w:p>
    <w:p w14:paraId="71D1F33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9" w:name="_Toc1288054967"/>
      <w:r>
        <w:rPr>
          <w:rFonts w:hint="eastAsia"/>
          <w:b/>
          <w:lang w:val="en-US" w:eastAsia="zh-CN"/>
        </w:rPr>
        <w:t>3.2.4 绘制圆</w:t>
      </w:r>
      <w:bookmarkEnd w:id="869"/>
    </w:p>
    <w:p w14:paraId="47721D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功能：通过指定直径或半径生成完整圆形。</w:t>
      </w:r>
    </w:p>
    <w:p w14:paraId="52474E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用途：支持多种绘制方式。</w:t>
      </w:r>
    </w:p>
    <w:p w14:paraId="6EAFAE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结构应用：同3.2.2。</w:t>
      </w:r>
    </w:p>
    <w:p w14:paraId="795761F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0" w:name="_Toc1350879055"/>
      <w:r>
        <w:rPr>
          <w:rFonts w:hint="eastAsia"/>
          <w:b/>
          <w:lang w:val="en-US" w:eastAsia="zh-CN"/>
        </w:rPr>
        <w:t>3.2.5 绘钢筋</w:t>
      </w:r>
      <w:bookmarkEnd w:id="870"/>
    </w:p>
    <w:p w14:paraId="2CB886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功能：专门用于绘制钢筋符号。</w:t>
      </w:r>
    </w:p>
    <w:p w14:paraId="248F194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用途：支持一键生成标准钢筋图例。</w:t>
      </w:r>
    </w:p>
    <w:p w14:paraId="004905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结构应用：用于配筋图示意。</w:t>
      </w:r>
    </w:p>
    <w:p w14:paraId="6F794CD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71" w:name="_Toc947133247"/>
      <w:r>
        <w:rPr>
          <w:rFonts w:hint="eastAsia"/>
          <w:lang w:val="en-US" w:eastAsia="zh-CN"/>
        </w:rPr>
        <w:t>3.3 标注</w:t>
      </w:r>
      <w:bookmarkEnd w:id="871"/>
    </w:p>
    <w:p w14:paraId="4D93B31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2" w:name="_Toc1985000534"/>
      <w:r>
        <w:rPr>
          <w:rFonts w:hint="eastAsia"/>
          <w:b/>
          <w:lang w:val="en-US" w:eastAsia="zh-CN"/>
        </w:rPr>
        <w:t>3.3.1 快速标注</w:t>
      </w:r>
      <w:bookmarkEnd w:id="872"/>
    </w:p>
    <w:p w14:paraId="1814EFE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功能：一键自动添加尺寸标注。</w:t>
      </w:r>
    </w:p>
    <w:p w14:paraId="4B9A69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用途：提高绘图效率。</w:t>
      </w:r>
    </w:p>
    <w:p w14:paraId="447A42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结构应用：支持连续标注、对齐标注等。</w:t>
      </w:r>
    </w:p>
    <w:p w14:paraId="7A54F0C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3" w:name="_Toc1178025872"/>
      <w:r>
        <w:rPr>
          <w:rFonts w:hint="eastAsia"/>
          <w:b/>
          <w:lang w:val="en-US" w:eastAsia="zh-CN"/>
        </w:rPr>
        <w:t>3.3.2 尺寸标注</w:t>
      </w:r>
      <w:bookmarkEnd w:id="873"/>
    </w:p>
    <w:p w14:paraId="488A66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功能：手动添加精确尺寸标注。</w:t>
      </w:r>
    </w:p>
    <w:p w14:paraId="5AE875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用途：满足施工图规范要求。</w:t>
      </w:r>
    </w:p>
    <w:p w14:paraId="1D22EA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结构应用：用于构件定位与尺寸控制。</w:t>
      </w:r>
    </w:p>
    <w:p w14:paraId="4B42B73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4" w:name="_Toc1901084432"/>
      <w:r>
        <w:rPr>
          <w:rFonts w:hint="eastAsia"/>
          <w:b/>
          <w:lang w:val="en-US" w:eastAsia="zh-CN"/>
        </w:rPr>
        <w:t>3.3.3 标注修改</w:t>
      </w:r>
      <w:bookmarkEnd w:id="874"/>
    </w:p>
    <w:p w14:paraId="7CD2D7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功能：调整已有标注的样式、位置、文字内容。</w:t>
      </w:r>
    </w:p>
    <w:p w14:paraId="46CDEB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用途：优化图纸清晰度。</w:t>
      </w:r>
    </w:p>
    <w:p w14:paraId="72B59F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结构应用：用于出图前的精细化调整。</w:t>
      </w:r>
    </w:p>
    <w:p w14:paraId="32BF4E8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5" w:name="_Toc945174060"/>
      <w:r>
        <w:rPr>
          <w:rFonts w:hint="eastAsia"/>
          <w:b/>
          <w:lang w:val="en-US" w:eastAsia="zh-CN"/>
        </w:rPr>
        <w:t>3.3.4 标高</w:t>
      </w:r>
      <w:bookmarkEnd w:id="875"/>
    </w:p>
    <w:p w14:paraId="78A424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功能：插入标高符号。</w:t>
      </w:r>
    </w:p>
    <w:p w14:paraId="2DF131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用途：标注楼层、平台、地面等高度信息。</w:t>
      </w:r>
    </w:p>
    <w:p w14:paraId="306C33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结构应用：符合建筑制图标准，指导施工。</w:t>
      </w:r>
    </w:p>
    <w:p w14:paraId="3ED5FC0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76" w:name="_Toc1870437235"/>
      <w:r>
        <w:rPr>
          <w:rFonts w:hint="eastAsia"/>
          <w:lang w:val="en-US" w:eastAsia="zh-CN"/>
        </w:rPr>
        <w:t>3.4 快捷编辑</w:t>
      </w:r>
      <w:bookmarkEnd w:id="876"/>
    </w:p>
    <w:p w14:paraId="1016AC0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7" w:name="_Toc1945470587"/>
      <w:r>
        <w:rPr>
          <w:rFonts w:hint="eastAsia"/>
          <w:b/>
          <w:lang w:val="en-US" w:eastAsia="zh-CN"/>
        </w:rPr>
        <w:t>3.4.1 拾取线</w:t>
      </w:r>
      <w:bookmarkEnd w:id="877"/>
    </w:p>
    <w:p w14:paraId="69F8BE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功能：从现有图元中拾取线条作为标注基准。</w:t>
      </w:r>
    </w:p>
    <w:p w14:paraId="0B959A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用途：避免重复绘制，提升准确性。</w:t>
      </w:r>
    </w:p>
    <w:p w14:paraId="2434CFE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结构应用：用于精准标注。</w:t>
      </w:r>
    </w:p>
    <w:p w14:paraId="14DB9F6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8" w:name="_Toc1360379085"/>
      <w:r>
        <w:rPr>
          <w:rFonts w:hint="eastAsia"/>
          <w:b/>
          <w:lang w:val="en-US" w:eastAsia="zh-CN"/>
        </w:rPr>
        <w:t>3.4.2 格式刷</w:t>
      </w:r>
      <w:bookmarkEnd w:id="878"/>
    </w:p>
    <w:p w14:paraId="5E29CE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功能：复制图元格式并应用到其他图元。</w:t>
      </w:r>
    </w:p>
    <w:p w14:paraId="40C47E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用途：实现统一风格。</w:t>
      </w:r>
    </w:p>
    <w:p w14:paraId="676161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结构应用：用于图层、线型标准化。</w:t>
      </w:r>
    </w:p>
    <w:p w14:paraId="35B3C75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9" w:name="_Toc1424544281"/>
      <w:r>
        <w:rPr>
          <w:rFonts w:hint="eastAsia"/>
          <w:b/>
          <w:lang w:val="en-US" w:eastAsia="zh-CN"/>
        </w:rPr>
        <w:t>3.4.3 字与线齐</w:t>
      </w:r>
      <w:bookmarkEnd w:id="879"/>
    </w:p>
    <w:p w14:paraId="6B1B43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功能：创建包含文字和线条的复合对象。</w:t>
      </w:r>
    </w:p>
    <w:p w14:paraId="49DD8BD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用途：用于剖面线、中心线等特殊标注。</w:t>
      </w:r>
    </w:p>
    <w:p w14:paraId="33564B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结构应用：提升标注专业性。</w:t>
      </w:r>
    </w:p>
    <w:p w14:paraId="543B1F6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0" w:name="_Toc2001405996"/>
      <w:r>
        <w:rPr>
          <w:rFonts w:hint="eastAsia"/>
          <w:b/>
          <w:lang w:val="en-US" w:eastAsia="zh-CN"/>
        </w:rPr>
        <w:t>3.4.4 单线转多义线</w:t>
      </w:r>
      <w:bookmarkEnd w:id="880"/>
    </w:p>
    <w:p w14:paraId="4AAC88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功能：将单条线段转换为多义线。</w:t>
      </w:r>
    </w:p>
    <w:p w14:paraId="54DB37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用途：便于整体编辑与操作。</w:t>
      </w:r>
    </w:p>
    <w:p w14:paraId="0267F0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结构应用：用于复杂轮廓处理。</w:t>
      </w:r>
    </w:p>
    <w:p w14:paraId="43F5AEC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1" w:name="_Toc385576834"/>
      <w:r>
        <w:rPr>
          <w:rFonts w:hint="eastAsia"/>
          <w:b/>
          <w:lang w:val="en-US" w:eastAsia="zh-CN"/>
        </w:rPr>
        <w:t>3.4.5 改色开关</w:t>
      </w:r>
      <w:bookmarkEnd w:id="881"/>
    </w:p>
    <w:p w14:paraId="6D32CA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功能：切换图元的颜色显示模式。</w:t>
      </w:r>
    </w:p>
    <w:p w14:paraId="5BA131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用途：用于区分不同专业或状态。</w:t>
      </w:r>
    </w:p>
    <w:p w14:paraId="368BBE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结构应用：辅助设计审查。</w:t>
      </w:r>
    </w:p>
    <w:p w14:paraId="6CEE102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2" w:name="_Toc1079017314"/>
      <w:r>
        <w:rPr>
          <w:rFonts w:hint="eastAsia"/>
          <w:b/>
          <w:lang w:val="en-US" w:eastAsia="zh-CN"/>
        </w:rPr>
        <w:t>3.4.6 等分线段</w:t>
      </w:r>
      <w:bookmarkEnd w:id="882"/>
    </w:p>
    <w:p w14:paraId="01D326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功能：将线段按指定数量均分。</w:t>
      </w:r>
    </w:p>
    <w:p w14:paraId="0E2C01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用途：适用于间距布置。</w:t>
      </w:r>
    </w:p>
    <w:p w14:paraId="1E7681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结构应用：用于钢筋、支撑等等距布置。</w:t>
      </w:r>
    </w:p>
    <w:p w14:paraId="55BB50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3" w:name="_Toc801045826"/>
      <w:r>
        <w:rPr>
          <w:rFonts w:hint="eastAsia"/>
          <w:b/>
          <w:lang w:val="en-US" w:eastAsia="zh-CN"/>
        </w:rPr>
        <w:t>3.4.7 等分多义线</w:t>
      </w:r>
      <w:bookmarkEnd w:id="883"/>
    </w:p>
    <w:p w14:paraId="253AA2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功能：对多义线路径进行等分处理。</w:t>
      </w:r>
    </w:p>
    <w:p w14:paraId="1ECF99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用途：适用于复杂轮廓分割。</w:t>
      </w:r>
    </w:p>
    <w:p w14:paraId="3B96FF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结构应用：用于异形构件标注。</w:t>
      </w:r>
    </w:p>
    <w:p w14:paraId="798A112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4" w:name="_Toc1005094306"/>
      <w:r>
        <w:rPr>
          <w:rFonts w:hint="eastAsia"/>
          <w:b/>
          <w:lang w:val="en-US" w:eastAsia="zh-CN"/>
        </w:rPr>
        <w:t>3.4.8 角度等分</w:t>
      </w:r>
      <w:bookmarkEnd w:id="884"/>
    </w:p>
    <w:p w14:paraId="326127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功能：将角度区域等分为若干份。</w:t>
      </w:r>
    </w:p>
    <w:p w14:paraId="115DAF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用途：用于扇形布局或辐射状结构标注。</w:t>
      </w:r>
    </w:p>
    <w:p w14:paraId="496F23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结构应用：适用于圆形结构分区。</w:t>
      </w:r>
    </w:p>
    <w:p w14:paraId="2A3D4F0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5" w:name="_Toc1946689280"/>
      <w:r>
        <w:rPr>
          <w:rFonts w:hint="eastAsia"/>
          <w:b/>
          <w:lang w:val="en-US" w:eastAsia="zh-CN"/>
        </w:rPr>
        <w:t>3.4.9 块操作</w:t>
      </w:r>
      <w:bookmarkEnd w:id="885"/>
    </w:p>
    <w:p w14:paraId="23026C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功能：对图块进行插入、编辑、分解、属性修改。</w:t>
      </w:r>
    </w:p>
    <w:p w14:paraId="22BBE6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用途：支持标准化图例管理。</w:t>
      </w:r>
    </w:p>
    <w:p w14:paraId="60ECDD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结构应用：用于重复构件（如楼梯、节点）的高效复用。</w:t>
      </w:r>
    </w:p>
    <w:p w14:paraId="388EA999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86" w:name="_Toc1448241719"/>
      <w:r>
        <w:rPr>
          <w:rFonts w:hint="eastAsia"/>
          <w:lang w:val="en-US" w:eastAsia="zh-CN"/>
        </w:rPr>
        <w:t>3.5 文字编辑</w:t>
      </w:r>
      <w:bookmarkEnd w:id="886"/>
    </w:p>
    <w:p w14:paraId="7586FD3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7" w:name="_Toc585479787"/>
      <w:r>
        <w:rPr>
          <w:rFonts w:hint="eastAsia"/>
          <w:b/>
          <w:lang w:val="en-US" w:eastAsia="zh-CN"/>
        </w:rPr>
        <w:t>3.5.1 查找替换</w:t>
      </w:r>
      <w:bookmarkEnd w:id="887"/>
    </w:p>
    <w:p w14:paraId="0EBF8D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功能：搜索并批量替换文字、符号或图元。</w:t>
      </w:r>
    </w:p>
    <w:p w14:paraId="12FEDC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用途：提升修改效率。</w:t>
      </w:r>
    </w:p>
    <w:p w14:paraId="206A5E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结构应用：用于统一术语或修正错误。</w:t>
      </w:r>
    </w:p>
    <w:p w14:paraId="4D756C1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8" w:name="_Toc1637321838"/>
      <w:r>
        <w:rPr>
          <w:rFonts w:hint="eastAsia"/>
          <w:b/>
          <w:lang w:val="en-US" w:eastAsia="zh-CN"/>
        </w:rPr>
        <w:t>3.5.2 屏幕文字</w:t>
      </w:r>
      <w:bookmarkEnd w:id="888"/>
    </w:p>
    <w:p w14:paraId="06E424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功能：临时显示文字信息（不参与打印）。</w:t>
      </w:r>
    </w:p>
    <w:p w14:paraId="21ADC8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用途：用于辅助设计提示。</w:t>
      </w:r>
    </w:p>
    <w:p w14:paraId="012286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结构应用：支持设计过程中的临时标注。</w:t>
      </w:r>
    </w:p>
    <w:p w14:paraId="09299A4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9" w:name="_Toc6574263"/>
      <w:r>
        <w:rPr>
          <w:rFonts w:hint="eastAsia"/>
          <w:b/>
          <w:lang w:val="en-US" w:eastAsia="zh-CN"/>
        </w:rPr>
        <w:t>3.5.3 文字重叠检查</w:t>
      </w:r>
      <w:bookmarkEnd w:id="889"/>
    </w:p>
    <w:p w14:paraId="444C7A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功能：提供高级文字重叠检查功能。</w:t>
      </w:r>
    </w:p>
    <w:p w14:paraId="039A71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用途：避免标注冲突。</w:t>
      </w:r>
    </w:p>
    <w:p w14:paraId="58D675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结构应用：提升图纸可读性。</w:t>
      </w:r>
    </w:p>
    <w:p w14:paraId="7827217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0" w:name="_Toc225864165"/>
      <w:r>
        <w:rPr>
          <w:rFonts w:hint="eastAsia"/>
          <w:b/>
          <w:lang w:val="en-US" w:eastAsia="zh-CN"/>
        </w:rPr>
        <w:t>3.5.4 文字工具</w:t>
      </w:r>
      <w:bookmarkEnd w:id="890"/>
    </w:p>
    <w:p w14:paraId="250DCE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功能：提供高级文字编辑功能（字体、字号、对齐等）。</w:t>
      </w:r>
    </w:p>
    <w:p w14:paraId="460164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用途：精细化文字排版。</w:t>
      </w:r>
    </w:p>
    <w:p w14:paraId="20FD03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结构应用：满足出图规范要求。</w:t>
      </w:r>
    </w:p>
    <w:p w14:paraId="5A76B6D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1" w:name="_Toc1418713950"/>
      <w:r>
        <w:rPr>
          <w:rFonts w:hint="eastAsia"/>
          <w:b/>
          <w:lang w:val="en-US" w:eastAsia="zh-CN"/>
        </w:rPr>
        <w:t>3.5.5 改筋开关</w:t>
      </w:r>
      <w:bookmarkEnd w:id="891"/>
    </w:p>
    <w:p w14:paraId="69EE6F7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功能：控制是否允许对当前筋做修改。</w:t>
      </w:r>
    </w:p>
    <w:p w14:paraId="71205A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用途：防止误操作。</w:t>
      </w:r>
    </w:p>
    <w:p w14:paraId="5B5D2ED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结构应用：用于锁定关键配筋。</w:t>
      </w:r>
    </w:p>
    <w:p w14:paraId="4591293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2" w:name="_Toc23312782"/>
      <w:r>
        <w:rPr>
          <w:rFonts w:hint="eastAsia"/>
          <w:b/>
          <w:lang w:val="en-US" w:eastAsia="zh-CN"/>
        </w:rPr>
        <w:t>3.5.6 配筋表开关</w:t>
      </w:r>
      <w:bookmarkEnd w:id="892"/>
    </w:p>
    <w:p w14:paraId="724599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功能：开启或关闭配筋表的显示与更新。</w:t>
      </w:r>
    </w:p>
    <w:p w14:paraId="068CB5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用途：管理钢筋信息可见性。</w:t>
      </w:r>
    </w:p>
    <w:p w14:paraId="2E59BC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结构应用：用于图纸分阶段出图。</w:t>
      </w:r>
    </w:p>
    <w:p w14:paraId="733DB49F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893" w:name="_Toc1500411803"/>
      <w:r>
        <w:rPr>
          <w:rFonts w:hint="eastAsia"/>
          <w:lang w:val="en-US" w:eastAsia="zh-CN"/>
        </w:rPr>
        <w:t>3.6 图形操作</w:t>
      </w:r>
      <w:bookmarkEnd w:id="893"/>
    </w:p>
    <w:p w14:paraId="2CE56D4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4" w:name="_Toc1857406097"/>
      <w:r>
        <w:rPr>
          <w:rFonts w:hint="eastAsia"/>
          <w:b/>
          <w:lang w:val="en-US" w:eastAsia="zh-CN"/>
        </w:rPr>
        <w:t>3.6.1 层间复制</w:t>
      </w:r>
      <w:bookmarkEnd w:id="894"/>
    </w:p>
    <w:p w14:paraId="6BA42E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功能：将某一层的图元复制到其他楼层。</w:t>
      </w:r>
    </w:p>
    <w:p w14:paraId="3121BAB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用途：适用于标准层重复使用。</w:t>
      </w:r>
    </w:p>
    <w:p w14:paraId="4FE3BD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结构应用：节省建模时间。</w:t>
      </w:r>
    </w:p>
    <w:p w14:paraId="347BD49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5" w:name="_Toc1598617888"/>
      <w:r>
        <w:rPr>
          <w:rFonts w:hint="eastAsia"/>
          <w:b/>
          <w:lang w:val="en-US" w:eastAsia="zh-CN"/>
        </w:rPr>
        <w:t>3.6.2 旋转</w:t>
      </w:r>
      <w:bookmarkEnd w:id="895"/>
    </w:p>
    <w:p w14:paraId="7B68BD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功能：围绕指定点旋转图元。</w:t>
      </w:r>
    </w:p>
    <w:p w14:paraId="76E189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用途：调整构件方向。</w:t>
      </w:r>
    </w:p>
    <w:p w14:paraId="719536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结构应用：用于斜向构件布置。</w:t>
      </w:r>
    </w:p>
    <w:p w14:paraId="7EFC46F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6" w:name="_Toc1856794160"/>
      <w:r>
        <w:rPr>
          <w:rFonts w:hint="eastAsia"/>
          <w:b/>
          <w:lang w:val="en-US" w:eastAsia="zh-CN"/>
        </w:rPr>
        <w:t>3.6.3 镜像</w:t>
      </w:r>
      <w:bookmarkEnd w:id="896"/>
    </w:p>
    <w:p w14:paraId="042D17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功能：以直线为轴镜像复制图元。</w:t>
      </w:r>
    </w:p>
    <w:p w14:paraId="246AB6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用途：适用于对称结构快速生成。</w:t>
      </w:r>
    </w:p>
    <w:p w14:paraId="4AABF3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结构应用：提升对称建筑建模效率。</w:t>
      </w:r>
    </w:p>
    <w:p w14:paraId="4F4D656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7" w:name="_Toc1367892545"/>
      <w:r>
        <w:rPr>
          <w:rFonts w:hint="eastAsia"/>
          <w:b/>
          <w:lang w:val="en-US" w:eastAsia="zh-CN"/>
        </w:rPr>
        <w:t>3.6.4 移动</w:t>
      </w:r>
      <w:bookmarkEnd w:id="897"/>
    </w:p>
    <w:p w14:paraId="4DC009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功能：平移图元位置。</w:t>
      </w:r>
    </w:p>
    <w:p w14:paraId="519FF2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用途：支持精确坐标输入或拖拽操作。</w:t>
      </w:r>
    </w:p>
    <w:p w14:paraId="5F6693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结构应用：用于构件定位调整。</w:t>
      </w:r>
    </w:p>
    <w:p w14:paraId="413A49D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8" w:name="_Toc783955692"/>
      <w:r>
        <w:rPr>
          <w:rFonts w:hint="eastAsia"/>
          <w:b/>
          <w:lang w:val="en-US" w:eastAsia="zh-CN"/>
        </w:rPr>
        <w:t>3.6.5 缩放</w:t>
      </w:r>
      <w:bookmarkEnd w:id="898"/>
    </w:p>
    <w:p w14:paraId="1154B2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功能：放大或缩小图元尺寸（保持比例）。</w:t>
      </w:r>
    </w:p>
    <w:p w14:paraId="15791AC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用途：适用于局部调整。</w:t>
      </w:r>
    </w:p>
    <w:p w14:paraId="1C17C3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结构应用：用于符号、图例缩放。</w:t>
      </w:r>
    </w:p>
    <w:p w14:paraId="348ED92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9" w:name="_Toc948765359"/>
      <w:r>
        <w:rPr>
          <w:rFonts w:hint="eastAsia"/>
          <w:b/>
          <w:lang w:val="en-US" w:eastAsia="zh-CN"/>
        </w:rPr>
        <w:t>3.6.6 删除</w:t>
      </w:r>
      <w:bookmarkEnd w:id="899"/>
    </w:p>
    <w:p w14:paraId="1C77D45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功能：删除选中的图元。</w:t>
      </w:r>
    </w:p>
    <w:p w14:paraId="01F55BA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用途：支持批量删除与恢复。</w:t>
      </w:r>
    </w:p>
    <w:p w14:paraId="44D883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结构应用：用于模型清理。</w:t>
      </w:r>
    </w:p>
    <w:p w14:paraId="787DD94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0" w:name="_Toc508463864"/>
      <w:r>
        <w:rPr>
          <w:rFonts w:hint="eastAsia"/>
          <w:b/>
          <w:lang w:val="en-US" w:eastAsia="zh-CN"/>
        </w:rPr>
        <w:t>3.6.7 打断</w:t>
      </w:r>
      <w:bookmarkEnd w:id="900"/>
    </w:p>
    <w:p w14:paraId="674E14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功能：将连续线段在指定点处断开。</w:t>
      </w:r>
    </w:p>
    <w:p w14:paraId="4B61CD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用途：形成两个独立部分。</w:t>
      </w:r>
    </w:p>
    <w:p w14:paraId="6AEEB0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结构应用：用于洞口切割、分段处理。</w:t>
      </w:r>
    </w:p>
    <w:p w14:paraId="10FFC1A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1" w:name="_Toc2134834747"/>
      <w:r>
        <w:rPr>
          <w:rFonts w:hint="eastAsia"/>
          <w:b/>
          <w:lang w:val="en-US" w:eastAsia="zh-CN"/>
        </w:rPr>
        <w:t>3.6.8 延伸</w:t>
      </w:r>
      <w:bookmarkEnd w:id="901"/>
    </w:p>
    <w:p w14:paraId="6171EC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功能：延长线段至与其他图元相交。</w:t>
      </w:r>
    </w:p>
    <w:p w14:paraId="5D3972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用途：用于闭合图形或连接构件。</w:t>
      </w:r>
    </w:p>
    <w:p w14:paraId="669122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结构应用：完善结构轮廓。</w:t>
      </w:r>
    </w:p>
    <w:p w14:paraId="5796912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2" w:name="_Toc1895898607"/>
      <w:r>
        <w:rPr>
          <w:rFonts w:hint="eastAsia"/>
          <w:b/>
          <w:lang w:val="en-US" w:eastAsia="zh-CN"/>
        </w:rPr>
        <w:t>3.6.9 修剪</w:t>
      </w:r>
      <w:bookmarkEnd w:id="902"/>
    </w:p>
    <w:p w14:paraId="6CAC62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功能：裁剪多余的线段部分。</w:t>
      </w:r>
    </w:p>
    <w:p w14:paraId="02664CF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用途：保留所需区域。</w:t>
      </w:r>
    </w:p>
    <w:p w14:paraId="4F4A78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结构应用：清理重叠线条，提升图纸整洁度。</w:t>
      </w:r>
    </w:p>
    <w:p w14:paraId="3A28B0A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3" w:name="_Toc345980750"/>
      <w:r>
        <w:rPr>
          <w:rFonts w:hint="eastAsia"/>
          <w:b/>
          <w:lang w:val="en-US" w:eastAsia="zh-CN"/>
        </w:rPr>
        <w:t>3.6.10 合并</w:t>
      </w:r>
      <w:bookmarkEnd w:id="903"/>
    </w:p>
    <w:p w14:paraId="73364D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功能：将相邻线段合并为一条连续线。</w:t>
      </w:r>
    </w:p>
    <w:p w14:paraId="11D430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用途：减少图元数量。</w:t>
      </w:r>
    </w:p>
    <w:p w14:paraId="0E0F1C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结构应用：优化模型结构，便于后续处理。</w:t>
      </w:r>
    </w:p>
    <w:p w14:paraId="3FAE557D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904" w:name="_Toc6050"/>
      <w:bookmarkStart w:id="905" w:name="_Toc1165376971"/>
      <w:r>
        <w:rPr>
          <w:rFonts w:hint="eastAsia"/>
          <w:lang w:val="en-US" w:eastAsia="zh-CN"/>
        </w:rPr>
        <w:t>四、结构视图</w:t>
      </w:r>
      <w:bookmarkEnd w:id="904"/>
      <w:bookmarkEnd w:id="905"/>
    </w:p>
    <w:p w14:paraId="21ECD75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06" w:name="_Toc1649499391"/>
      <w:r>
        <w:rPr>
          <w:rFonts w:hint="eastAsia"/>
          <w:lang w:val="en-US" w:eastAsia="zh-CN"/>
        </w:rPr>
        <w:t>4.1 剖面</w:t>
      </w:r>
      <w:bookmarkEnd w:id="906"/>
    </w:p>
    <w:p w14:paraId="44C08EC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7" w:name="_Toc1291154810"/>
      <w:r>
        <w:rPr>
          <w:rFonts w:hint="eastAsia"/>
          <w:b/>
          <w:lang w:val="en-US" w:eastAsia="zh-CN"/>
        </w:rPr>
        <w:t>4.1.1 剖面</w:t>
      </w:r>
      <w:bookmarkEnd w:id="907"/>
    </w:p>
    <w:p w14:paraId="102385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功能：创建结构剖面图，展示内部构造。</w:t>
      </w:r>
    </w:p>
    <w:p w14:paraId="3043EC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用途：支持自定义剖切平面位置和方向。</w:t>
      </w:r>
    </w:p>
    <w:p w14:paraId="23E42E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结构应用：用于节点详图、构造表达及施工指导。</w:t>
      </w:r>
    </w:p>
    <w:p w14:paraId="6AA4D0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4.2 参照</w:t>
      </w:r>
    </w:p>
    <w:p w14:paraId="52B87F8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8" w:name="_Toc888330558"/>
      <w:r>
        <w:rPr>
          <w:rFonts w:hint="eastAsia"/>
          <w:b/>
          <w:lang w:val="en-US" w:eastAsia="zh-CN"/>
        </w:rPr>
        <w:t>4.2.1 参照管理</w:t>
      </w:r>
      <w:bookmarkEnd w:id="908"/>
    </w:p>
    <w:p w14:paraId="602F4A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功能：管理当前视图中引用的外部参照文件。</w:t>
      </w:r>
    </w:p>
    <w:p w14:paraId="13D640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用途：可进行加载、卸载、更新等操作。</w:t>
      </w:r>
    </w:p>
    <w:p w14:paraId="123E53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结构应用：支持多专业图纸叠加审查。</w:t>
      </w:r>
    </w:p>
    <w:p w14:paraId="67641DE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09" w:name="_Toc1447486330"/>
      <w:r>
        <w:rPr>
          <w:rFonts w:hint="eastAsia"/>
          <w:b/>
          <w:lang w:val="en-US" w:eastAsia="zh-CN"/>
        </w:rPr>
        <w:t>4.2.2 三维视图对齐</w:t>
      </w:r>
      <w:bookmarkEnd w:id="909"/>
    </w:p>
    <w:p w14:paraId="4A968E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功能：将二维视图与三维模型保持空间对齐。</w:t>
      </w:r>
    </w:p>
    <w:p w14:paraId="4AEB60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用途：确保投影准确无误。</w:t>
      </w:r>
    </w:p>
    <w:p w14:paraId="4BDD9C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结构应用：用于生成正交视图，保障图纸一致性。</w:t>
      </w:r>
    </w:p>
    <w:p w14:paraId="2D13876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10" w:name="_Toc504050247"/>
      <w:r>
        <w:rPr>
          <w:rFonts w:hint="eastAsia"/>
          <w:lang w:val="en-US" w:eastAsia="zh-CN"/>
        </w:rPr>
        <w:t>4.3 三维视图</w:t>
      </w:r>
      <w:bookmarkEnd w:id="910"/>
    </w:p>
    <w:p w14:paraId="34D45EC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1" w:name="_Toc165391191"/>
      <w:r>
        <w:rPr>
          <w:rFonts w:hint="eastAsia"/>
          <w:b/>
          <w:lang w:val="en-US" w:eastAsia="zh-CN"/>
        </w:rPr>
        <w:t>4.3.1 本层显示</w:t>
      </w:r>
      <w:bookmarkEnd w:id="911"/>
    </w:p>
    <w:p w14:paraId="3E04E4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功能：仅显示当前楼层的结构构件。</w:t>
      </w:r>
    </w:p>
    <w:p w14:paraId="11F91C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用途：便于集中查看和编辑某一层信息。</w:t>
      </w:r>
    </w:p>
    <w:p w14:paraId="123D98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结构应用：用于分层审查与修改。</w:t>
      </w:r>
    </w:p>
    <w:p w14:paraId="42D8737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2" w:name="_Toc1301408678"/>
      <w:r>
        <w:rPr>
          <w:rFonts w:hint="eastAsia"/>
          <w:b/>
          <w:lang w:val="en-US" w:eastAsia="zh-CN"/>
        </w:rPr>
        <w:t>4.3.2 局部显示</w:t>
      </w:r>
      <w:bookmarkEnd w:id="912"/>
    </w:p>
    <w:p w14:paraId="4E9A92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功能：限定视图范围，只显示选定区域内的构件。</w:t>
      </w:r>
    </w:p>
    <w:p w14:paraId="4D3FC3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用途：适用于复杂结构的局部放大查看。</w:t>
      </w:r>
    </w:p>
    <w:p w14:paraId="1A6FA56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结构应用：用于节点、转换层等重点区域审查。</w:t>
      </w:r>
    </w:p>
    <w:p w14:paraId="127A2CA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3" w:name="_Toc889627082"/>
      <w:r>
        <w:rPr>
          <w:rFonts w:hint="eastAsia"/>
          <w:b/>
          <w:lang w:val="en-US" w:eastAsia="zh-CN"/>
        </w:rPr>
        <w:t>4.3.3 全楼显示</w:t>
      </w:r>
      <w:bookmarkEnd w:id="913"/>
    </w:p>
    <w:p w14:paraId="63A16D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功能：显示整个项目的全部结构构件。</w:t>
      </w:r>
    </w:p>
    <w:p w14:paraId="15F440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用途：用于整体检查或总览分析。</w:t>
      </w:r>
    </w:p>
    <w:p w14:paraId="55A7909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结构应用：适用于整体协调性检查与汇报。</w:t>
      </w:r>
    </w:p>
    <w:p w14:paraId="7DDD5FFA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14" w:name="_Toc1244408506"/>
      <w:r>
        <w:rPr>
          <w:rFonts w:hint="eastAsia"/>
          <w:lang w:val="en-US" w:eastAsia="zh-CN"/>
        </w:rPr>
        <w:t>4.4 三维视图导出</w:t>
      </w:r>
      <w:bookmarkEnd w:id="914"/>
    </w:p>
    <w:p w14:paraId="238C3D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5" w:name="_Toc2102454505"/>
      <w:r>
        <w:rPr>
          <w:rFonts w:hint="eastAsia"/>
          <w:b/>
          <w:lang w:val="en-US" w:eastAsia="zh-CN"/>
        </w:rPr>
        <w:t>4.4.1 导出 Bmp</w:t>
      </w:r>
      <w:bookmarkEnd w:id="915"/>
    </w:p>
    <w:p w14:paraId="007237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功能：将三维视图导出为BMP图像文件。</w:t>
      </w:r>
    </w:p>
    <w:p w14:paraId="5741BA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用途：适用于报告、演示或存档。</w:t>
      </w:r>
    </w:p>
    <w:p w14:paraId="48C32D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结构应用：用于方案展示与沟通。</w:t>
      </w:r>
    </w:p>
    <w:p w14:paraId="0ECFC88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6" w:name="_Toc1894721388"/>
      <w:r>
        <w:rPr>
          <w:rFonts w:hint="eastAsia"/>
          <w:b/>
          <w:lang w:val="en-US" w:eastAsia="zh-CN"/>
        </w:rPr>
        <w:t>4.4.2 导出 Dwg</w:t>
      </w:r>
      <w:bookmarkEnd w:id="916"/>
    </w:p>
    <w:p w14:paraId="717A47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功能：将三维视图转换并导出为AutoCAD DWG格式。</w:t>
      </w:r>
    </w:p>
    <w:p w14:paraId="1D5CB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用途：便于在CAD软件中进一步编辑或出图。</w:t>
      </w:r>
    </w:p>
    <w:p w14:paraId="792466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结构应用：支持跨平台协作。</w:t>
      </w:r>
    </w:p>
    <w:p w14:paraId="46A3795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7" w:name="_Toc1043614138"/>
      <w:r>
        <w:rPr>
          <w:rFonts w:hint="eastAsia"/>
          <w:b/>
          <w:lang w:val="en-US" w:eastAsia="zh-CN"/>
        </w:rPr>
        <w:t>4.4.3 导出为块</w:t>
      </w:r>
      <w:bookmarkEnd w:id="917"/>
    </w:p>
    <w:p w14:paraId="2E6049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功能：将选中的三维模型部分打包成图块。</w:t>
      </w:r>
    </w:p>
    <w:p w14:paraId="0D618D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用途：方便重复使用或插入到其他项目中。</w:t>
      </w:r>
    </w:p>
    <w:p w14:paraId="13CB87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结构应用：用于标准化构件库建设。</w:t>
      </w:r>
    </w:p>
    <w:p w14:paraId="00E461BB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18" w:name="_Toc1403212576"/>
      <w:r>
        <w:rPr>
          <w:rFonts w:hint="eastAsia"/>
          <w:lang w:val="en-US" w:eastAsia="zh-CN"/>
        </w:rPr>
        <w:t>4.5 视点</w:t>
      </w:r>
      <w:bookmarkEnd w:id="918"/>
    </w:p>
    <w:p w14:paraId="309B840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9" w:name="_Toc332717527"/>
      <w:r>
        <w:rPr>
          <w:rFonts w:hint="eastAsia"/>
          <w:b/>
          <w:lang w:val="en-US" w:eastAsia="zh-CN"/>
        </w:rPr>
        <w:t>4.5.1 视点</w:t>
      </w:r>
      <w:bookmarkEnd w:id="919"/>
    </w:p>
    <w:p w14:paraId="680432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功能：设置或切换观察视角。</w:t>
      </w:r>
    </w:p>
    <w:p w14:paraId="27D0E7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用途：支持预设角度快速浏览模型。</w:t>
      </w:r>
    </w:p>
    <w:p w14:paraId="0F0EB7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结构应用：用于多角度审查结构形态。</w:t>
      </w:r>
    </w:p>
    <w:p w14:paraId="2F722B6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0" w:name="_Toc533452328"/>
      <w:r>
        <w:rPr>
          <w:rFonts w:hint="eastAsia"/>
          <w:b/>
          <w:lang w:val="en-US" w:eastAsia="zh-CN"/>
        </w:rPr>
        <w:t>4.5.2 地图</w:t>
      </w:r>
      <w:bookmarkEnd w:id="920"/>
    </w:p>
    <w:p w14:paraId="019DC4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功能：打开项目所在地理位置的地图视图。</w:t>
      </w:r>
    </w:p>
    <w:p w14:paraId="3957FA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用途：结合GIS数据展示建筑位置及周边环境。</w:t>
      </w:r>
    </w:p>
    <w:p w14:paraId="513BE2D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结构应用：用于场地分析与总图定位。</w:t>
      </w:r>
    </w:p>
    <w:p w14:paraId="3FE311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1" w:name="_Toc1409786839"/>
      <w:r>
        <w:rPr>
          <w:rFonts w:hint="eastAsia"/>
          <w:b/>
          <w:lang w:val="en-US" w:eastAsia="zh-CN"/>
        </w:rPr>
        <w:t>4.5.3 相机</w:t>
      </w:r>
      <w:bookmarkEnd w:id="921"/>
    </w:p>
    <w:p w14:paraId="2468ED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功能：调整虚拟相机的位置、焦距、视野等参数。</w:t>
      </w:r>
    </w:p>
    <w:p w14:paraId="23F88B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用途：实现高质量渲染效果。</w:t>
      </w:r>
    </w:p>
    <w:p w14:paraId="63860C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结构应用：适用于效果图输出与方案汇报。</w:t>
      </w:r>
    </w:p>
    <w:p w14:paraId="46B4CAF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2" w:name="_Toc558581692"/>
      <w:r>
        <w:rPr>
          <w:rFonts w:hint="eastAsia"/>
          <w:b/>
          <w:lang w:val="en-US" w:eastAsia="zh-CN"/>
        </w:rPr>
        <w:t>4.5.4 剖切框</w:t>
      </w:r>
      <w:bookmarkEnd w:id="922"/>
    </w:p>
    <w:p w14:paraId="66FBAA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功能：在三维视图中添加剖切框，动态切除模型一部分。</w:t>
      </w:r>
    </w:p>
    <w:p w14:paraId="11EAE0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用途：观察内部结构。</w:t>
      </w:r>
    </w:p>
    <w:p w14:paraId="0F0CA7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结构应用：用于核心筒、设备层等内部构造查看。</w:t>
      </w:r>
    </w:p>
    <w:p w14:paraId="4F91814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3" w:name="_Toc1952166278"/>
      <w:r>
        <w:rPr>
          <w:rFonts w:hint="eastAsia"/>
          <w:b/>
          <w:lang w:val="en-US" w:eastAsia="zh-CN"/>
        </w:rPr>
        <w:t>4.5.5 测量</w:t>
      </w:r>
      <w:bookmarkEnd w:id="923"/>
    </w:p>
    <w:p w14:paraId="5CF7337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功能：在三维空间中测量距离、角度、面积等几何参数。</w:t>
      </w:r>
    </w:p>
    <w:p w14:paraId="19435F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用途：辅助设计验证。</w:t>
      </w:r>
    </w:p>
    <w:p w14:paraId="1169BA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结构应用：用于净高、跨度等关键尺寸复核。</w:t>
      </w:r>
    </w:p>
    <w:p w14:paraId="1AB268A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4" w:name="_Toc1433099621"/>
      <w:r>
        <w:rPr>
          <w:rFonts w:hint="eastAsia"/>
          <w:b/>
          <w:lang w:val="en-US" w:eastAsia="zh-CN"/>
        </w:rPr>
        <w:t>4.5.6 光照模式</w:t>
      </w:r>
      <w:bookmarkEnd w:id="924"/>
    </w:p>
    <w:p w14:paraId="37FA18F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功能：切换三维视图的光照效果。</w:t>
      </w:r>
    </w:p>
    <w:p w14:paraId="667499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用途：提升可视化表现力。</w:t>
      </w:r>
    </w:p>
    <w:p w14:paraId="764DA9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结构应用：用于渲染图制作。</w:t>
      </w:r>
    </w:p>
    <w:p w14:paraId="7BA6A6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5" w:name="_Toc2058993495"/>
      <w:r>
        <w:rPr>
          <w:rFonts w:hint="eastAsia"/>
          <w:b/>
          <w:lang w:val="en-US" w:eastAsia="zh-CN"/>
        </w:rPr>
        <w:t>4.5.7 漫游路径</w:t>
      </w:r>
      <w:bookmarkEnd w:id="925"/>
    </w:p>
    <w:p w14:paraId="1EC69E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功能：定义一条漫游路径，模拟行走路线。</w:t>
      </w:r>
    </w:p>
    <w:p w14:paraId="054357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用途：用于方案汇报或体验空间感。</w:t>
      </w:r>
    </w:p>
    <w:p w14:paraId="34AA65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结构应用：适用于业主汇报与施工交底。</w:t>
      </w:r>
    </w:p>
    <w:p w14:paraId="5F2D8EA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26" w:name="_Toc1662088728"/>
      <w:r>
        <w:rPr>
          <w:rFonts w:hint="eastAsia"/>
          <w:lang w:val="en-US" w:eastAsia="zh-CN"/>
        </w:rPr>
        <w:t>4.6 对象</w:t>
      </w:r>
      <w:bookmarkEnd w:id="926"/>
    </w:p>
    <w:p w14:paraId="2CAF884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7" w:name="_Toc884233861"/>
      <w:r>
        <w:rPr>
          <w:rFonts w:hint="eastAsia"/>
          <w:b/>
          <w:lang w:val="en-US" w:eastAsia="zh-CN"/>
        </w:rPr>
        <w:t>4.6.1 对象树</w:t>
      </w:r>
      <w:bookmarkEnd w:id="927"/>
    </w:p>
    <w:p w14:paraId="6136F89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功能：以层级结构展示当前视图中的所有构件。</w:t>
      </w:r>
    </w:p>
    <w:p w14:paraId="08B5F1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用途：支持展开/折叠、选择、过滤等操作。</w:t>
      </w:r>
    </w:p>
    <w:p w14:paraId="46B96D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结构应用：用于构件快速定位与管理。</w:t>
      </w:r>
    </w:p>
    <w:p w14:paraId="46DAE1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8" w:name="_Toc1768304008"/>
      <w:r>
        <w:rPr>
          <w:rFonts w:hint="eastAsia"/>
          <w:b/>
          <w:lang w:val="en-US" w:eastAsia="zh-CN"/>
        </w:rPr>
        <w:t>4.6.2 选择框</w:t>
      </w:r>
      <w:bookmarkEnd w:id="928"/>
    </w:p>
    <w:p w14:paraId="2F75AD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功能：通过矩形或多边形框选方式快速选取多个图元。</w:t>
      </w:r>
    </w:p>
    <w:p w14:paraId="33F774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用途：提高选择效率。</w:t>
      </w:r>
    </w:p>
    <w:p w14:paraId="5F3635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结构应用：用于批量操作或区域审查。</w:t>
      </w:r>
    </w:p>
    <w:p w14:paraId="2DC7907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9" w:name="_Toc882497625"/>
      <w:r>
        <w:rPr>
          <w:rFonts w:hint="eastAsia"/>
          <w:b/>
          <w:lang w:val="en-US" w:eastAsia="zh-CN"/>
        </w:rPr>
        <w:t>4.6.3 至构件区域</w:t>
      </w:r>
      <w:bookmarkEnd w:id="929"/>
    </w:p>
    <w:p w14:paraId="63D5F0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功能：自动将视图聚焦于某个构件所在区域。</w:t>
      </w:r>
    </w:p>
    <w:p w14:paraId="7CEAC1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用途：便于定位和查看细节。</w:t>
      </w:r>
    </w:p>
    <w:p w14:paraId="1A389D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结构应用：用于问题构件快速定位。</w:t>
      </w:r>
    </w:p>
    <w:p w14:paraId="23288E58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930" w:name="_Toc28932"/>
      <w:bookmarkStart w:id="931" w:name="_Toc1668189553"/>
      <w:r>
        <w:rPr>
          <w:rFonts w:hint="eastAsia"/>
          <w:lang w:val="en-US" w:eastAsia="zh-CN"/>
        </w:rPr>
        <w:t>五、板配筋</w:t>
      </w:r>
      <w:bookmarkEnd w:id="930"/>
      <w:bookmarkEnd w:id="931"/>
    </w:p>
    <w:p w14:paraId="5A305845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32" w:name="_Toc569585719"/>
      <w:r>
        <w:rPr>
          <w:rFonts w:hint="eastAsia"/>
          <w:lang w:val="en-US" w:eastAsia="zh-CN"/>
        </w:rPr>
        <w:t>5.1 板筋布置</w:t>
      </w:r>
      <w:bookmarkEnd w:id="932"/>
    </w:p>
    <w:p w14:paraId="62EF1E45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933" w:name="_Toc1390961490"/>
      <w:r>
        <w:rPr>
          <w:rFonts w:hint="eastAsia"/>
          <w:lang w:val="en-US" w:eastAsia="zh-CN"/>
        </w:rPr>
        <w:t>5.1.1 自动配筋</w:t>
      </w:r>
      <w:bookmarkEnd w:id="933"/>
    </w:p>
    <w:p w14:paraId="7CD8E1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功能：根据板的跨度、荷载及边界条件，自动计算并布置底筋、面筋及分布筋。</w:t>
      </w:r>
    </w:p>
    <w:p w14:paraId="1C9249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用途：大幅提升配筋效率，减少人工计算错误。</w:t>
      </w:r>
    </w:p>
    <w:p w14:paraId="78F727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结构应用：适用于规则楼板、屋面板等常规结构构件的配筋设计。</w:t>
      </w:r>
    </w:p>
    <w:p w14:paraId="74D7F93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34" w:name="_Toc1655540653"/>
      <w:r>
        <w:rPr>
          <w:rFonts w:hint="eastAsia"/>
          <w:b/>
          <w:lang w:val="en-US" w:eastAsia="zh-CN"/>
        </w:rPr>
        <w:t>5.1.2 手动配筋</w:t>
      </w:r>
      <w:bookmarkEnd w:id="934"/>
    </w:p>
    <w:p w14:paraId="162F02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功能：支持用户手动绘制板筋，包括直线筋、放射筋、附加筋等。</w:t>
      </w:r>
    </w:p>
    <w:p w14:paraId="2B0C89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用途：用于复杂区域（如洞口周边、异形板）的精细化配筋。</w:t>
      </w:r>
    </w:p>
    <w:p w14:paraId="573FCC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结构应用：满足特殊构造要求，如局部加强、应力集中区处理。</w:t>
      </w:r>
    </w:p>
    <w:p w14:paraId="63FB5A6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35" w:name="_Toc318000678"/>
      <w:r>
        <w:rPr>
          <w:rFonts w:hint="eastAsia"/>
          <w:b/>
          <w:lang w:val="en-US" w:eastAsia="zh-CN"/>
        </w:rPr>
        <w:t>5.1.3 负筋布置</w:t>
      </w:r>
      <w:bookmarkEnd w:id="935"/>
    </w:p>
    <w:p w14:paraId="21A2ED2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功能：在支座处布置负弯矩钢筋（面筋），支持长度、间距、弯钩形式设置。</w:t>
      </w:r>
    </w:p>
    <w:p w14:paraId="4A42CB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用途：抵抗支座负弯矩。</w:t>
      </w:r>
    </w:p>
    <w:p w14:paraId="3E54CB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结构应用：用于梁边、墙边等连续板的负弯矩区配筋。</w:t>
      </w:r>
    </w:p>
    <w:p w14:paraId="10128B5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36" w:name="_Toc1736942240"/>
      <w:r>
        <w:rPr>
          <w:rFonts w:hint="eastAsia"/>
          <w:b/>
          <w:lang w:val="en-US" w:eastAsia="zh-CN"/>
        </w:rPr>
        <w:t>5.1.4 温度筋</w:t>
      </w:r>
      <w:bookmarkEnd w:id="936"/>
    </w:p>
    <w:p w14:paraId="4812BBF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功能：在板中布置温度收缩钢筋，防止裂缝。</w:t>
      </w:r>
    </w:p>
    <w:p w14:paraId="4BE72D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用途：控制混凝土因温差或收缩引起的开裂。</w:t>
      </w:r>
    </w:p>
    <w:p w14:paraId="7741B1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结构应用：常见于大体积板、超长结构或屋面板。</w:t>
      </w:r>
    </w:p>
    <w:p w14:paraId="44A9628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37" w:name="_Toc673433976"/>
      <w:r>
        <w:rPr>
          <w:rFonts w:hint="eastAsia"/>
          <w:b/>
          <w:lang w:val="en-US" w:eastAsia="zh-CN"/>
        </w:rPr>
        <w:t>5.1.5 跨板受力筋</w:t>
      </w:r>
      <w:bookmarkEnd w:id="937"/>
    </w:p>
    <w:p w14:paraId="53B0D1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功能：布置跨越多个板格的通长受力钢筋。</w:t>
      </w:r>
    </w:p>
    <w:p w14:paraId="14206F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用途：提高整体性与连续性。</w:t>
      </w:r>
    </w:p>
    <w:p w14:paraId="13AA2E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结构应用：适用于双向板或大开间楼板的主筋布置。</w:t>
      </w:r>
    </w:p>
    <w:p w14:paraId="7575828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38" w:name="_Toc1967500070"/>
      <w:r>
        <w:rPr>
          <w:rFonts w:hint="eastAsia"/>
          <w:b/>
          <w:lang w:val="en-US" w:eastAsia="zh-CN"/>
        </w:rPr>
        <w:t>5.1.6 附加钢筋</w:t>
      </w:r>
      <w:bookmarkEnd w:id="938"/>
    </w:p>
    <w:p w14:paraId="00C78C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功能：在特定区域（如洞口、集中荷载处）添加附加钢筋。</w:t>
      </w:r>
    </w:p>
    <w:p w14:paraId="691E053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用途：增强局部承载能力。</w:t>
      </w:r>
    </w:p>
    <w:p w14:paraId="4D69F0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结构应用：用于设备基础、吊点、管线穿板等区域的加强配筋。</w:t>
      </w:r>
    </w:p>
    <w:p w14:paraId="15B93DC1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39" w:name="_Toc880613403"/>
      <w:r>
        <w:rPr>
          <w:rFonts w:hint="eastAsia"/>
          <w:lang w:val="en-US" w:eastAsia="zh-CN"/>
        </w:rPr>
        <w:t>5.2 板筋编辑</w:t>
      </w:r>
      <w:bookmarkEnd w:id="939"/>
    </w:p>
    <w:p w14:paraId="31BFFE3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0" w:name="_Toc1561764535"/>
      <w:r>
        <w:rPr>
          <w:rFonts w:hint="eastAsia"/>
          <w:b/>
          <w:lang w:val="en-US" w:eastAsia="zh-CN"/>
        </w:rPr>
        <w:t>5.2.1 钢筋修改</w:t>
      </w:r>
      <w:bookmarkEnd w:id="940"/>
    </w:p>
    <w:p w14:paraId="61F51A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功能：修改已有板筋的直径、间距、长度、弯钩等参数。</w:t>
      </w:r>
    </w:p>
    <w:p w14:paraId="78AD4F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用途：支持设计优化与调整。</w:t>
      </w:r>
    </w:p>
    <w:p w14:paraId="150EC8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结构应用：用于配筋方案比选或规范复核后的修正。</w:t>
      </w:r>
    </w:p>
    <w:p w14:paraId="5198B3C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1" w:name="_Toc1267502752"/>
      <w:r>
        <w:rPr>
          <w:rFonts w:hint="eastAsia"/>
          <w:b/>
          <w:lang w:val="en-US" w:eastAsia="zh-CN"/>
        </w:rPr>
        <w:t>5.2.2 钢筋复制</w:t>
      </w:r>
      <w:bookmarkEnd w:id="941"/>
    </w:p>
    <w:p w14:paraId="1E4FA4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功能：将某区域的配筋方案复制到其他相似区域。</w:t>
      </w:r>
    </w:p>
    <w:p w14:paraId="37B007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用途：提升重复区域配筋效率。</w:t>
      </w:r>
    </w:p>
    <w:p w14:paraId="611C6F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结构应用：适用于标准户型、重复房间的配筋复用。</w:t>
      </w:r>
    </w:p>
    <w:p w14:paraId="2F9B418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2" w:name="_Toc1384663650"/>
      <w:r>
        <w:rPr>
          <w:rFonts w:hint="eastAsia"/>
          <w:b/>
          <w:lang w:val="en-US" w:eastAsia="zh-CN"/>
        </w:rPr>
        <w:t>5.2.3 钢筋打断</w:t>
      </w:r>
      <w:bookmarkEnd w:id="942"/>
    </w:p>
    <w:p w14:paraId="1ED081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功能：在指定位置将连续钢筋断开。</w:t>
      </w:r>
    </w:p>
    <w:p w14:paraId="216DFF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用途：适应洞口或构造缝。</w:t>
      </w:r>
    </w:p>
    <w:p w14:paraId="203B712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结构应用：用于避开设备孔、后浇带等区域。</w:t>
      </w:r>
    </w:p>
    <w:p w14:paraId="1E75D56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3" w:name="_Toc1727155726"/>
      <w:r>
        <w:rPr>
          <w:rFonts w:hint="eastAsia"/>
          <w:b/>
          <w:lang w:val="en-US" w:eastAsia="zh-CN"/>
        </w:rPr>
        <w:t>5.2.4 钢筋延伸</w:t>
      </w:r>
      <w:bookmarkEnd w:id="943"/>
    </w:p>
    <w:p w14:paraId="3AAC78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功能：延长钢筋至指定边界或构件。</w:t>
      </w:r>
    </w:p>
    <w:p w14:paraId="7C61DC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用途：确保锚固长度满足要求。</w:t>
      </w:r>
    </w:p>
    <w:p w14:paraId="04691B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结构应用：用于板端、悬挑端的钢筋锚固处理。</w:t>
      </w:r>
    </w:p>
    <w:p w14:paraId="021BD5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4" w:name="_Toc421427783"/>
      <w:r>
        <w:rPr>
          <w:rFonts w:hint="eastAsia"/>
          <w:b/>
          <w:lang w:val="en-US" w:eastAsia="zh-CN"/>
        </w:rPr>
        <w:t>5.2.5 钢筋合并</w:t>
      </w:r>
      <w:bookmarkEnd w:id="944"/>
    </w:p>
    <w:p w14:paraId="477DA1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功能：将相邻或重叠的钢筋合并为统一配筋。</w:t>
      </w:r>
    </w:p>
    <w:p w14:paraId="3AF8BA0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用途：简化配筋图表达。</w:t>
      </w:r>
    </w:p>
    <w:p w14:paraId="7BCC1E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结构应用：避免钢筋重复标注，提升图纸清晰度。</w:t>
      </w:r>
    </w:p>
    <w:p w14:paraId="6065F400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45" w:name="_Toc126807084"/>
      <w:r>
        <w:rPr>
          <w:rFonts w:hint="eastAsia"/>
          <w:lang w:val="en-US" w:eastAsia="zh-CN"/>
        </w:rPr>
        <w:t>5.3 板筋标注</w:t>
      </w:r>
      <w:bookmarkEnd w:id="945"/>
    </w:p>
    <w:p w14:paraId="3EBECDF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6" w:name="_Toc824080584"/>
      <w:r>
        <w:rPr>
          <w:rFonts w:hint="eastAsia"/>
          <w:b/>
          <w:lang w:val="en-US" w:eastAsia="zh-CN"/>
        </w:rPr>
        <w:t>5.3.1 自动标注</w:t>
      </w:r>
      <w:bookmarkEnd w:id="946"/>
    </w:p>
    <w:p w14:paraId="07C4C3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功能：自动为板筋添加钢筋编号、规格、间距等标注信息。</w:t>
      </w:r>
    </w:p>
    <w:p w14:paraId="11EA43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用途：满足施工图出图规范。</w:t>
      </w:r>
    </w:p>
    <w:p w14:paraId="42258CC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结构应用：提高出图效率，减少人工遗漏。</w:t>
      </w:r>
    </w:p>
    <w:p w14:paraId="3E3EB2B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7" w:name="_Toc376398640"/>
      <w:r>
        <w:rPr>
          <w:rFonts w:hint="eastAsia"/>
          <w:b/>
          <w:lang w:val="en-US" w:eastAsia="zh-CN"/>
        </w:rPr>
        <w:t>5.3.2 引线标注</w:t>
      </w:r>
      <w:bookmarkEnd w:id="947"/>
    </w:p>
    <w:p w14:paraId="0D4EFD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功能：通过引线方式标注特定钢筋信息。</w:t>
      </w:r>
    </w:p>
    <w:p w14:paraId="541FEC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用途：用于复杂区域的详细说明。</w:t>
      </w:r>
    </w:p>
    <w:p w14:paraId="3183A9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结构应用：适用于异形板、交叉筋等难以自动标注的场景。</w:t>
      </w:r>
    </w:p>
    <w:p w14:paraId="0AB05BC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48" w:name="_Toc2021528472"/>
      <w:r>
        <w:rPr>
          <w:rFonts w:hint="eastAsia"/>
          <w:b/>
          <w:lang w:val="en-US" w:eastAsia="zh-CN"/>
        </w:rPr>
        <w:t>5.3.3 配筋表生成</w:t>
      </w:r>
      <w:bookmarkEnd w:id="948"/>
    </w:p>
    <w:p w14:paraId="5DC0055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功能：自动生成板配筋明细表，包含钢筋编号、规格、长度、数量等。</w:t>
      </w:r>
    </w:p>
    <w:p w14:paraId="737640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用途：用于钢筋下料与工程量统计。</w:t>
      </w:r>
    </w:p>
    <w:p w14:paraId="04FE1E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结构应用：支持施工预算与材料采购。</w:t>
      </w:r>
    </w:p>
    <w:p w14:paraId="45708A2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49" w:name="_Toc1867694722"/>
      <w:r>
        <w:rPr>
          <w:rFonts w:hint="eastAsia"/>
          <w:lang w:val="en-US" w:eastAsia="zh-CN"/>
        </w:rPr>
        <w:t>5.4 板筋检查</w:t>
      </w:r>
      <w:bookmarkEnd w:id="949"/>
    </w:p>
    <w:p w14:paraId="4931A0A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0" w:name="_Toc1779611216"/>
      <w:r>
        <w:rPr>
          <w:rFonts w:hint="eastAsia"/>
          <w:b/>
          <w:lang w:val="en-US" w:eastAsia="zh-CN"/>
        </w:rPr>
        <w:t>5.4.1 锚固检查</w:t>
      </w:r>
      <w:bookmarkEnd w:id="950"/>
    </w:p>
    <w:p w14:paraId="5485D5A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功能：检查板筋在支座处的锚固长度是否满足规范要求。</w:t>
      </w:r>
    </w:p>
    <w:p w14:paraId="318A46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用途：确保结构安全。</w:t>
      </w:r>
    </w:p>
    <w:p w14:paraId="23D3E2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结构应用：用于施工图审查阶段的合规性校验。</w:t>
      </w:r>
    </w:p>
    <w:p w14:paraId="6891D3E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1" w:name="_Toc206762352"/>
      <w:r>
        <w:rPr>
          <w:rFonts w:hint="eastAsia"/>
          <w:b/>
          <w:lang w:val="en-US" w:eastAsia="zh-CN"/>
        </w:rPr>
        <w:t>5.4.2 间距检查</w:t>
      </w:r>
      <w:bookmarkEnd w:id="951"/>
    </w:p>
    <w:p w14:paraId="204FB4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功能：验证钢筋间距是否在允许范围内。</w:t>
      </w:r>
    </w:p>
    <w:p w14:paraId="6BA8AD3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用途：防止过密或过疏。</w:t>
      </w:r>
    </w:p>
    <w:p w14:paraId="74411C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结构应用：保障混凝土浇筑质量与受力性能。</w:t>
      </w:r>
    </w:p>
    <w:p w14:paraId="35794F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2" w:name="_Toc253663402"/>
      <w:r>
        <w:rPr>
          <w:rFonts w:hint="eastAsia"/>
          <w:b/>
          <w:lang w:val="en-US" w:eastAsia="zh-CN"/>
        </w:rPr>
        <w:t>5.4.3 重叠检查</w:t>
      </w:r>
      <w:bookmarkEnd w:id="952"/>
    </w:p>
    <w:p w14:paraId="7B969C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功能：检测不同方向钢筋是否存在空间冲突或重复布置。</w:t>
      </w:r>
    </w:p>
    <w:p w14:paraId="7D62D11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用途：避免施工困难。</w:t>
      </w:r>
    </w:p>
    <w:p w14:paraId="66D964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结构应用：优化钢筋排布，提升可施工性。</w:t>
      </w:r>
    </w:p>
    <w:p w14:paraId="75B916C8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953" w:name="_Toc16090"/>
      <w:bookmarkStart w:id="954" w:name="_Toc1041914408"/>
      <w:r>
        <w:rPr>
          <w:rFonts w:hint="eastAsia"/>
          <w:lang w:val="en-US" w:eastAsia="zh-CN"/>
        </w:rPr>
        <w:t>六、梁配筋</w:t>
      </w:r>
      <w:bookmarkEnd w:id="953"/>
      <w:bookmarkEnd w:id="954"/>
    </w:p>
    <w:p w14:paraId="3098076B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55" w:name="_Toc765344044"/>
      <w:r>
        <w:rPr>
          <w:rFonts w:hint="eastAsia"/>
          <w:lang w:val="en-US" w:eastAsia="zh-CN"/>
        </w:rPr>
        <w:t>6.1 梁筋布置</w:t>
      </w:r>
      <w:bookmarkEnd w:id="955"/>
    </w:p>
    <w:p w14:paraId="5F67ACF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6" w:name="_Toc58346033"/>
      <w:r>
        <w:rPr>
          <w:rFonts w:hint="eastAsia"/>
          <w:b/>
          <w:lang w:val="en-US" w:eastAsia="zh-CN"/>
        </w:rPr>
        <w:t>6.1.1 自动配筋</w:t>
      </w:r>
      <w:bookmarkEnd w:id="956"/>
    </w:p>
    <w:p w14:paraId="646B6D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功能：根据梁的截面、跨度、荷载及抗震等级，自动生成纵筋、箍筋及腰筋。</w:t>
      </w:r>
    </w:p>
    <w:p w14:paraId="6FFF92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用途：实现快速配筋设计。</w:t>
      </w:r>
    </w:p>
    <w:p w14:paraId="0FC091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结构应用：适用于框架梁、次梁等常规构件的配筋。</w:t>
      </w:r>
    </w:p>
    <w:p w14:paraId="7AA1480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7" w:name="_Toc327530381"/>
      <w:r>
        <w:rPr>
          <w:rFonts w:hint="eastAsia"/>
          <w:b/>
          <w:lang w:val="en-US" w:eastAsia="zh-CN"/>
        </w:rPr>
        <w:t>6.1.2 手动配筋</w:t>
      </w:r>
      <w:bookmarkEnd w:id="957"/>
    </w:p>
    <w:p w14:paraId="181F83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功能：支持用户手动调整纵筋根数、直径、箍筋加密区等参数。</w:t>
      </w:r>
    </w:p>
    <w:p w14:paraId="4C4349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用途：用于特殊梁（如转换梁、大跨度梁）的精细化设计。</w:t>
      </w:r>
    </w:p>
    <w:p w14:paraId="209E5C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结构应用：满足高烈度区或复杂受力状态下的配筋要求。</w:t>
      </w:r>
    </w:p>
    <w:p w14:paraId="57A483C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8" w:name="_Toc676853892"/>
      <w:r>
        <w:rPr>
          <w:rFonts w:hint="eastAsia"/>
          <w:b/>
          <w:lang w:val="en-US" w:eastAsia="zh-CN"/>
        </w:rPr>
        <w:t>6.1.3 架立筋</w:t>
      </w:r>
      <w:bookmarkEnd w:id="958"/>
    </w:p>
    <w:p w14:paraId="2C13A7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功能：在梁上部非受力区布置架立筋，固定箍筋位置。</w:t>
      </w:r>
    </w:p>
    <w:p w14:paraId="095BDB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用途：保证箍筋几何稳定性。</w:t>
      </w:r>
    </w:p>
    <w:p w14:paraId="040D4E8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结构应用：常见于多肢箍梁或非通长纵筋梁。</w:t>
      </w:r>
    </w:p>
    <w:p w14:paraId="071591C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59" w:name="_Toc1720434761"/>
      <w:r>
        <w:rPr>
          <w:rFonts w:hint="eastAsia"/>
          <w:b/>
          <w:lang w:val="en-US" w:eastAsia="zh-CN"/>
        </w:rPr>
        <w:t>6.1.4 吊筋</w:t>
      </w:r>
      <w:bookmarkEnd w:id="959"/>
    </w:p>
    <w:p w14:paraId="7C35B1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功能：在主次梁交接处布置吊筋，传递集中荷载。</w:t>
      </w:r>
    </w:p>
    <w:p w14:paraId="1439E8E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用途：防止次梁端部冲切破坏。</w:t>
      </w:r>
    </w:p>
    <w:p w14:paraId="05C623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结构应用：用于主梁承受次梁传来的集中力区域。</w:t>
      </w:r>
    </w:p>
    <w:p w14:paraId="261B32B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0" w:name="_Toc1211764243"/>
      <w:r>
        <w:rPr>
          <w:rFonts w:hint="eastAsia"/>
          <w:b/>
          <w:lang w:val="en-US" w:eastAsia="zh-CN"/>
        </w:rPr>
        <w:t>6.1.5 附加箍筋</w:t>
      </w:r>
      <w:bookmarkEnd w:id="960"/>
    </w:p>
    <w:p w14:paraId="53BB75C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功能：在集中荷载作用区域增加箍筋数量。</w:t>
      </w:r>
    </w:p>
    <w:p w14:paraId="50CC63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用途：提高抗剪能力。</w:t>
      </w:r>
    </w:p>
    <w:p w14:paraId="5EC0D9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结构应用：配合吊筋使用，增强节点抗剪性能。</w:t>
      </w:r>
    </w:p>
    <w:p w14:paraId="42F7C69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1" w:name="_Toc297674252"/>
      <w:r>
        <w:rPr>
          <w:rFonts w:hint="eastAsia"/>
          <w:b/>
          <w:lang w:val="en-US" w:eastAsia="zh-CN"/>
        </w:rPr>
        <w:t>6.1.6 腰筋</w:t>
      </w:r>
      <w:bookmarkEnd w:id="961"/>
    </w:p>
    <w:p w14:paraId="18FEC6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功能：在梁腹板高度较大时布置纵向构造腰筋。</w:t>
      </w:r>
    </w:p>
    <w:p w14:paraId="2152AA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用途：控制混凝土收缩裂缝。</w:t>
      </w:r>
    </w:p>
    <w:p w14:paraId="5C7480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结构应用：适用于腹板高度 ≥ 450mm 的梁。</w:t>
      </w:r>
    </w:p>
    <w:p w14:paraId="1C49A704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62" w:name="_Toc455448738"/>
      <w:r>
        <w:rPr>
          <w:rFonts w:hint="eastAsia"/>
          <w:lang w:val="en-US" w:eastAsia="zh-CN"/>
        </w:rPr>
        <w:t>6.2 梁筋编辑</w:t>
      </w:r>
      <w:bookmarkEnd w:id="962"/>
    </w:p>
    <w:p w14:paraId="0E4AD12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3" w:name="_Toc732470148"/>
      <w:r>
        <w:rPr>
          <w:rFonts w:hint="eastAsia"/>
          <w:b/>
          <w:lang w:val="en-US" w:eastAsia="zh-CN"/>
        </w:rPr>
        <w:t>6.2.1 纵筋调整</w:t>
      </w:r>
      <w:bookmarkEnd w:id="963"/>
    </w:p>
    <w:p w14:paraId="243835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功能：修改梁上部、下部纵筋的根数、直径、通长/非通长属性。</w:t>
      </w:r>
    </w:p>
    <w:p w14:paraId="783EA4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用途：适应不同受力需求。</w:t>
      </w:r>
    </w:p>
    <w:p w14:paraId="17D9B5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结构应用：用于弯矩包络图优化后的配筋调整。</w:t>
      </w:r>
    </w:p>
    <w:p w14:paraId="482D81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4" w:name="_Toc867259971"/>
      <w:r>
        <w:rPr>
          <w:rFonts w:hint="eastAsia"/>
          <w:b/>
          <w:lang w:val="en-US" w:eastAsia="zh-CN"/>
        </w:rPr>
        <w:t>6.2.2 箍筋修改</w:t>
      </w:r>
      <w:bookmarkEnd w:id="964"/>
    </w:p>
    <w:p w14:paraId="47E4D7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功能：调整箍筋间距、肢数、加密区范围及弯钩角度。</w:t>
      </w:r>
    </w:p>
    <w:p w14:paraId="627AD0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用途：满足抗震构造要求。</w:t>
      </w:r>
    </w:p>
    <w:p w14:paraId="527642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结构应用：用于框架梁端部加密区的精细化设置。</w:t>
      </w:r>
    </w:p>
    <w:p w14:paraId="7E088C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5" w:name="_Toc1846410228"/>
      <w:r>
        <w:rPr>
          <w:rFonts w:hint="eastAsia"/>
          <w:b/>
          <w:lang w:val="en-US" w:eastAsia="zh-CN"/>
        </w:rPr>
        <w:t>6.2.3 钢筋打断与延伸</w:t>
      </w:r>
      <w:bookmarkEnd w:id="965"/>
    </w:p>
    <w:p w14:paraId="3C09BC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功能：对梁筋进行局部打断或延伸操作。</w:t>
      </w:r>
    </w:p>
    <w:p w14:paraId="4962B2F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用途：适应节点构造或洞口避让。</w:t>
      </w:r>
    </w:p>
    <w:p w14:paraId="27B64D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结构应用：用于梁穿墙、梁上开洞等特殊场景。</w:t>
      </w:r>
    </w:p>
    <w:p w14:paraId="0B5DC90B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66" w:name="_Toc240527153"/>
      <w:r>
        <w:rPr>
          <w:rFonts w:hint="eastAsia"/>
          <w:lang w:val="en-US" w:eastAsia="zh-CN"/>
        </w:rPr>
        <w:t>6.3 梁筋标注</w:t>
      </w:r>
      <w:bookmarkEnd w:id="966"/>
    </w:p>
    <w:p w14:paraId="408CFD5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7" w:name="_Toc1185260650"/>
      <w:r>
        <w:rPr>
          <w:rFonts w:hint="eastAsia"/>
          <w:b/>
          <w:lang w:val="en-US" w:eastAsia="zh-CN"/>
        </w:rPr>
        <w:t>6.3.1 原位标注</w:t>
      </w:r>
      <w:bookmarkEnd w:id="967"/>
    </w:p>
    <w:p w14:paraId="4648569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功能：在梁平面图上直接标注各跨的配筋信息。</w:t>
      </w:r>
    </w:p>
    <w:p w14:paraId="7C340B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用途：符合平法施工图表达习惯。</w:t>
      </w:r>
    </w:p>
    <w:p w14:paraId="0441B71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结构应用：用于施工图标准出图。</w:t>
      </w:r>
    </w:p>
    <w:p w14:paraId="25E201C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8" w:name="_Toc1435868821"/>
      <w:r>
        <w:rPr>
          <w:rFonts w:hint="eastAsia"/>
          <w:b/>
          <w:lang w:val="en-US" w:eastAsia="zh-CN"/>
        </w:rPr>
        <w:t>6.3.2 集中标注</w:t>
      </w:r>
      <w:bookmarkEnd w:id="968"/>
    </w:p>
    <w:p w14:paraId="79A07B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功能：在梁编号处统一标注通用配筋信息。</w:t>
      </w:r>
    </w:p>
    <w:p w14:paraId="505403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用途：简化图纸表达。</w:t>
      </w:r>
    </w:p>
    <w:p w14:paraId="0DFAA45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结构应用：与原位标注配合使用，构成完整配筋说明。</w:t>
      </w:r>
    </w:p>
    <w:p w14:paraId="37CDC40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69" w:name="_Toc913961130"/>
      <w:r>
        <w:rPr>
          <w:rFonts w:hint="eastAsia"/>
          <w:b/>
          <w:lang w:val="en-US" w:eastAsia="zh-CN"/>
        </w:rPr>
        <w:t>6.3.3 钢筋表</w:t>
      </w:r>
      <w:bookmarkEnd w:id="969"/>
    </w:p>
    <w:p w14:paraId="5B49347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功能：生成梁钢筋下料表，含编号、规格、长度、数量等。</w:t>
      </w:r>
    </w:p>
    <w:p w14:paraId="1794089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用途：支持钢筋加工与结算。</w:t>
      </w:r>
    </w:p>
    <w:p w14:paraId="3D6962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结构应用：用于施工阶段材料管理。</w:t>
      </w:r>
    </w:p>
    <w:p w14:paraId="1D9C80C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70" w:name="_Toc1005277072"/>
      <w:r>
        <w:rPr>
          <w:rFonts w:hint="eastAsia"/>
          <w:lang w:val="en-US" w:eastAsia="zh-CN"/>
        </w:rPr>
        <w:t>6.4 梁筋检查</w:t>
      </w:r>
      <w:bookmarkEnd w:id="970"/>
    </w:p>
    <w:p w14:paraId="6FB157D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71" w:name="_Toc168998576"/>
      <w:r>
        <w:rPr>
          <w:rFonts w:hint="eastAsia"/>
          <w:b/>
          <w:lang w:val="en-US" w:eastAsia="zh-CN"/>
        </w:rPr>
        <w:t>6.4.1 抗震构造检查</w:t>
      </w:r>
      <w:bookmarkEnd w:id="971"/>
    </w:p>
    <w:p w14:paraId="1AA9D3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功能：检查梁端箍筋加密区长度、间距是否满足抗震规范。</w:t>
      </w:r>
    </w:p>
    <w:p w14:paraId="6825CD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用途：确保结构抗震性能。</w:t>
      </w:r>
    </w:p>
    <w:p w14:paraId="3EDAFF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结构应用：用于高烈度区项目审查。</w:t>
      </w:r>
    </w:p>
    <w:p w14:paraId="4966079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72" w:name="_Toc328242017"/>
      <w:r>
        <w:rPr>
          <w:rFonts w:hint="eastAsia"/>
          <w:b/>
          <w:lang w:val="en-US" w:eastAsia="zh-CN"/>
        </w:rPr>
        <w:t>6.4.2 最小配筋率检查</w:t>
      </w:r>
      <w:bookmarkEnd w:id="972"/>
    </w:p>
    <w:p w14:paraId="113483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功能：验证纵筋面积是否满足最小配筋率要求。</w:t>
      </w:r>
    </w:p>
    <w:p w14:paraId="6C5C11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用途：防止脆性破坏。</w:t>
      </w:r>
    </w:p>
    <w:p w14:paraId="2E5115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结构应用：保障梁的延性与安全性。</w:t>
      </w:r>
    </w:p>
    <w:p w14:paraId="7F04695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73" w:name="_Toc125296176"/>
      <w:r>
        <w:rPr>
          <w:rFonts w:hint="eastAsia"/>
          <w:b/>
          <w:lang w:val="en-US" w:eastAsia="zh-CN"/>
        </w:rPr>
        <w:t>6.4.3 锚固与搭接检查</w:t>
      </w:r>
      <w:bookmarkEnd w:id="973"/>
    </w:p>
    <w:p w14:paraId="5C1F02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功能：检查钢筋锚固长度、搭接位置是否合规。</w:t>
      </w:r>
    </w:p>
    <w:p w14:paraId="1601C2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用途：避免构造错误。</w:t>
      </w:r>
    </w:p>
    <w:p w14:paraId="47EEBC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结构应用：用于施工图终审阶段。</w:t>
      </w:r>
    </w:p>
    <w:p w14:paraId="52CA825D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974" w:name="_Toc18196"/>
      <w:bookmarkStart w:id="975" w:name="_Toc1553662226"/>
      <w:r>
        <w:rPr>
          <w:rFonts w:hint="eastAsia"/>
          <w:lang w:val="en-US" w:eastAsia="zh-CN"/>
        </w:rPr>
        <w:t>七、墙配筋</w:t>
      </w:r>
      <w:bookmarkEnd w:id="974"/>
      <w:bookmarkEnd w:id="975"/>
    </w:p>
    <w:p w14:paraId="1AB4317B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76" w:name="_Toc2055397743"/>
      <w:r>
        <w:rPr>
          <w:rFonts w:hint="eastAsia"/>
          <w:lang w:val="en-US" w:eastAsia="zh-CN"/>
        </w:rPr>
        <w:t>7.1 墙筋布置</w:t>
      </w:r>
      <w:bookmarkEnd w:id="976"/>
    </w:p>
    <w:p w14:paraId="46FC43CC">
      <w:pPr>
        <w:pStyle w:val="6"/>
        <w:bidi w:val="0"/>
        <w:ind w:firstLine="560" w:firstLineChars="200"/>
        <w:rPr>
          <w:rFonts w:hint="eastAsia" w:ascii="宋体" w:hAnsi="宋体" w:eastAsia="宋体" w:cs="宋体"/>
          <w:kern w:val="2"/>
          <w:szCs w:val="28"/>
          <w:lang w:val="en-US" w:eastAsia="zh-CN" w:bidi="ar-SA"/>
        </w:rPr>
      </w:pPr>
      <w:bookmarkStart w:id="977" w:name="_Toc546723959"/>
      <w:r>
        <w:rPr>
          <w:rFonts w:hint="eastAsia"/>
          <w:lang w:val="en-US" w:eastAsia="zh-CN"/>
        </w:rPr>
        <w:t>7.1.1 自动配筋</w:t>
      </w:r>
      <w:bookmarkEnd w:id="977"/>
    </w:p>
    <w:p w14:paraId="203AC5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功能：根据剪力墙的厚度、高度、轴压比及抗震等级，自动生成水平筋、竖向筋及拉筋。</w:t>
      </w:r>
    </w:p>
    <w:p w14:paraId="288248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用途：快速完成剪力墙配筋设计。</w:t>
      </w:r>
    </w:p>
    <w:p w14:paraId="1BA1D2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结构应用：适用于高层住宅、核心筒等剪力墙结构。</w:t>
      </w:r>
    </w:p>
    <w:p w14:paraId="105E5DE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78" w:name="_Toc1680469311"/>
      <w:r>
        <w:rPr>
          <w:rFonts w:hint="eastAsia"/>
          <w:b/>
          <w:lang w:val="en-US" w:eastAsia="zh-CN"/>
        </w:rPr>
        <w:t>7.1.2 手动配筋</w:t>
      </w:r>
      <w:bookmarkEnd w:id="978"/>
    </w:p>
    <w:p w14:paraId="586F94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功能：支持用户手动设置钢筋规格、间距、加强区范围等。</w:t>
      </w:r>
    </w:p>
    <w:p w14:paraId="5E1B7F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用途：用于边缘构件、连梁等特殊区域。</w:t>
      </w:r>
    </w:p>
    <w:p w14:paraId="4D6F61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结构应用：满足约束边缘构件（暗柱、端柱）的构造要求。</w:t>
      </w:r>
    </w:p>
    <w:p w14:paraId="443E9BB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79" w:name="_Toc731994680"/>
      <w:r>
        <w:rPr>
          <w:rFonts w:hint="eastAsia"/>
          <w:b/>
          <w:lang w:val="en-US" w:eastAsia="zh-CN"/>
        </w:rPr>
        <w:t>7.1.3 边缘构件配筋</w:t>
      </w:r>
      <w:bookmarkEnd w:id="979"/>
    </w:p>
    <w:p w14:paraId="3D3C47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功能：自动识别并布置暗柱、端柱、翼墙等边缘构件的纵筋与箍筋。</w:t>
      </w:r>
    </w:p>
    <w:p w14:paraId="5B3D8BD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用途：增强墙肢端部约束能力。</w:t>
      </w:r>
    </w:p>
    <w:p w14:paraId="7F994C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结构应用：用于一级、二级抗震剪力墙的关键部位。</w:t>
      </w:r>
    </w:p>
    <w:p w14:paraId="3E5B47D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0" w:name="_Toc923122599"/>
      <w:r>
        <w:rPr>
          <w:rFonts w:hint="eastAsia"/>
          <w:b/>
          <w:lang w:val="en-US" w:eastAsia="zh-CN"/>
        </w:rPr>
        <w:t>7.1.4 拉筋布置</w:t>
      </w:r>
      <w:bookmarkEnd w:id="980"/>
    </w:p>
    <w:p w14:paraId="2C3FFF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功能：在水平筋与竖向筋之间布置拉筋，形成钢筋网架。</w:t>
      </w:r>
    </w:p>
    <w:p w14:paraId="146293F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用途：保证钢筋网整体性。</w:t>
      </w:r>
    </w:p>
    <w:p w14:paraId="17833F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结构应用：按规范要求设置梅花形或矩形布置。</w:t>
      </w:r>
    </w:p>
    <w:p w14:paraId="2DDCB82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81" w:name="_Toc1554514135"/>
      <w:r>
        <w:rPr>
          <w:rFonts w:hint="eastAsia"/>
          <w:lang w:val="en-US" w:eastAsia="zh-CN"/>
        </w:rPr>
        <w:t>7.2 墙筋编辑</w:t>
      </w:r>
      <w:bookmarkEnd w:id="981"/>
    </w:p>
    <w:p w14:paraId="5BC42B0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2" w:name="_Toc452205754"/>
      <w:r>
        <w:rPr>
          <w:rFonts w:hint="eastAsia"/>
          <w:b/>
          <w:lang w:val="en-US" w:eastAsia="zh-CN"/>
        </w:rPr>
        <w:t>7.2.1 钢筋修改</w:t>
      </w:r>
      <w:bookmarkEnd w:id="982"/>
    </w:p>
    <w:p w14:paraId="2E65E0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功能：调整墙筋直径、间距、加强区高度等参数。</w:t>
      </w:r>
    </w:p>
    <w:p w14:paraId="4190C4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用途：适应设计优化。</w:t>
      </w:r>
    </w:p>
    <w:p w14:paraId="3D327F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结构应用：用于不同楼层墙厚变化时的配筋调整。</w:t>
      </w:r>
    </w:p>
    <w:p w14:paraId="2EDACA3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3" w:name="_Toc555250168"/>
      <w:r>
        <w:rPr>
          <w:rFonts w:hint="eastAsia"/>
          <w:b/>
          <w:lang w:val="en-US" w:eastAsia="zh-CN"/>
        </w:rPr>
        <w:t>7.2.2 洞口加强筋</w:t>
      </w:r>
      <w:bookmarkEnd w:id="983"/>
    </w:p>
    <w:p w14:paraId="302D035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功能：在墙洞周边自动布置加强钢筋（环筋、斜筋）。</w:t>
      </w:r>
    </w:p>
    <w:p w14:paraId="2C2B040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用途：补偿洞口削弱的刚度。</w:t>
      </w:r>
    </w:p>
    <w:p w14:paraId="05D5E4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结构应用：用于门窗洞、设备洞等开口区域。</w:t>
      </w:r>
    </w:p>
    <w:p w14:paraId="7735FC65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84" w:name="_Toc1761276487"/>
      <w:r>
        <w:rPr>
          <w:rFonts w:hint="eastAsia"/>
          <w:lang w:val="en-US" w:eastAsia="zh-CN"/>
        </w:rPr>
        <w:t>7.3 墙筋标注</w:t>
      </w:r>
      <w:bookmarkEnd w:id="984"/>
    </w:p>
    <w:p w14:paraId="6736E73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5" w:name="_Toc705869157"/>
      <w:r>
        <w:rPr>
          <w:rFonts w:hint="eastAsia"/>
          <w:b/>
          <w:lang w:val="en-US" w:eastAsia="zh-CN"/>
        </w:rPr>
        <w:t>7.3.1 平面标注</w:t>
      </w:r>
      <w:bookmarkEnd w:id="985"/>
    </w:p>
    <w:p w14:paraId="607F16B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功能：在墙平面图上标注水平筋、竖向筋规格及间距。</w:t>
      </w:r>
    </w:p>
    <w:p w14:paraId="2BA4016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用途：符合平法表达。</w:t>
      </w:r>
    </w:p>
    <w:p w14:paraId="072E9F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结构应用：用于施工图标准出图。</w:t>
      </w:r>
    </w:p>
    <w:p w14:paraId="5069D44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6" w:name="_Toc1597164576"/>
      <w:r>
        <w:rPr>
          <w:rFonts w:hint="eastAsia"/>
          <w:b/>
          <w:lang w:val="en-US" w:eastAsia="zh-CN"/>
        </w:rPr>
        <w:t>7.3.2 边缘构件表</w:t>
      </w:r>
      <w:bookmarkEnd w:id="986"/>
    </w:p>
    <w:p w14:paraId="6DF937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功能：生成暗柱、端柱的配筋详表。</w:t>
      </w:r>
    </w:p>
    <w:p w14:paraId="2983B41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用途：便于施工下料。</w:t>
      </w:r>
    </w:p>
    <w:p w14:paraId="6C47906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结构应用：用于钢筋加工厂预制。</w:t>
      </w:r>
    </w:p>
    <w:p w14:paraId="76B45C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7.4 墙筋检查</w:t>
      </w:r>
    </w:p>
    <w:p w14:paraId="3EA5E18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7" w:name="_Toc379136884"/>
      <w:r>
        <w:rPr>
          <w:rFonts w:hint="eastAsia"/>
          <w:b/>
          <w:lang w:val="en-US" w:eastAsia="zh-CN"/>
        </w:rPr>
        <w:t>7.4.1 最小配筋率检查</w:t>
      </w:r>
      <w:bookmarkEnd w:id="987"/>
    </w:p>
    <w:p w14:paraId="5D0DF1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功能：验证水平与竖向分布筋是否满足最小配筋率。</w:t>
      </w:r>
    </w:p>
    <w:p w14:paraId="53BAE5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用途：防止墙体开裂。</w:t>
      </w:r>
    </w:p>
    <w:p w14:paraId="74C3203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结构应用：保障墙体延性与抗裂性能。</w:t>
      </w:r>
    </w:p>
    <w:p w14:paraId="2A62C4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88" w:name="_Toc764215190"/>
      <w:r>
        <w:rPr>
          <w:rFonts w:hint="eastAsia"/>
          <w:b/>
          <w:lang w:val="en-US" w:eastAsia="zh-CN"/>
        </w:rPr>
        <w:t>7.4.2 边缘构件范围检查</w:t>
      </w:r>
      <w:bookmarkEnd w:id="988"/>
    </w:p>
    <w:p w14:paraId="7C80B4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功能：检查约束边缘构件的设置范围是否符合规范。</w:t>
      </w:r>
    </w:p>
    <w:p w14:paraId="4B38D5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用途：确保抗震性能。</w:t>
      </w:r>
    </w:p>
    <w:p w14:paraId="1B4FFC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结构应用：用于高烈度区剪力墙设计审查。</w:t>
      </w:r>
    </w:p>
    <w:p w14:paraId="303956F3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989" w:name="_Toc6692"/>
      <w:bookmarkStart w:id="990" w:name="_Toc1924694957"/>
      <w:r>
        <w:rPr>
          <w:rFonts w:hint="eastAsia"/>
          <w:lang w:val="en-US" w:eastAsia="zh-CN"/>
        </w:rPr>
        <w:t>八、柱配筋</w:t>
      </w:r>
      <w:bookmarkEnd w:id="989"/>
      <w:bookmarkEnd w:id="990"/>
    </w:p>
    <w:p w14:paraId="6796FB2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91" w:name="_Toc1055990776"/>
      <w:r>
        <w:rPr>
          <w:rFonts w:hint="eastAsia"/>
          <w:lang w:val="en-US" w:eastAsia="zh-CN"/>
        </w:rPr>
        <w:t>8.1 柱筋布置</w:t>
      </w:r>
      <w:bookmarkEnd w:id="991"/>
    </w:p>
    <w:p w14:paraId="68A71DF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2" w:name="_Toc337166303"/>
      <w:r>
        <w:rPr>
          <w:rFonts w:hint="eastAsia"/>
          <w:b/>
          <w:lang w:val="en-US" w:eastAsia="zh-CN"/>
        </w:rPr>
        <w:t>8.1.1 自动配筋</w:t>
      </w:r>
      <w:bookmarkEnd w:id="992"/>
    </w:p>
    <w:p w14:paraId="204619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功能：根据柱的截面、轴压比、层高及抗震等级，自动生成纵筋与箍筋。</w:t>
      </w:r>
    </w:p>
    <w:p w14:paraId="056480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用途：实现快速柱配筋设计。</w:t>
      </w:r>
    </w:p>
    <w:p w14:paraId="05678D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结构应用：适用于框架柱、框支柱等常规构件。</w:t>
      </w:r>
    </w:p>
    <w:p w14:paraId="177F0D0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3" w:name="_Toc988975552"/>
      <w:r>
        <w:rPr>
          <w:rFonts w:hint="eastAsia"/>
          <w:b/>
          <w:lang w:val="en-US" w:eastAsia="zh-CN"/>
        </w:rPr>
        <w:t>8.1.2 手动配筋</w:t>
      </w:r>
      <w:bookmarkEnd w:id="993"/>
    </w:p>
    <w:p w14:paraId="4AF391F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功能：支持用户手动调整纵筋根数、直径、箍筋形式（普通箍、复合箍）。</w:t>
      </w:r>
    </w:p>
    <w:p w14:paraId="47A065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用途：用于异形柱、转换柱等特殊构件。</w:t>
      </w:r>
    </w:p>
    <w:p w14:paraId="5E9812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结构应用：满足复杂受力或构造要求。</w:t>
      </w:r>
    </w:p>
    <w:p w14:paraId="5E7BF2B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4" w:name="_Toc1353665028"/>
      <w:r>
        <w:rPr>
          <w:rFonts w:hint="eastAsia"/>
          <w:b/>
          <w:lang w:val="en-US" w:eastAsia="zh-CN"/>
        </w:rPr>
        <w:t>8.1.3 箍筋类型选择</w:t>
      </w:r>
      <w:bookmarkEnd w:id="994"/>
    </w:p>
    <w:p w14:paraId="165249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功能：支持矩形箍、菱形箍、井字箍等多种形式。</w:t>
      </w:r>
    </w:p>
    <w:p w14:paraId="798879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用途：适应不同截面形状。</w:t>
      </w:r>
    </w:p>
    <w:p w14:paraId="10552B8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结构应用：用于圆形柱、L形柱、T形柱等异形柱配筋。</w:t>
      </w:r>
    </w:p>
    <w:p w14:paraId="675186F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5" w:name="_Toc792615041"/>
      <w:r>
        <w:rPr>
          <w:rFonts w:hint="eastAsia"/>
          <w:b/>
          <w:lang w:val="en-US" w:eastAsia="zh-CN"/>
        </w:rPr>
        <w:t>8.1.4 角筋与中部筋区分</w:t>
      </w:r>
      <w:bookmarkEnd w:id="995"/>
    </w:p>
    <w:p w14:paraId="516F13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功能：自动区分角部纵筋与中部纵筋，便于标注与施工。</w:t>
      </w:r>
    </w:p>
    <w:p w14:paraId="7C9F87C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用途：符合平法规范。</w:t>
      </w:r>
    </w:p>
    <w:p w14:paraId="1B6A3E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结构应用：提升图纸专业性与可施工性。</w:t>
      </w:r>
    </w:p>
    <w:p w14:paraId="6ACD7E8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96" w:name="_Toc1721445701"/>
      <w:r>
        <w:rPr>
          <w:rFonts w:hint="eastAsia"/>
          <w:lang w:val="en-US" w:eastAsia="zh-CN"/>
        </w:rPr>
        <w:t>8.2 柱筋编辑</w:t>
      </w:r>
      <w:bookmarkEnd w:id="996"/>
    </w:p>
    <w:p w14:paraId="2288628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7" w:name="_Toc73441351"/>
      <w:r>
        <w:rPr>
          <w:rFonts w:hint="eastAsia"/>
          <w:b/>
          <w:lang w:val="en-US" w:eastAsia="zh-CN"/>
        </w:rPr>
        <w:t>8.2.1 纵筋调整</w:t>
      </w:r>
      <w:bookmarkEnd w:id="997"/>
    </w:p>
    <w:p w14:paraId="6B011E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功能：修改纵筋直径、根数、连接方式（焊接、机械连接、搭接）。</w:t>
      </w:r>
    </w:p>
    <w:p w14:paraId="0E41AB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用途：适应不同施工工艺。</w:t>
      </w:r>
    </w:p>
    <w:p w14:paraId="798D46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结构应用：用于高层建筑钢筋连接节点优化。</w:t>
      </w:r>
    </w:p>
    <w:p w14:paraId="0A5E528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98" w:name="_Toc491541622"/>
      <w:r>
        <w:rPr>
          <w:rFonts w:hint="eastAsia"/>
          <w:b/>
          <w:lang w:val="en-US" w:eastAsia="zh-CN"/>
        </w:rPr>
        <w:t>8.2.2 箍筋加密区设置</w:t>
      </w:r>
      <w:bookmarkEnd w:id="998"/>
    </w:p>
    <w:p w14:paraId="133605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功能：设置柱端加密区高度与间距。</w:t>
      </w:r>
    </w:p>
    <w:p w14:paraId="0D2E8C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用途：满足抗震构造要求。</w:t>
      </w:r>
    </w:p>
    <w:p w14:paraId="58ADCD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结构应用：用于框架柱节点核心区加强。</w:t>
      </w:r>
    </w:p>
    <w:p w14:paraId="1E5D4FE5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999" w:name="_Toc1961972854"/>
      <w:r>
        <w:rPr>
          <w:rFonts w:hint="eastAsia"/>
          <w:lang w:val="en-US" w:eastAsia="zh-CN"/>
        </w:rPr>
        <w:t>8.3 柱筋标注</w:t>
      </w:r>
      <w:bookmarkEnd w:id="999"/>
    </w:p>
    <w:p w14:paraId="577B47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0" w:name="_Toc1258702001"/>
      <w:r>
        <w:rPr>
          <w:rFonts w:hint="eastAsia"/>
          <w:b/>
          <w:lang w:val="en-US" w:eastAsia="zh-CN"/>
        </w:rPr>
        <w:t>8.3.1 集中标注</w:t>
      </w:r>
      <w:bookmarkEnd w:id="1000"/>
    </w:p>
    <w:p w14:paraId="0CF50A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功能：在柱平面图上标注截面尺寸、纵筋、箍筋信息。</w:t>
      </w:r>
    </w:p>
    <w:p w14:paraId="001950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用途：标准平法表达。</w:t>
      </w:r>
    </w:p>
    <w:p w14:paraId="03B317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结构应用：用于施工图出图。</w:t>
      </w:r>
    </w:p>
    <w:p w14:paraId="22D3569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1" w:name="_Toc1927410443"/>
      <w:r>
        <w:rPr>
          <w:rFonts w:hint="eastAsia"/>
          <w:b/>
          <w:lang w:val="en-US" w:eastAsia="zh-CN"/>
        </w:rPr>
        <w:t>8.3.2 柱表生成</w:t>
      </w:r>
      <w:bookmarkEnd w:id="1001"/>
    </w:p>
    <w:p w14:paraId="5C515E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功能：自动生成全楼柱配筋表，按层列出各柱配筋。</w:t>
      </w:r>
    </w:p>
    <w:p w14:paraId="1A205B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用途：便于审查与施工。</w:t>
      </w:r>
    </w:p>
    <w:p w14:paraId="2C1D1E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结构应用：用于钢筋下料与工程量统计。</w:t>
      </w:r>
    </w:p>
    <w:p w14:paraId="3150379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02" w:name="_Toc728450336"/>
      <w:r>
        <w:rPr>
          <w:rFonts w:hint="eastAsia"/>
          <w:lang w:val="en-US" w:eastAsia="zh-CN"/>
        </w:rPr>
        <w:t>8.4 柱筋检查</w:t>
      </w:r>
      <w:bookmarkEnd w:id="1002"/>
    </w:p>
    <w:p w14:paraId="50F93DE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3" w:name="_Toc116495425"/>
      <w:r>
        <w:rPr>
          <w:rFonts w:hint="eastAsia"/>
          <w:b/>
          <w:lang w:val="en-US" w:eastAsia="zh-CN"/>
        </w:rPr>
        <w:t>8.4.1 轴压比复核</w:t>
      </w:r>
      <w:bookmarkEnd w:id="1003"/>
    </w:p>
    <w:p w14:paraId="55A9FD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功能：结合计算结果复核柱轴压比是否超限。</w:t>
      </w:r>
    </w:p>
    <w:p w14:paraId="379B43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用途：确保结构安全。</w:t>
      </w:r>
    </w:p>
    <w:p w14:paraId="6C8661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结构应用：用于超限审查与加固设计。</w:t>
      </w:r>
    </w:p>
    <w:p w14:paraId="118C82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4" w:name="_Toc2096409019"/>
      <w:r>
        <w:rPr>
          <w:rFonts w:hint="eastAsia"/>
          <w:b/>
          <w:lang w:val="en-US" w:eastAsia="zh-CN"/>
        </w:rPr>
        <w:t>8.4.2 箍筋肢距检查</w:t>
      </w:r>
      <w:bookmarkEnd w:id="1004"/>
    </w:p>
    <w:p w14:paraId="00F7E5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功能：检查箍筋肢距是否满足规范最大间距要求。</w:t>
      </w:r>
    </w:p>
    <w:p w14:paraId="73B5A4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用途：防止混凝土压溃。</w:t>
      </w:r>
    </w:p>
    <w:p w14:paraId="01D6E6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结构应用：保障柱的延性性能。</w:t>
      </w:r>
    </w:p>
    <w:p w14:paraId="719F989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5" w:name="_Toc1056692353"/>
      <w:r>
        <w:rPr>
          <w:rFonts w:hint="eastAsia"/>
          <w:b/>
          <w:lang w:val="en-US" w:eastAsia="zh-CN"/>
        </w:rPr>
        <w:t>8.4.3 纵筋最小直径检查</w:t>
      </w:r>
      <w:bookmarkEnd w:id="1005"/>
    </w:p>
    <w:p w14:paraId="0770AB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功能：验证纵筋直径是否满足最小构造要求。</w:t>
      </w:r>
    </w:p>
    <w:p w14:paraId="36A1C1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用途：避免配筋过细。</w:t>
      </w:r>
    </w:p>
    <w:p w14:paraId="7E188B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结构应用：用于小截面柱的构造合规性检查。</w:t>
      </w:r>
    </w:p>
    <w:p w14:paraId="32E47DDF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1006" w:name="_Toc23275"/>
      <w:bookmarkStart w:id="1007" w:name="_Toc241791602"/>
      <w:r>
        <w:rPr>
          <w:rFonts w:hint="eastAsia"/>
          <w:lang w:val="en-US" w:eastAsia="zh-CN"/>
        </w:rPr>
        <w:t>九、基础施工图</w:t>
      </w:r>
      <w:bookmarkEnd w:id="1006"/>
      <w:bookmarkEnd w:id="1007"/>
    </w:p>
    <w:p w14:paraId="31C887A7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08" w:name="_Toc1502587597"/>
      <w:r>
        <w:rPr>
          <w:rFonts w:hint="eastAsia"/>
          <w:lang w:val="en-US" w:eastAsia="zh-CN"/>
        </w:rPr>
        <w:t>9.1 基础类型布置</w:t>
      </w:r>
      <w:bookmarkEnd w:id="1008"/>
    </w:p>
    <w:p w14:paraId="08A1457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09" w:name="_Toc964606449"/>
      <w:r>
        <w:rPr>
          <w:rFonts w:hint="eastAsia"/>
          <w:b/>
          <w:lang w:val="en-US" w:eastAsia="zh-CN"/>
        </w:rPr>
        <w:t>9.1.1 独立基础</w:t>
      </w:r>
      <w:bookmarkEnd w:id="1009"/>
    </w:p>
    <w:p w14:paraId="5E3A96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功能：绘制矩形、阶梯形、坡形等独立基础，支持自动配筋与尺寸参数化。</w:t>
      </w:r>
    </w:p>
    <w:p w14:paraId="715C9CA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用途：适用于柱下单独受力的基础形式。</w:t>
      </w:r>
    </w:p>
    <w:p w14:paraId="62BAC1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结构应用：常用于框架结构、单层厂房等荷载集中区域。</w:t>
      </w:r>
    </w:p>
    <w:p w14:paraId="66E512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9.1.2 条形基础</w:t>
      </w:r>
    </w:p>
    <w:p w14:paraId="40B6FA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功能：沿墙体或柱列布置连续条形基础，可设置翼缘宽度、高度及配筋。</w:t>
      </w:r>
    </w:p>
    <w:p w14:paraId="15A015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用途：适用于墙下或密柱下的线性荷载传递。</w:t>
      </w:r>
    </w:p>
    <w:p w14:paraId="29E959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结构应用：用于砌体结构、多层框架结构的基础设计。</w:t>
      </w:r>
    </w:p>
    <w:p w14:paraId="159FAAE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9.1.3 筏板基础</w:t>
      </w:r>
    </w:p>
    <w:p w14:paraId="364811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功能：创建整体式筏板（平板式、梁板式），支持厚度分区、局部加厚及配筋设计。</w:t>
      </w:r>
    </w:p>
    <w:p w14:paraId="59B8F3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用途：用于地基承载力较低或需整体刚度控制的建筑。</w:t>
      </w:r>
    </w:p>
    <w:p w14:paraId="2D0F91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结构应用：常见于高层建筑、地下室及软土地基项目。</w:t>
      </w:r>
    </w:p>
    <w:p w14:paraId="695F3C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9.1.4 桩承台</w:t>
      </w:r>
    </w:p>
    <w:p w14:paraId="36706A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功能：布置单桩、双桩、多桩承台，自动计算冲切、抗剪并生成配筋。</w:t>
      </w:r>
    </w:p>
    <w:p w14:paraId="54ED25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用途：将上部荷载传递至桩基。</w:t>
      </w:r>
    </w:p>
    <w:p w14:paraId="62128B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结构应用：用于桩基础体系中的关键连接构件。</w:t>
      </w:r>
    </w:p>
    <w:p w14:paraId="6D381C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9.1.5 桩布置</w:t>
      </w:r>
    </w:p>
    <w:p w14:paraId="2329F7D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功能：在平面图中布置预制桩、灌注桩，支持桩号、桩长、桩径参数设置。</w:t>
      </w:r>
    </w:p>
    <w:p w14:paraId="1EF8C1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用途：形成桩位图，指导施工放样。</w:t>
      </w:r>
    </w:p>
    <w:p w14:paraId="7025AA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结构应用：用于桩基工程的定位与数量统计。</w:t>
      </w:r>
    </w:p>
    <w:p w14:paraId="32B15B2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10" w:name="_Toc788515561"/>
      <w:r>
        <w:rPr>
          <w:rFonts w:hint="eastAsia"/>
          <w:lang w:val="en-US" w:eastAsia="zh-CN"/>
        </w:rPr>
        <w:t>9.2 基础配筋</w:t>
      </w:r>
      <w:bookmarkEnd w:id="1010"/>
    </w:p>
    <w:p w14:paraId="142C906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1" w:name="_Toc1035573260"/>
      <w:r>
        <w:rPr>
          <w:rFonts w:hint="eastAsia"/>
          <w:b/>
          <w:lang w:val="en-US" w:eastAsia="zh-CN"/>
        </w:rPr>
        <w:t>9.2.1 底筋与面筋布置</w:t>
      </w:r>
      <w:bookmarkEnd w:id="1011"/>
    </w:p>
    <w:p w14:paraId="07A496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功能：为筏板、独立基础等布置双向受力钢筋，支持附加筋、温度筋设置。</w:t>
      </w:r>
    </w:p>
    <w:p w14:paraId="54FE7C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用途：抵抗弯矩与温度应力。</w:t>
      </w:r>
    </w:p>
    <w:p w14:paraId="52BC4FF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结构应用：确保基础整体受力性能与抗裂能力。</w:t>
      </w:r>
    </w:p>
    <w:p w14:paraId="3087733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2" w:name="_Toc1696601129"/>
      <w:r>
        <w:rPr>
          <w:rFonts w:hint="eastAsia"/>
          <w:b/>
          <w:lang w:val="en-US" w:eastAsia="zh-CN"/>
        </w:rPr>
        <w:t>9.2.2 承台配筋</w:t>
      </w:r>
      <w:bookmarkEnd w:id="1012"/>
    </w:p>
    <w:p w14:paraId="57671F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功能：自动生成承台的底筋、面筋及抗剪箍筋（U形筋、吊筋）。</w:t>
      </w:r>
    </w:p>
    <w:p w14:paraId="54D3B9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用途：满足抗冲切与抗剪要求。</w:t>
      </w:r>
    </w:p>
    <w:p w14:paraId="1D418A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结构应用：用于桩承台的结构安全设计。</w:t>
      </w:r>
    </w:p>
    <w:p w14:paraId="5510D82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3" w:name="_Toc1711638161"/>
      <w:r>
        <w:rPr>
          <w:rFonts w:hint="eastAsia"/>
          <w:b/>
          <w:lang w:val="en-US" w:eastAsia="zh-CN"/>
        </w:rPr>
        <w:t>9.2.3 基础梁配筋</w:t>
      </w:r>
      <w:bookmarkEnd w:id="1013"/>
    </w:p>
    <w:p w14:paraId="2ECAA3E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功能：对基础联系梁、地梁进行纵筋与箍筋布置，支持抗震构造要求。</w:t>
      </w:r>
    </w:p>
    <w:p w14:paraId="3F8842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用途：增强基础整体性，调节不均匀沉降。</w:t>
      </w:r>
    </w:p>
    <w:p w14:paraId="51E5BD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结构应用：用于框架结构基础拉结体系。</w:t>
      </w:r>
    </w:p>
    <w:p w14:paraId="00504937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14" w:name="_Toc442603748"/>
      <w:r>
        <w:rPr>
          <w:rFonts w:hint="eastAsia"/>
          <w:lang w:val="en-US" w:eastAsia="zh-CN"/>
        </w:rPr>
        <w:t>9.3 基础标注与详图</w:t>
      </w:r>
      <w:bookmarkEnd w:id="1014"/>
    </w:p>
    <w:p w14:paraId="4C87D67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5" w:name="_Toc1323235"/>
      <w:r>
        <w:rPr>
          <w:rFonts w:hint="eastAsia"/>
          <w:b/>
          <w:lang w:val="en-US" w:eastAsia="zh-CN"/>
        </w:rPr>
        <w:t>9.3.1 基础编号与尺寸标注</w:t>
      </w:r>
      <w:bookmarkEnd w:id="1015"/>
    </w:p>
    <w:p w14:paraId="033AF8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功能：自动为各类基础添加编号、平面尺寸、埋深等标注。</w:t>
      </w:r>
    </w:p>
    <w:p w14:paraId="7BAA32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用途：满足施工图制图规范。</w:t>
      </w:r>
    </w:p>
    <w:p w14:paraId="3A3457E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结构应用：便于施工放线与验收。</w:t>
      </w:r>
    </w:p>
    <w:p w14:paraId="300F540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6" w:name="_Toc119404681"/>
      <w:r>
        <w:rPr>
          <w:rFonts w:hint="eastAsia"/>
          <w:b/>
          <w:lang w:val="en-US" w:eastAsia="zh-CN"/>
        </w:rPr>
        <w:t>9.3.2 基础剖面详图</w:t>
      </w:r>
      <w:bookmarkEnd w:id="1016"/>
    </w:p>
    <w:p w14:paraId="661683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功能：自动生成基础剖面图，展示截面形状、配筋及与上部构件连接关系。</w:t>
      </w:r>
    </w:p>
    <w:p w14:paraId="61BF3F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用途：表达构造细节。</w:t>
      </w:r>
    </w:p>
    <w:p w14:paraId="51A123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结构应用：用于节点施工指导与技术交底。</w:t>
      </w:r>
    </w:p>
    <w:p w14:paraId="065C620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7" w:name="_Toc56396587"/>
      <w:r>
        <w:rPr>
          <w:rFonts w:hint="eastAsia"/>
          <w:b/>
          <w:lang w:val="en-US" w:eastAsia="zh-CN"/>
        </w:rPr>
        <w:t>9.3.3 桩表与基础表</w:t>
      </w:r>
      <w:bookmarkEnd w:id="1017"/>
    </w:p>
    <w:p w14:paraId="13F991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功能：生成桩位表、独立基础表、承台表等统计表格。</w:t>
      </w:r>
    </w:p>
    <w:p w14:paraId="434A96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用途：用于工程量计算与材料采购。</w:t>
      </w:r>
    </w:p>
    <w:p w14:paraId="0510A9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结构应用：支持施工预算与进度管理。</w:t>
      </w:r>
    </w:p>
    <w:p w14:paraId="6D6F8D7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18" w:name="_Toc707192392"/>
      <w:r>
        <w:rPr>
          <w:rFonts w:hint="eastAsia"/>
          <w:lang w:val="en-US" w:eastAsia="zh-CN"/>
        </w:rPr>
        <w:t>9.4 基础检查</w:t>
      </w:r>
      <w:bookmarkEnd w:id="1018"/>
    </w:p>
    <w:p w14:paraId="5EC7178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19" w:name="_Toc1716569257"/>
      <w:r>
        <w:rPr>
          <w:rFonts w:hint="eastAsia"/>
          <w:b/>
          <w:lang w:val="en-US" w:eastAsia="zh-CN"/>
        </w:rPr>
        <w:t>9.4.1 冲切验算提示</w:t>
      </w:r>
      <w:bookmarkEnd w:id="1019"/>
    </w:p>
    <w:p w14:paraId="38CF27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功能：根据计算模型提示冲切不满足区域。</w:t>
      </w:r>
    </w:p>
    <w:p w14:paraId="639984D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用途：辅助设计优化。</w:t>
      </w:r>
    </w:p>
    <w:p w14:paraId="063BEC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结构应用：用于筏板、承台等关键部位的安全复核。</w:t>
      </w:r>
    </w:p>
    <w:p w14:paraId="24EA64A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0" w:name="_Toc435533471"/>
      <w:r>
        <w:rPr>
          <w:rFonts w:hint="eastAsia"/>
          <w:b/>
          <w:lang w:val="en-US" w:eastAsia="zh-CN"/>
        </w:rPr>
        <w:t>9.4.2 基础重叠检查</w:t>
      </w:r>
      <w:bookmarkEnd w:id="1020"/>
    </w:p>
    <w:p w14:paraId="34150A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功能：检测相邻基础是否存在空间冲突或间距不足。</w:t>
      </w:r>
    </w:p>
    <w:p w14:paraId="3886DB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用途：避免施工干涉。</w:t>
      </w:r>
    </w:p>
    <w:p w14:paraId="22B0BC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结构应用：保障基础施工可行性。</w:t>
      </w:r>
    </w:p>
    <w:p w14:paraId="1126B7B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1" w:name="_Toc1471407582"/>
      <w:r>
        <w:rPr>
          <w:rFonts w:hint="eastAsia"/>
          <w:b/>
          <w:lang w:val="en-US" w:eastAsia="zh-CN"/>
        </w:rPr>
        <w:t>9.4.3 埋深一致性检查</w:t>
      </w:r>
      <w:bookmarkEnd w:id="1021"/>
    </w:p>
    <w:p w14:paraId="72131A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功能：检查同一区域基础埋深是否协调。</w:t>
      </w:r>
    </w:p>
    <w:p w14:paraId="1FF81E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用途：防止沉降差异过大。</w:t>
      </w:r>
    </w:p>
    <w:p w14:paraId="651FEB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结构应用：用于复杂地基条件下的基础协调设计。</w:t>
      </w:r>
    </w:p>
    <w:p w14:paraId="135D2825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1022" w:name="_Toc13087"/>
      <w:bookmarkStart w:id="1023" w:name="_Toc1493780566"/>
      <w:r>
        <w:rPr>
          <w:rFonts w:hint="eastAsia"/>
          <w:lang w:val="en-US" w:eastAsia="zh-CN"/>
        </w:rPr>
        <w:t>十、楼梯施工图</w:t>
      </w:r>
      <w:bookmarkEnd w:id="1022"/>
      <w:bookmarkEnd w:id="1023"/>
    </w:p>
    <w:p w14:paraId="253188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注：此处为首次出现的“十、楼梯施工图”，与后续“十、二次结构”编号重复。根据您原始列表，此处保留“楼梯施工图”为第十章，“二次结构”顺延为第十四章（原第十三章后）。以下按此逻辑处理。</w:t>
      </w:r>
    </w:p>
    <w:p w14:paraId="3572F18E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24" w:name="_Toc1491524247"/>
      <w:r>
        <w:rPr>
          <w:rFonts w:hint="eastAsia"/>
          <w:lang w:val="en-US" w:eastAsia="zh-CN"/>
        </w:rPr>
        <w:t>10.1 楼梯类型布置</w:t>
      </w:r>
      <w:bookmarkEnd w:id="1024"/>
    </w:p>
    <w:p w14:paraId="54F5BE3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5" w:name="_Toc1808573885"/>
      <w:r>
        <w:rPr>
          <w:rFonts w:hint="eastAsia"/>
          <w:b/>
          <w:lang w:val="en-US" w:eastAsia="zh-CN"/>
        </w:rPr>
        <w:t>10.1.1 板式楼梯</w:t>
      </w:r>
      <w:bookmarkEnd w:id="1025"/>
    </w:p>
    <w:p w14:paraId="029AFF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功能：绘制直跑、双跑、多跑板式楼梯，自动计算踏步、斜板厚度及配筋。</w:t>
      </w:r>
    </w:p>
    <w:p w14:paraId="3116332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用途：适用于中小跨度楼梯。</w:t>
      </w:r>
    </w:p>
    <w:p w14:paraId="693315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结构应用：常见于住宅、办公楼等常规建筑。</w:t>
      </w:r>
    </w:p>
    <w:p w14:paraId="1FCF212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6" w:name="_Toc335272471"/>
      <w:r>
        <w:rPr>
          <w:rFonts w:hint="eastAsia"/>
          <w:b/>
          <w:lang w:val="en-US" w:eastAsia="zh-CN"/>
        </w:rPr>
        <w:t>10.1.2 梁式楼梯</w:t>
      </w:r>
      <w:bookmarkEnd w:id="1026"/>
    </w:p>
    <w:p w14:paraId="3606A2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功能：布置梯梁与踏步板，支持梯梁截面、配筋及支座条件设置。</w:t>
      </w:r>
    </w:p>
    <w:p w14:paraId="3C68B2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用途：适用于大跨度或重载楼梯。</w:t>
      </w:r>
    </w:p>
    <w:p w14:paraId="08647C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结构应用：用于公共建筑、工业厂房等高使用频率区域。</w:t>
      </w:r>
    </w:p>
    <w:p w14:paraId="668A4A1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7" w:name="_Toc697705627"/>
      <w:r>
        <w:rPr>
          <w:rFonts w:hint="eastAsia"/>
          <w:b/>
          <w:lang w:val="en-US" w:eastAsia="zh-CN"/>
        </w:rPr>
        <w:t>10.1.3 螺旋楼梯</w:t>
      </w:r>
      <w:bookmarkEnd w:id="1027"/>
    </w:p>
    <w:p w14:paraId="4D8A53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功能：创建圆形或椭圆螺旋楼梯，支持中心柱、踏步倾角参数化。</w:t>
      </w:r>
    </w:p>
    <w:p w14:paraId="46EBE9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用途：满足建筑造型需求。</w:t>
      </w:r>
    </w:p>
    <w:p w14:paraId="114B1A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结构应用：用于商业、展示类建筑的特殊空间。</w:t>
      </w:r>
    </w:p>
    <w:p w14:paraId="7A25EAC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28" w:name="_Toc453705279"/>
      <w:r>
        <w:rPr>
          <w:rFonts w:hint="eastAsia"/>
          <w:b/>
          <w:lang w:val="en-US" w:eastAsia="zh-CN"/>
        </w:rPr>
        <w:t>10.1.4 剪刀楼梯</w:t>
      </w:r>
      <w:bookmarkEnd w:id="1028"/>
    </w:p>
    <w:p w14:paraId="2D964D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功能：布置双跑交叉楼梯（剪刀梯），常用于消防疏散。</w:t>
      </w:r>
    </w:p>
    <w:p w14:paraId="40030B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用途：满足防火规范要求。</w:t>
      </w:r>
    </w:p>
    <w:p w14:paraId="663CF4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结构应用：用于高层住宅、公共建筑的双疏散通道设计。</w:t>
      </w:r>
    </w:p>
    <w:p w14:paraId="40BBA5B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29" w:name="_Toc2056718172"/>
      <w:r>
        <w:rPr>
          <w:rFonts w:hint="eastAsia"/>
          <w:lang w:val="en-US" w:eastAsia="zh-CN"/>
        </w:rPr>
        <w:t>10.2 楼梯配筋</w:t>
      </w:r>
      <w:bookmarkEnd w:id="1029"/>
    </w:p>
    <w:p w14:paraId="68C7D8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0" w:name="_Toc771146979"/>
      <w:r>
        <w:rPr>
          <w:rFonts w:hint="eastAsia"/>
          <w:b/>
          <w:lang w:val="en-US" w:eastAsia="zh-CN"/>
        </w:rPr>
        <w:t>10.2.1 梯板配筋</w:t>
      </w:r>
      <w:bookmarkEnd w:id="1030"/>
    </w:p>
    <w:p w14:paraId="5488C5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功能：为斜板布置底筋、面筋及分布筋，支持负筋在支座处的延伸。</w:t>
      </w:r>
    </w:p>
    <w:p w14:paraId="01E85EB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用途：抵抗弯矩与剪力。</w:t>
      </w:r>
    </w:p>
    <w:p w14:paraId="4940D5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结构应用：确保楼梯结构安全与耐久性。</w:t>
      </w:r>
    </w:p>
    <w:p w14:paraId="25EB4BD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1" w:name="_Toc945246901"/>
      <w:r>
        <w:rPr>
          <w:rFonts w:hint="eastAsia"/>
          <w:b/>
          <w:lang w:val="en-US" w:eastAsia="zh-CN"/>
        </w:rPr>
        <w:t>10.2.2 梯梁配筋</w:t>
      </w:r>
      <w:bookmarkEnd w:id="1031"/>
    </w:p>
    <w:p w14:paraId="1D0316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功能：对梯梁进行纵筋、箍筋布置，考虑楼梯荷载的特殊传力路径。</w:t>
      </w:r>
    </w:p>
    <w:p w14:paraId="33EDB5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用途：增强梯段支撑能力。</w:t>
      </w:r>
    </w:p>
    <w:p w14:paraId="26452F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结构应用：用于梁式楼梯的关键受力构件。</w:t>
      </w:r>
    </w:p>
    <w:p w14:paraId="76A527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2" w:name="_Toc1871207378"/>
      <w:r>
        <w:rPr>
          <w:rFonts w:hint="eastAsia"/>
          <w:b/>
          <w:lang w:val="en-US" w:eastAsia="zh-CN"/>
        </w:rPr>
        <w:t>10.2.3 平台板配筋</w:t>
      </w:r>
      <w:bookmarkEnd w:id="1032"/>
    </w:p>
    <w:p w14:paraId="6054D8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功能：对楼梯平台区域进行楼板配筋设计。</w:t>
      </w:r>
    </w:p>
    <w:p w14:paraId="0CFDA50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用途：承担人流荷载与设备荷载。</w:t>
      </w:r>
    </w:p>
    <w:p w14:paraId="012E35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结构应用：与主体楼板协调设计，保证整体性。</w:t>
      </w:r>
    </w:p>
    <w:p w14:paraId="7F5333F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33" w:name="_Toc2029848980"/>
      <w:r>
        <w:rPr>
          <w:rFonts w:hint="eastAsia"/>
          <w:lang w:val="en-US" w:eastAsia="zh-CN"/>
        </w:rPr>
        <w:t>10.3 楼梯详图与标注</w:t>
      </w:r>
      <w:bookmarkEnd w:id="1033"/>
    </w:p>
    <w:p w14:paraId="357A479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4" w:name="_Toc725173696"/>
      <w:r>
        <w:rPr>
          <w:rFonts w:hint="eastAsia"/>
          <w:b/>
          <w:lang w:val="en-US" w:eastAsia="zh-CN"/>
        </w:rPr>
        <w:t>10.3.1 平面图标注</w:t>
      </w:r>
      <w:bookmarkEnd w:id="1034"/>
    </w:p>
    <w:p w14:paraId="76ACD08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功能：在楼梯平面图中标注踏步数、方向、尺寸及编号。</w:t>
      </w:r>
    </w:p>
    <w:p w14:paraId="1DC8015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用途：指导施工放样。</w:t>
      </w:r>
    </w:p>
    <w:p w14:paraId="0702F3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结构应用：符合建筑与结构协同表达要求。</w:t>
      </w:r>
    </w:p>
    <w:p w14:paraId="0732A01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5" w:name="_Toc452174067"/>
      <w:r>
        <w:rPr>
          <w:rFonts w:hint="eastAsia"/>
          <w:b/>
          <w:lang w:val="en-US" w:eastAsia="zh-CN"/>
        </w:rPr>
        <w:t>10.3.2 剖面详图</w:t>
      </w:r>
      <w:bookmarkEnd w:id="1035"/>
    </w:p>
    <w:p w14:paraId="4DFB7CE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功能：自动生成楼梯剖面图，展示梯段高度、踏步尺寸、配筋及支座构造。</w:t>
      </w:r>
    </w:p>
    <w:p w14:paraId="60B4B6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用途：表达结构构造细节。</w:t>
      </w:r>
    </w:p>
    <w:p w14:paraId="42A66D4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结构应用：用于施工交底与节点处理。</w:t>
      </w:r>
    </w:p>
    <w:p w14:paraId="4E3B2F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6" w:name="_Toc2146344406"/>
      <w:r>
        <w:rPr>
          <w:rFonts w:hint="eastAsia"/>
          <w:b/>
          <w:lang w:val="en-US" w:eastAsia="zh-CN"/>
        </w:rPr>
        <w:t>10.3.3 配筋表</w:t>
      </w:r>
      <w:bookmarkEnd w:id="1036"/>
    </w:p>
    <w:p w14:paraId="6AB9867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功能：生成楼梯构件钢筋下料表。</w:t>
      </w:r>
    </w:p>
    <w:p w14:paraId="335B89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用途：支持钢筋加工。</w:t>
      </w:r>
    </w:p>
    <w:p w14:paraId="591B29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结构应用：用于预制或现浇楼梯的材料准备。</w:t>
      </w:r>
    </w:p>
    <w:p w14:paraId="62C008FE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37" w:name="_Toc674099067"/>
      <w:r>
        <w:rPr>
          <w:rFonts w:hint="eastAsia"/>
          <w:lang w:val="en-US" w:eastAsia="zh-CN"/>
        </w:rPr>
        <w:t>10.4 楼梯检查</w:t>
      </w:r>
      <w:bookmarkEnd w:id="1037"/>
    </w:p>
    <w:p w14:paraId="7E23F2A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8" w:name="_Toc1508866420"/>
      <w:r>
        <w:rPr>
          <w:rFonts w:hint="eastAsia"/>
          <w:b/>
          <w:lang w:val="en-US" w:eastAsia="zh-CN"/>
        </w:rPr>
        <w:t>10.4.1 踏步尺寸合规检查</w:t>
      </w:r>
      <w:bookmarkEnd w:id="1038"/>
    </w:p>
    <w:p w14:paraId="1F8DE15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功能：验证踏步高宽比是否符合规范（如2h + b = 600~620mm）。</w:t>
      </w:r>
    </w:p>
    <w:p w14:paraId="5CA61F8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用途：保障使用舒适性与安全性。</w:t>
      </w:r>
    </w:p>
    <w:p w14:paraId="610951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结构应用：用于设计审查阶段。</w:t>
      </w:r>
    </w:p>
    <w:p w14:paraId="1D98788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39" w:name="_Toc240652360"/>
      <w:r>
        <w:rPr>
          <w:rFonts w:hint="eastAsia"/>
          <w:b/>
          <w:lang w:val="en-US" w:eastAsia="zh-CN"/>
        </w:rPr>
        <w:t>10.4.2 支座锚固检查</w:t>
      </w:r>
      <w:bookmarkEnd w:id="1039"/>
    </w:p>
    <w:p w14:paraId="229E771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功能：检查梯板在平台梁或墙体中的锚固长度是否满足要求。</w:t>
      </w:r>
    </w:p>
    <w:p w14:paraId="19F43F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用途：防止滑移或脱落。</w:t>
      </w:r>
    </w:p>
    <w:p w14:paraId="00A40B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结构应用：确保楼梯结构整体稳定性。</w:t>
      </w:r>
    </w:p>
    <w:p w14:paraId="2EE15A2E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1040" w:name="_Toc16790"/>
      <w:bookmarkStart w:id="1041" w:name="_Toc29203016"/>
      <w:r>
        <w:rPr>
          <w:rFonts w:hint="eastAsia"/>
          <w:lang w:val="en-US" w:eastAsia="zh-CN"/>
        </w:rPr>
        <w:t>十一、坡道施工图</w:t>
      </w:r>
      <w:bookmarkEnd w:id="1040"/>
      <w:bookmarkEnd w:id="1041"/>
    </w:p>
    <w:p w14:paraId="6AFDCF7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42" w:name="_Toc325989221"/>
      <w:r>
        <w:rPr>
          <w:rFonts w:hint="eastAsia"/>
          <w:lang w:val="en-US" w:eastAsia="zh-CN"/>
        </w:rPr>
        <w:t>11.1 坡道布置</w:t>
      </w:r>
      <w:bookmarkEnd w:id="1042"/>
    </w:p>
    <w:p w14:paraId="4318A23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43" w:name="_Toc1029167921"/>
      <w:r>
        <w:rPr>
          <w:rFonts w:hint="eastAsia"/>
          <w:b/>
          <w:lang w:val="en-US" w:eastAsia="zh-CN"/>
        </w:rPr>
        <w:t>11.1.1 直线坡道</w:t>
      </w:r>
      <w:bookmarkEnd w:id="1043"/>
    </w:p>
    <w:p w14:paraId="054401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功能：绘制单向直线坡道，设置坡度、宽度、起止标高。</w:t>
      </w:r>
    </w:p>
    <w:p w14:paraId="51DB7D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用途：用于无障碍通行或车辆通行。</w:t>
      </w:r>
    </w:p>
    <w:p w14:paraId="2DB160A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结构应用：常见于地下室出入口、医院、商场等。</w:t>
      </w:r>
    </w:p>
    <w:p w14:paraId="64BEBB7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44" w:name="_Toc1064776277"/>
      <w:r>
        <w:rPr>
          <w:rFonts w:hint="eastAsia"/>
          <w:b/>
          <w:lang w:val="en-US" w:eastAsia="zh-CN"/>
        </w:rPr>
        <w:t>11.1.2 弧形坡道</w:t>
      </w:r>
      <w:bookmarkEnd w:id="1044"/>
    </w:p>
    <w:p w14:paraId="0BD4EB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功能：创建曲线形坡道，支持半径、弧长、坡度参数化。</w:t>
      </w:r>
    </w:p>
    <w:p w14:paraId="07333A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用途：适应建筑流线需求。</w:t>
      </w:r>
    </w:p>
    <w:p w14:paraId="58BDE1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结构应用：用于地下车库、立体交通等复杂空间。</w:t>
      </w:r>
    </w:p>
    <w:p w14:paraId="0836E2F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45" w:name="_Toc2022590350"/>
      <w:r>
        <w:rPr>
          <w:rFonts w:hint="eastAsia"/>
          <w:b/>
          <w:lang w:val="en-US" w:eastAsia="zh-CN"/>
        </w:rPr>
        <w:t>11.1.3 螺旋坡道</w:t>
      </w:r>
      <w:bookmarkEnd w:id="1045"/>
    </w:p>
    <w:p w14:paraId="7BA86F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功能：布置螺旋上升/下降坡道，适用于紧凑空间。</w:t>
      </w:r>
    </w:p>
    <w:p w14:paraId="150CC8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用途：节省占地面积。</w:t>
      </w:r>
    </w:p>
    <w:p w14:paraId="2325E7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结构应用：用于多层车库、物流中心等。</w:t>
      </w:r>
    </w:p>
    <w:p w14:paraId="0B3958F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46" w:name="_Toc593322434"/>
      <w:r>
        <w:rPr>
          <w:rFonts w:hint="eastAsia"/>
          <w:lang w:val="en-US" w:eastAsia="zh-CN"/>
        </w:rPr>
        <w:t>11.2 坡道结构设计</w:t>
      </w:r>
      <w:bookmarkEnd w:id="1046"/>
    </w:p>
    <w:p w14:paraId="08B27F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47" w:name="_Toc1507380025"/>
      <w:r>
        <w:rPr>
          <w:rFonts w:hint="eastAsia"/>
          <w:b/>
          <w:lang w:val="en-US" w:eastAsia="zh-CN"/>
        </w:rPr>
        <w:t>11.2.1 坡板建模</w:t>
      </w:r>
      <w:bookmarkEnd w:id="1047"/>
    </w:p>
    <w:p w14:paraId="5FEF5B0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功能：生成倾斜板体模型，支持变厚度、局部加厚处理。</w:t>
      </w:r>
    </w:p>
    <w:p w14:paraId="5A93C3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用途：形成结构受力实体。</w:t>
      </w:r>
    </w:p>
    <w:p w14:paraId="2235F1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结构应用：作为坡道主要承重构件。</w:t>
      </w:r>
    </w:p>
    <w:p w14:paraId="746D998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48" w:name="_Toc2023913586"/>
      <w:r>
        <w:rPr>
          <w:rFonts w:hint="eastAsia"/>
          <w:b/>
          <w:lang w:val="en-US" w:eastAsia="zh-CN"/>
        </w:rPr>
        <w:t>11.2.2 边梁与挡土墙</w:t>
      </w:r>
      <w:bookmarkEnd w:id="1048"/>
    </w:p>
    <w:p w14:paraId="01ECF6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功能：布置坡道两侧的边梁或挡土墙，承担侧向土压力。</w:t>
      </w:r>
    </w:p>
    <w:p w14:paraId="11C01B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用途：防止侧滑与土体坍塌。</w:t>
      </w:r>
    </w:p>
    <w:p w14:paraId="718E2D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结构应用：用于室外或半埋式坡道的支护结构。</w:t>
      </w:r>
    </w:p>
    <w:p w14:paraId="0E1A3269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49" w:name="_Toc712727115"/>
      <w:r>
        <w:rPr>
          <w:rFonts w:hint="eastAsia"/>
          <w:lang w:val="en-US" w:eastAsia="zh-CN"/>
        </w:rPr>
        <w:t>11.3 坡道配筋</w:t>
      </w:r>
      <w:bookmarkEnd w:id="1049"/>
    </w:p>
    <w:p w14:paraId="413CACE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0" w:name="_Toc1563776612"/>
      <w:r>
        <w:rPr>
          <w:rFonts w:hint="eastAsia"/>
          <w:b/>
          <w:lang w:val="en-US" w:eastAsia="zh-CN"/>
        </w:rPr>
        <w:t>11.3.1 坡板配筋</w:t>
      </w:r>
      <w:bookmarkEnd w:id="1050"/>
    </w:p>
    <w:p w14:paraId="05F1F1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功能：布置双向受力筋，考虑坡度引起的附加应力。</w:t>
      </w:r>
    </w:p>
    <w:p w14:paraId="533822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用途：抵抗弯矩、剪力及温度应力。</w:t>
      </w:r>
    </w:p>
    <w:p w14:paraId="0D7E56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结构应用：确保坡道结构耐久性与抗裂性。</w:t>
      </w:r>
    </w:p>
    <w:p w14:paraId="033C61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11.3.2 边梁配筋</w:t>
      </w:r>
    </w:p>
    <w:p w14:paraId="72D338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功能：对边梁进行纵筋与箍筋设计，考虑弯扭耦合作用。</w:t>
      </w:r>
    </w:p>
    <w:p w14:paraId="427E48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用途：增强侧向稳定性。</w:t>
      </w:r>
    </w:p>
    <w:p w14:paraId="792662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结构应用：用于高坡度或长跨度坡道。</w:t>
      </w:r>
    </w:p>
    <w:p w14:paraId="5F27F652">
      <w:pPr>
        <w:pStyle w:val="5"/>
        <w:bidi w:val="0"/>
        <w:ind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1051" w:name="_Toc583622330"/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11.4 坡道详图与标注</w:t>
      </w:r>
      <w:bookmarkEnd w:id="1051"/>
    </w:p>
    <w:p w14:paraId="0F4686C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2" w:name="_Toc281812724"/>
      <w:r>
        <w:rPr>
          <w:rFonts w:hint="eastAsia"/>
          <w:b/>
          <w:lang w:val="en-US" w:eastAsia="zh-CN"/>
        </w:rPr>
        <w:t>11.4.1 坡度标注</w:t>
      </w:r>
      <w:bookmarkEnd w:id="1052"/>
    </w:p>
    <w:p w14:paraId="0695F6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功能：自动标注坡道坡度（如1:12）、水平投影长度、高差。</w:t>
      </w:r>
    </w:p>
    <w:p w14:paraId="24EA18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用途：满足无障碍设计规范。</w:t>
      </w:r>
    </w:p>
    <w:p w14:paraId="4C63E4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结构应用：用于施工验收与使用合规性检查。</w:t>
      </w:r>
    </w:p>
    <w:p w14:paraId="5458E3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3" w:name="_Toc1999310084"/>
      <w:r>
        <w:rPr>
          <w:rFonts w:hint="eastAsia"/>
          <w:b/>
          <w:lang w:val="en-US" w:eastAsia="zh-CN"/>
        </w:rPr>
        <w:t>11.4.2 剖面详图</w:t>
      </w:r>
      <w:bookmarkEnd w:id="1053"/>
    </w:p>
    <w:p w14:paraId="131750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功能：生成坡道剖面图，展示结构层、配筋、防滑构造等。</w:t>
      </w:r>
    </w:p>
    <w:p w14:paraId="02C544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用途：指导施工细节处理。</w:t>
      </w:r>
    </w:p>
    <w:p w14:paraId="4737D0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结构应用：用于防滑条、排水沟等构造表达。</w:t>
      </w:r>
    </w:p>
    <w:p w14:paraId="74533A97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1054" w:name="_Toc23787"/>
      <w:bookmarkStart w:id="1055" w:name="_Toc2055029913"/>
      <w:r>
        <w:rPr>
          <w:rFonts w:hint="eastAsia"/>
          <w:lang w:val="en-US" w:eastAsia="zh-CN"/>
        </w:rPr>
        <w:t>十二、侧壁施工图</w:t>
      </w:r>
      <w:bookmarkEnd w:id="1054"/>
      <w:bookmarkEnd w:id="1055"/>
    </w:p>
    <w:p w14:paraId="4637707F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1056" w:name="_Toc1775593291"/>
      <w:r>
        <w:rPr>
          <w:rFonts w:hint="eastAsia"/>
          <w:lang w:val="en-US" w:eastAsia="zh-CN"/>
        </w:rPr>
        <w:t>12.1 侧壁类型</w:t>
      </w:r>
      <w:bookmarkEnd w:id="1056"/>
    </w:p>
    <w:p w14:paraId="4FEF742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7" w:name="_Toc1343350683"/>
      <w:r>
        <w:rPr>
          <w:rFonts w:hint="eastAsia"/>
          <w:b/>
          <w:lang w:val="en-US" w:eastAsia="zh-CN"/>
        </w:rPr>
        <w:t>12.1.1 地下室外墙</w:t>
      </w:r>
      <w:bookmarkEnd w:id="1057"/>
    </w:p>
    <w:p w14:paraId="67D3A3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功能：绘制承受土压力、水压力的地下室外墙，支持防水层、保护层设置。</w:t>
      </w:r>
    </w:p>
    <w:p w14:paraId="6DD5F4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用途：作为地下室围护与承重结构。</w:t>
      </w:r>
    </w:p>
    <w:p w14:paraId="02C31E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结构应用：用于地下室、人防工程、地下车库等。</w:t>
      </w:r>
    </w:p>
    <w:p w14:paraId="0216840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8" w:name="_Toc1716120150"/>
      <w:r>
        <w:rPr>
          <w:rFonts w:hint="eastAsia"/>
          <w:b/>
          <w:lang w:val="en-US" w:eastAsia="zh-CN"/>
        </w:rPr>
        <w:t>12.1.2 挡土墙</w:t>
      </w:r>
      <w:bookmarkEnd w:id="1058"/>
    </w:p>
    <w:p w14:paraId="6BDF528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功能：布置重力式、悬臂式或扶壁式挡土墙，支持土压力自动计算。</w:t>
      </w:r>
    </w:p>
    <w:p w14:paraId="4682A0D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用途：支挡土体，防止滑坡。</w:t>
      </w:r>
    </w:p>
    <w:p w14:paraId="35A9BF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结构应用：用于边坡支护、场地高差处理。</w:t>
      </w:r>
    </w:p>
    <w:p w14:paraId="254CFB0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59" w:name="_Toc2110865762"/>
      <w:r>
        <w:rPr>
          <w:rFonts w:hint="eastAsia"/>
          <w:b/>
          <w:lang w:val="en-US" w:eastAsia="zh-CN"/>
        </w:rPr>
        <w:t>12.1.3 水池侧壁</w:t>
      </w:r>
      <w:bookmarkEnd w:id="1059"/>
    </w:p>
    <w:p w14:paraId="39658B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功能：创建水池、消防水箱等容器的侧壁结构，考虑水压与抗渗要求。</w:t>
      </w:r>
    </w:p>
    <w:p w14:paraId="386BD7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用途：满足储水功能与结构安全。</w:t>
      </w:r>
    </w:p>
    <w:p w14:paraId="1A9AED5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结构应用：用于给排水构筑物设计。</w:t>
      </w:r>
    </w:p>
    <w:p w14:paraId="3DF8B4F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60" w:name="_Toc2041056311"/>
      <w:r>
        <w:rPr>
          <w:rFonts w:hint="eastAsia"/>
          <w:lang w:val="en-US" w:eastAsia="zh-CN"/>
        </w:rPr>
        <w:t>12.2 侧壁配筋</w:t>
      </w:r>
      <w:bookmarkEnd w:id="1060"/>
    </w:p>
    <w:p w14:paraId="19FB654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1" w:name="_Toc22341781"/>
      <w:r>
        <w:rPr>
          <w:rFonts w:hint="eastAsia"/>
          <w:b/>
          <w:lang w:val="en-US" w:eastAsia="zh-CN"/>
        </w:rPr>
        <w:t>12.2.1 水平筋与竖向筋</w:t>
      </w:r>
      <w:bookmarkEnd w:id="1061"/>
    </w:p>
    <w:p w14:paraId="612F56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功能：根据侧向压力分布布置双层双向钢筋，外侧为主受力层。</w:t>
      </w:r>
    </w:p>
    <w:p w14:paraId="456E4C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用途：抵抗弯矩与裂缝控制。</w:t>
      </w:r>
    </w:p>
    <w:p w14:paraId="61D9256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结构应用：确保侧壁抗裂与防水性能。</w:t>
      </w:r>
    </w:p>
    <w:p w14:paraId="0752BBB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2" w:name="_Toc2020100286"/>
      <w:r>
        <w:rPr>
          <w:rFonts w:hint="eastAsia"/>
          <w:b/>
          <w:lang w:val="en-US" w:eastAsia="zh-CN"/>
        </w:rPr>
        <w:t>12.2.2 拉筋布置</w:t>
      </w:r>
      <w:bookmarkEnd w:id="1062"/>
    </w:p>
    <w:p w14:paraId="495FC9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功能：在双层钢筋网之间设置拉筋，形成空间骨架。</w:t>
      </w:r>
    </w:p>
    <w:p w14:paraId="56799E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用途：保证钢筋网整体稳定性。</w:t>
      </w:r>
    </w:p>
    <w:p w14:paraId="6958A5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结构应用：按规范要求梅花形布置。</w:t>
      </w:r>
    </w:p>
    <w:p w14:paraId="5B4FA11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3" w:name="_Toc664719642"/>
      <w:r>
        <w:rPr>
          <w:rFonts w:hint="eastAsia"/>
          <w:b/>
          <w:lang w:val="en-US" w:eastAsia="zh-CN"/>
        </w:rPr>
        <w:t>12.2.3 洞口加强筋</w:t>
      </w:r>
      <w:bookmarkEnd w:id="1063"/>
    </w:p>
    <w:p w14:paraId="082C3B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功能：在穿墙管、预留洞周边布置环筋与斜筋。</w:t>
      </w:r>
    </w:p>
    <w:p w14:paraId="3E80D6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用途：补偿开洞削弱的刚度。</w:t>
      </w:r>
    </w:p>
    <w:p w14:paraId="64BEBC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结构应用：用于机电穿墙区域的结构加强。</w:t>
      </w:r>
    </w:p>
    <w:p w14:paraId="1C3BEAB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64" w:name="_Toc967588682"/>
      <w:r>
        <w:rPr>
          <w:rFonts w:hint="eastAsia"/>
          <w:lang w:val="en-US" w:eastAsia="zh-CN"/>
        </w:rPr>
        <w:t>12.3 侧壁详图与标注</w:t>
      </w:r>
      <w:bookmarkEnd w:id="1064"/>
    </w:p>
    <w:p w14:paraId="6F6022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5" w:name="_Toc1743824016"/>
      <w:r>
        <w:rPr>
          <w:rFonts w:hint="eastAsia"/>
          <w:b/>
          <w:lang w:val="en-US" w:eastAsia="zh-CN"/>
        </w:rPr>
        <w:t>12.3.1 剖面详图</w:t>
      </w:r>
      <w:bookmarkEnd w:id="1065"/>
    </w:p>
    <w:p w14:paraId="3851EC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功能：生成侧壁剖面图，展示钢筋排布、保护层、止水钢板等构造。</w:t>
      </w:r>
    </w:p>
    <w:p w14:paraId="0964C2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用途：表达防水与结构细节。</w:t>
      </w:r>
    </w:p>
    <w:p w14:paraId="48B853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结构应用：用于施工技术交底。</w:t>
      </w:r>
    </w:p>
    <w:p w14:paraId="288E6FC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6" w:name="_Toc547084974"/>
      <w:r>
        <w:rPr>
          <w:rFonts w:hint="eastAsia"/>
          <w:b/>
          <w:lang w:val="en-US" w:eastAsia="zh-CN"/>
        </w:rPr>
        <w:t>12.3.2 水平施工缝标注</w:t>
      </w:r>
      <w:bookmarkEnd w:id="1066"/>
    </w:p>
    <w:p w14:paraId="518AD1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功能：标注施工缝位置及处理措施（如止水带、凿毛）。</w:t>
      </w:r>
    </w:p>
    <w:p w14:paraId="13367E2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用途：控制施工质量。</w:t>
      </w:r>
    </w:p>
    <w:p w14:paraId="53BD347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结构应用：防止渗漏与结构薄弱面。</w:t>
      </w:r>
    </w:p>
    <w:p w14:paraId="36B48393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67" w:name="_Toc1692762378"/>
      <w:r>
        <w:rPr>
          <w:rFonts w:hint="eastAsia"/>
          <w:lang w:val="en-US" w:eastAsia="zh-CN"/>
        </w:rPr>
        <w:t>12.4 侧壁检查</w:t>
      </w:r>
      <w:bookmarkEnd w:id="1067"/>
    </w:p>
    <w:p w14:paraId="0E7FF35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8" w:name="_Toc48514435"/>
      <w:r>
        <w:rPr>
          <w:rFonts w:hint="eastAsia"/>
          <w:b/>
          <w:lang w:val="en-US" w:eastAsia="zh-CN"/>
        </w:rPr>
        <w:t>12.4.1 抗裂验算提示</w:t>
      </w:r>
      <w:bookmarkEnd w:id="1068"/>
    </w:p>
    <w:p w14:paraId="7165AB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功能：根据水土压力复核裂缝宽度是否满足规范。</w:t>
      </w:r>
    </w:p>
    <w:p w14:paraId="71E1F7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用途：保障使用功能。</w:t>
      </w:r>
    </w:p>
    <w:p w14:paraId="2095C6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结构应用：用于有抗渗要求的侧壁设计。</w:t>
      </w:r>
    </w:p>
    <w:p w14:paraId="2FB3D5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69" w:name="_Toc545945732"/>
      <w:r>
        <w:rPr>
          <w:rFonts w:hint="eastAsia"/>
          <w:b/>
          <w:lang w:val="en-US" w:eastAsia="zh-CN"/>
        </w:rPr>
        <w:t>12.4.2 保护层厚度检查</w:t>
      </w:r>
      <w:bookmarkEnd w:id="1069"/>
    </w:p>
    <w:p w14:paraId="414290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功能：验证钢筋保护层是否满足耐久性要求（如迎水面≥50mm）。</w:t>
      </w:r>
    </w:p>
    <w:p w14:paraId="515CC49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用途：防止钢筋锈蚀。</w:t>
      </w:r>
    </w:p>
    <w:p w14:paraId="650420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结构应用：用于地下结构耐久性设计审查。</w:t>
      </w:r>
    </w:p>
    <w:p w14:paraId="2ECDE0BA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1070" w:name="_Toc21233"/>
      <w:bookmarkStart w:id="1071" w:name="_Toc219377797"/>
      <w:r>
        <w:rPr>
          <w:rFonts w:hint="eastAsia"/>
          <w:lang w:val="en-US" w:eastAsia="zh-CN"/>
        </w:rPr>
        <w:t>十三、装配式模块</w:t>
      </w:r>
      <w:bookmarkEnd w:id="1070"/>
      <w:bookmarkEnd w:id="1071"/>
    </w:p>
    <w:p w14:paraId="139CC23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1072" w:name="_Toc1557380856"/>
      <w:r>
        <w:rPr>
          <w:rFonts w:hint="eastAsia"/>
          <w:lang w:val="en-US" w:eastAsia="zh-CN"/>
        </w:rPr>
        <w:t>13.1 预制构件设计</w:t>
      </w:r>
      <w:bookmarkEnd w:id="1072"/>
    </w:p>
    <w:p w14:paraId="60899F7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3" w:name="_Toc786598092"/>
      <w:r>
        <w:rPr>
          <w:rFonts w:hint="eastAsia"/>
          <w:b/>
          <w:lang w:val="en-US" w:eastAsia="zh-CN"/>
        </w:rPr>
        <w:t>13.1.1 预制柱</w:t>
      </w:r>
      <w:bookmarkEnd w:id="1073"/>
    </w:p>
    <w:p w14:paraId="09A6FA3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功能：创建预制混凝土柱，支持参数化截面尺寸、配筋设计。</w:t>
      </w:r>
    </w:p>
    <w:p w14:paraId="7ABDCC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用途：快速组装形成结构框架。</w:t>
      </w:r>
    </w:p>
    <w:p w14:paraId="3C3C9D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结构应用：适用于高层建筑、工业厂房等高效施工需求。</w:t>
      </w:r>
    </w:p>
    <w:p w14:paraId="14E64BE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4" w:name="_Toc248580814"/>
      <w:r>
        <w:rPr>
          <w:rFonts w:hint="eastAsia"/>
          <w:b/>
          <w:lang w:val="en-US" w:eastAsia="zh-CN"/>
        </w:rPr>
        <w:t>13.1.2 预制梁</w:t>
      </w:r>
      <w:bookmarkEnd w:id="1074"/>
    </w:p>
    <w:p w14:paraId="26F4A2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功能：绘制预制梁，包含纵筋、箍筋及连接构造。</w:t>
      </w:r>
    </w:p>
    <w:p w14:paraId="7FEFFF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用途：提供标准化的水平支撑体系。</w:t>
      </w:r>
    </w:p>
    <w:p w14:paraId="07DE858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结构应用：用于多层建筑、桥梁工程中的重复性结构单元。</w:t>
      </w:r>
    </w:p>
    <w:p w14:paraId="2B22EE2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5" w:name="_Toc1883370077"/>
      <w:r>
        <w:rPr>
          <w:rFonts w:hint="eastAsia"/>
          <w:b/>
          <w:lang w:val="en-US" w:eastAsia="zh-CN"/>
        </w:rPr>
        <w:t>13.1.3 叠合板</w:t>
      </w:r>
      <w:bookmarkEnd w:id="1075"/>
    </w:p>
    <w:p w14:paraId="39215A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功能：生成底部预制成型、顶部现场浇筑的叠合楼板模型。</w:t>
      </w:r>
    </w:p>
    <w:p w14:paraId="61D6899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用途：结合预制与现浇优点，提升施工效率。</w:t>
      </w:r>
    </w:p>
    <w:p w14:paraId="1B4351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结构应用：广泛应用于住宅、办公楼等民用建筑。</w:t>
      </w:r>
    </w:p>
    <w:p w14:paraId="2EDBF26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6" w:name="_Toc1815766014"/>
      <w:r>
        <w:rPr>
          <w:rFonts w:hint="eastAsia"/>
          <w:b/>
          <w:lang w:val="en-US" w:eastAsia="zh-CN"/>
        </w:rPr>
        <w:t>13.1.4 外墙挂板</w:t>
      </w:r>
      <w:bookmarkEnd w:id="1076"/>
    </w:p>
    <w:p w14:paraId="5EAD12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功能：设计带保温、装饰功能的外墙预制挂板。</w:t>
      </w:r>
    </w:p>
    <w:p w14:paraId="133C5B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用途：实现建筑外立面的一次成型。</w:t>
      </w:r>
    </w:p>
    <w:p w14:paraId="02FC6F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结构应用：用于现代公共建筑、商业综合体的外观设计。</w:t>
      </w:r>
    </w:p>
    <w:p w14:paraId="49F28142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77" w:name="_Toc1313357091"/>
      <w:r>
        <w:rPr>
          <w:rFonts w:hint="eastAsia"/>
          <w:lang w:val="en-US" w:eastAsia="zh-CN"/>
        </w:rPr>
        <w:t>13.2 连接节点设计</w:t>
      </w:r>
      <w:bookmarkEnd w:id="1077"/>
    </w:p>
    <w:p w14:paraId="602A8FB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8" w:name="_Toc1758476780"/>
      <w:r>
        <w:rPr>
          <w:rFonts w:hint="eastAsia"/>
          <w:b/>
          <w:lang w:val="en-US" w:eastAsia="zh-CN"/>
        </w:rPr>
        <w:t>13.2.1 柱柱连接</w:t>
      </w:r>
      <w:bookmarkEnd w:id="1078"/>
    </w:p>
    <w:p w14:paraId="032D830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功能：设计预制柱之间的刚接或铰接节点，考虑传力路径。</w:t>
      </w:r>
    </w:p>
    <w:p w14:paraId="2CE241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用途：确保结构整体稳定性。</w:t>
      </w:r>
    </w:p>
    <w:p w14:paraId="422D6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结构应用：采用套筒灌浆、焊接等方式实现可靠连接。</w:t>
      </w:r>
    </w:p>
    <w:p w14:paraId="644BA98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79" w:name="_Toc261604800"/>
      <w:r>
        <w:rPr>
          <w:rFonts w:hint="eastAsia"/>
          <w:b/>
          <w:lang w:val="en-US" w:eastAsia="zh-CN"/>
        </w:rPr>
        <w:t>13.2.2 梁柱连接</w:t>
      </w:r>
      <w:bookmarkEnd w:id="1079"/>
    </w:p>
    <w:p w14:paraId="2A9B79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功能：布置预制梁与柱的连接点，支持多种连接方式（如螺栓、钢筋插销）。</w:t>
      </w:r>
    </w:p>
    <w:p w14:paraId="7095F4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用途：简化现场施工工序。</w:t>
      </w:r>
    </w:p>
    <w:p w14:paraId="1E6BFE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结构应用：满足不同受力状态下的装配要求。</w:t>
      </w:r>
    </w:p>
    <w:p w14:paraId="450C9F1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80" w:name="_Toc673253468"/>
      <w:r>
        <w:rPr>
          <w:rFonts w:hint="eastAsia"/>
          <w:b/>
          <w:lang w:val="en-US" w:eastAsia="zh-CN"/>
        </w:rPr>
        <w:t>13.2.3 板缝处理</w:t>
      </w:r>
      <w:bookmarkEnd w:id="1080"/>
    </w:p>
    <w:p w14:paraId="0F6A96F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功能：对叠合板拼缝进行防水、防火、隔音处理。</w:t>
      </w:r>
    </w:p>
    <w:p w14:paraId="1A9FFE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用途：保障使用性能与安全。</w:t>
      </w:r>
    </w:p>
    <w:p w14:paraId="1E6DE43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结构应用：通过设置密封条、填充材料等措施增强节点性能。</w:t>
      </w:r>
    </w:p>
    <w:p w14:paraId="0A862720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81" w:name="_Toc1634906718"/>
      <w:r>
        <w:rPr>
          <w:rFonts w:hint="eastAsia"/>
          <w:lang w:val="en-US" w:eastAsia="zh-CN"/>
        </w:rPr>
        <w:t>13.3 装配式检查</w:t>
      </w:r>
      <w:bookmarkEnd w:id="1081"/>
    </w:p>
    <w:p w14:paraId="2856ED9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82" w:name="_Toc974331916"/>
      <w:r>
        <w:rPr>
          <w:rFonts w:hint="eastAsia"/>
          <w:b/>
          <w:lang w:val="en-US" w:eastAsia="zh-CN"/>
        </w:rPr>
        <w:t>13.3.1 构件尺寸一致性检查</w:t>
      </w:r>
      <w:bookmarkEnd w:id="1082"/>
    </w:p>
    <w:p w14:paraId="20A371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功能：验证预制构件几何尺寸是否符合设计图纸。</w:t>
      </w:r>
    </w:p>
    <w:p w14:paraId="34627A4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用途：避免现场安装误差。</w:t>
      </w:r>
    </w:p>
    <w:p w14:paraId="0517D5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结构应用：确保装配精度与工程质量。</w:t>
      </w:r>
    </w:p>
    <w:p w14:paraId="73F1FBC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83" w:name="_Toc89546432"/>
      <w:r>
        <w:rPr>
          <w:rFonts w:hint="eastAsia"/>
          <w:b/>
          <w:lang w:val="en-US" w:eastAsia="zh-CN"/>
        </w:rPr>
        <w:t>13.3.2 连接可靠性检查</w:t>
      </w:r>
      <w:bookmarkEnd w:id="1083"/>
    </w:p>
    <w:p w14:paraId="2739B22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功能：根据力学分析结果评估节点连接的安全系数。</w:t>
      </w:r>
    </w:p>
    <w:p w14:paraId="0CBC52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用途：防止滑移或断裂。</w:t>
      </w:r>
    </w:p>
    <w:p w14:paraId="0D8F6CB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结构应用：通过有限元模拟优化连接细节。</w:t>
      </w:r>
    </w:p>
    <w:p w14:paraId="040E0F02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1084" w:name="_Toc1090"/>
      <w:bookmarkStart w:id="1085" w:name="_Toc71045400"/>
      <w:r>
        <w:rPr>
          <w:rFonts w:hint="eastAsia"/>
          <w:lang w:val="en-US" w:eastAsia="zh-CN"/>
        </w:rPr>
        <w:t>十四、二次结构</w:t>
      </w:r>
      <w:bookmarkEnd w:id="1084"/>
      <w:bookmarkEnd w:id="1085"/>
    </w:p>
    <w:p w14:paraId="2F9F328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86" w:name="_Toc1256144640"/>
      <w:r>
        <w:rPr>
          <w:rFonts w:hint="eastAsia"/>
          <w:lang w:val="en-US" w:eastAsia="zh-CN"/>
        </w:rPr>
        <w:t>14.1 内隔墙布置</w:t>
      </w:r>
      <w:bookmarkEnd w:id="1086"/>
    </w:p>
    <w:p w14:paraId="757A817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87" w:name="_Toc2088856516"/>
      <w:r>
        <w:rPr>
          <w:rFonts w:hint="eastAsia"/>
          <w:b/>
          <w:lang w:val="en-US" w:eastAsia="zh-CN"/>
        </w:rPr>
        <w:t>14.1.1 砌体墙</w:t>
      </w:r>
      <w:bookmarkEnd w:id="1087"/>
    </w:p>
    <w:p w14:paraId="5B8A15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功能：绘制砖砌、轻质砌块等内隔墙，支持洞口、门窗预留。</w:t>
      </w:r>
    </w:p>
    <w:p w14:paraId="3630F5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用途：划分空间布局。</w:t>
      </w:r>
    </w:p>
    <w:p w14:paraId="229A9D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结构应用：用于非承重分隔墙体。</w:t>
      </w:r>
    </w:p>
    <w:p w14:paraId="35B501C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88" w:name="_Toc2126075313"/>
      <w:r>
        <w:rPr>
          <w:rFonts w:hint="eastAsia"/>
          <w:b/>
          <w:lang w:val="en-US" w:eastAsia="zh-CN"/>
        </w:rPr>
        <w:t>14.1.2 轻钢龙骨石膏板墙</w:t>
      </w:r>
      <w:bookmarkEnd w:id="1088"/>
    </w:p>
    <w:p w14:paraId="7C73A4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功能：创建以轻钢龙骨为骨架、双面石膏板覆盖的隔墙系统。</w:t>
      </w:r>
    </w:p>
    <w:p w14:paraId="49643EB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用途：满足快速装修需求。</w:t>
      </w:r>
    </w:p>
    <w:p w14:paraId="1CC9D1B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结构应用：适用于办公空间、酒店客房等内部隔断。</w:t>
      </w:r>
    </w:p>
    <w:p w14:paraId="261C338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89" w:name="_Toc884254283"/>
      <w:r>
        <w:rPr>
          <w:rFonts w:hint="eastAsia"/>
          <w:lang w:val="en-US" w:eastAsia="zh-CN"/>
        </w:rPr>
        <w:t>14.2 圈梁与构造柱</w:t>
      </w:r>
      <w:bookmarkEnd w:id="1089"/>
    </w:p>
    <w:p w14:paraId="5F2D5AA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0" w:name="_Toc1284723552"/>
      <w:r>
        <w:rPr>
          <w:rFonts w:hint="eastAsia"/>
          <w:b/>
          <w:lang w:val="en-US" w:eastAsia="zh-CN"/>
        </w:rPr>
        <w:t>14.2.1 圈梁布置</w:t>
      </w:r>
      <w:bookmarkEnd w:id="1090"/>
    </w:p>
    <w:p w14:paraId="5CC01B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功能：在墙体顶部、中部布置圈梁，增强墙体的整体性。</w:t>
      </w:r>
    </w:p>
    <w:p w14:paraId="2AA6A48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用途：抵抗地震作用、不均匀沉降。</w:t>
      </w:r>
    </w:p>
    <w:p w14:paraId="44643CA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结构应用：按规范要求设置于特定高度。</w:t>
      </w:r>
    </w:p>
    <w:p w14:paraId="5EDABF7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1" w:name="_Toc1694711816"/>
      <w:r>
        <w:rPr>
          <w:rFonts w:hint="eastAsia"/>
          <w:b/>
          <w:lang w:val="en-US" w:eastAsia="zh-CN"/>
        </w:rPr>
        <w:t>14.2.2 构造柱设计</w:t>
      </w:r>
      <w:bookmarkEnd w:id="1091"/>
    </w:p>
    <w:p w14:paraId="6C1A47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功能：布置构造柱于墙体转角、交接处，提高抗震能力。</w:t>
      </w:r>
    </w:p>
    <w:p w14:paraId="6B2D89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用途：加强墙体薄弱环节。</w:t>
      </w:r>
    </w:p>
    <w:p w14:paraId="766C34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结构应用：配合圈梁共同工作。</w:t>
      </w:r>
    </w:p>
    <w:p w14:paraId="6E4E8B11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92" w:name="_Toc847636397"/>
      <w:r>
        <w:rPr>
          <w:rFonts w:hint="eastAsia"/>
          <w:lang w:val="en-US" w:eastAsia="zh-CN"/>
        </w:rPr>
        <w:t>14.3 二次结构详图与标注</w:t>
      </w:r>
      <w:bookmarkEnd w:id="1092"/>
    </w:p>
    <w:p w14:paraId="458B915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3" w:name="_Toc1178296215"/>
      <w:r>
        <w:rPr>
          <w:rFonts w:hint="eastAsia"/>
          <w:b/>
          <w:lang w:val="en-US" w:eastAsia="zh-CN"/>
        </w:rPr>
        <w:t>14.3.1 墙体厚度标注</w:t>
      </w:r>
      <w:bookmarkEnd w:id="1093"/>
    </w:p>
    <w:p w14:paraId="7E4727F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功能：自动标注墙体厚度、材质类型。</w:t>
      </w:r>
    </w:p>
    <w:p w14:paraId="043099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用途：指导施工放样。</w:t>
      </w:r>
    </w:p>
    <w:p w14:paraId="3BC8280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结构应用：保证墙体尺寸准确无误。</w:t>
      </w:r>
    </w:p>
    <w:p w14:paraId="2214642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4" w:name="_Toc1717053597"/>
      <w:r>
        <w:rPr>
          <w:rFonts w:hint="eastAsia"/>
          <w:b/>
          <w:lang w:val="en-US" w:eastAsia="zh-CN"/>
        </w:rPr>
        <w:t>14.3.2 节点详图</w:t>
      </w:r>
      <w:bookmarkEnd w:id="1094"/>
    </w:p>
    <w:p w14:paraId="4AE1F7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功能：生成圈梁、构造柱与墙体连接节点详图。</w:t>
      </w:r>
    </w:p>
    <w:p w14:paraId="59EB45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用途：展示细部构造做法。</w:t>
      </w:r>
    </w:p>
    <w:p w14:paraId="629DCE9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结构应用：用于技术交底与质量控制。</w:t>
      </w:r>
    </w:p>
    <w:p w14:paraId="6E94D5A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095" w:name="_Toc720253035"/>
      <w:r>
        <w:rPr>
          <w:rFonts w:hint="eastAsia"/>
          <w:lang w:val="en-US" w:eastAsia="zh-CN"/>
        </w:rPr>
        <w:t>14.4 二次结构检查</w:t>
      </w:r>
      <w:bookmarkEnd w:id="1095"/>
    </w:p>
    <w:p w14:paraId="04CECC2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6" w:name="_Toc1843015857"/>
      <w:r>
        <w:rPr>
          <w:rFonts w:hint="eastAsia"/>
          <w:b/>
          <w:lang w:val="en-US" w:eastAsia="zh-CN"/>
        </w:rPr>
        <w:t>14.4.1 结构安全性检查</w:t>
      </w:r>
      <w:bookmarkEnd w:id="1096"/>
    </w:p>
    <w:p w14:paraId="1C2E1BC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功能：评估二次结构在正常使用条件下的承载能力。</w:t>
      </w:r>
    </w:p>
    <w:p w14:paraId="2AC0F5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用途：确保人员安全。</w:t>
      </w:r>
    </w:p>
    <w:p w14:paraId="0BE3C3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结构应用：考虑风荷载、活荷载等因素的影响。</w:t>
      </w:r>
    </w:p>
    <w:p w14:paraId="5C5DE5F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97" w:name="_Toc537158632"/>
      <w:r>
        <w:rPr>
          <w:rFonts w:hint="eastAsia"/>
          <w:b/>
          <w:lang w:val="en-US" w:eastAsia="zh-CN"/>
        </w:rPr>
        <w:t>14.4.2 施工可行性检查</w:t>
      </w:r>
      <w:bookmarkEnd w:id="1097"/>
    </w:p>
    <w:p w14:paraId="26B1641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功能：检查二次结构施工过程中是否存在障碍物或操作困难。</w:t>
      </w:r>
    </w:p>
    <w:p w14:paraId="02435C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用途：优化施工流程。</w:t>
      </w:r>
    </w:p>
    <w:p w14:paraId="208C6A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结构应用：提前发现并解决潜在问题。</w:t>
      </w:r>
    </w:p>
    <w:p w14:paraId="40A7D9BD">
      <w:pPr>
        <w:pStyle w:val="4"/>
        <w:bidi w:val="0"/>
        <w:ind w:firstLine="540" w:firstLineChars="200"/>
        <w:jc w:val="left"/>
        <w:rPr>
          <w:rFonts w:hint="eastAsia"/>
          <w:lang w:val="en-US" w:eastAsia="zh-CN"/>
        </w:rPr>
      </w:pPr>
      <w:bookmarkStart w:id="1098" w:name="_Toc13268"/>
      <w:bookmarkStart w:id="1099" w:name="_Toc316593404"/>
      <w:r>
        <w:rPr>
          <w:rFonts w:hint="eastAsia"/>
          <w:lang w:val="en-US" w:eastAsia="zh-CN"/>
        </w:rPr>
        <w:t>十五、计算机处理</w:t>
      </w:r>
      <w:bookmarkEnd w:id="1098"/>
      <w:bookmarkEnd w:id="1099"/>
    </w:p>
    <w:p w14:paraId="7A15B9A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00" w:name="_Toc242617183"/>
      <w:r>
        <w:rPr>
          <w:rFonts w:hint="eastAsia"/>
          <w:lang w:val="en-US" w:eastAsia="zh-CN"/>
        </w:rPr>
        <w:t>15.1 CAD绘图</w:t>
      </w:r>
      <w:bookmarkEnd w:id="1100"/>
    </w:p>
    <w:p w14:paraId="6D67A72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1" w:name="_Toc82437362"/>
      <w:r>
        <w:rPr>
          <w:rFonts w:hint="eastAsia"/>
          <w:b/>
          <w:lang w:val="en-US" w:eastAsia="zh-CN"/>
        </w:rPr>
        <w:t>15.1.1 图纸创建与编辑</w:t>
      </w:r>
      <w:bookmarkEnd w:id="1101"/>
    </w:p>
    <w:p w14:paraId="00C67D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功能：利用CAD软件创建结构施工图，支持精确绘图与尺寸标注。</w:t>
      </w:r>
    </w:p>
    <w:p w14:paraId="5E5F014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用途：生成高质量的设计文件。</w:t>
      </w:r>
    </w:p>
    <w:p w14:paraId="229C33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结构应用：涵盖基础、主体结构至二次结构的所有图纸。</w:t>
      </w:r>
    </w:p>
    <w:p w14:paraId="1CE581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2" w:name="_Toc365107839"/>
      <w:r>
        <w:rPr>
          <w:rFonts w:hint="eastAsia"/>
          <w:b/>
          <w:lang w:val="en-US" w:eastAsia="zh-CN"/>
        </w:rPr>
        <w:t>15.1.2 图层管理</w:t>
      </w:r>
      <w:bookmarkEnd w:id="1102"/>
    </w:p>
    <w:p w14:paraId="1204C57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功能：组织和管理不同类型的图形元素，便于后期修改与输出。</w:t>
      </w:r>
    </w:p>
    <w:p w14:paraId="2072C44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用途：提高工作效率。</w:t>
      </w:r>
    </w:p>
    <w:p w14:paraId="6DE695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结构应用：针对不同专业（建筑、结构、给排水）设立独立图层。</w:t>
      </w:r>
    </w:p>
    <w:p w14:paraId="3FBFC7F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03" w:name="_Toc788562916"/>
      <w:r>
        <w:rPr>
          <w:rFonts w:hint="eastAsia"/>
          <w:lang w:val="en-US" w:eastAsia="zh-CN"/>
        </w:rPr>
        <w:t>15.2 BIM建模</w:t>
      </w:r>
      <w:bookmarkEnd w:id="1103"/>
    </w:p>
    <w:p w14:paraId="7F4248B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4" w:name="_Toc301815160"/>
      <w:r>
        <w:rPr>
          <w:rFonts w:hint="eastAsia"/>
          <w:b/>
          <w:lang w:val="en-US" w:eastAsia="zh-CN"/>
        </w:rPr>
        <w:t>15.2.1 参数化建模</w:t>
      </w:r>
      <w:bookmarkEnd w:id="1104"/>
    </w:p>
    <w:p w14:paraId="090DBB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功能：基于BIM平台进行三维参数化建模，实时更新关联信息。</w:t>
      </w:r>
    </w:p>
    <w:p w14:paraId="1A624F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用途：实现全生命周期管理。</w:t>
      </w:r>
    </w:p>
    <w:p w14:paraId="54C6AC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结构应用：从概念设计到竣工验收全程参与。</w:t>
      </w:r>
    </w:p>
    <w:p w14:paraId="611DF0D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5" w:name="_Toc1922488695"/>
      <w:r>
        <w:rPr>
          <w:rFonts w:hint="eastAsia"/>
          <w:b/>
          <w:lang w:val="en-US" w:eastAsia="zh-CN"/>
        </w:rPr>
        <w:t>15.2.2 碰撞检测</w:t>
      </w:r>
      <w:bookmarkEnd w:id="1105"/>
    </w:p>
    <w:p w14:paraId="27D5A50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功能：检查各专业模型之间是否存在物理冲突或空间干涉。</w:t>
      </w:r>
    </w:p>
    <w:p w14:paraId="60609F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用途：减少施工现场返工。</w:t>
      </w:r>
    </w:p>
    <w:p w14:paraId="7FF30EC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结构应用：协调建筑、结构、机电等多专业协同作业。</w:t>
      </w:r>
    </w:p>
    <w:p w14:paraId="598657B6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06" w:name="_Toc1575161008"/>
      <w:r>
        <w:rPr>
          <w:rFonts w:hint="eastAsia"/>
          <w:lang w:val="en-US" w:eastAsia="zh-CN"/>
        </w:rPr>
        <w:t>15.3 结构计算软件</w:t>
      </w:r>
      <w:bookmarkEnd w:id="1106"/>
    </w:p>
    <w:p w14:paraId="1FBB305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7" w:name="_Toc550395974"/>
      <w:r>
        <w:rPr>
          <w:rFonts w:hint="eastAsia"/>
          <w:b/>
          <w:lang w:val="en-US" w:eastAsia="zh-CN"/>
        </w:rPr>
        <w:t>15.3.1 静力分析</w:t>
      </w:r>
      <w:bookmarkEnd w:id="1107"/>
    </w:p>
    <w:p w14:paraId="023192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功能：运用有限元方法对结构进行静力分析，获取应力分布、位移等数据。</w:t>
      </w:r>
    </w:p>
    <w:p w14:paraId="7748180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用途：评估结构在恒载、活载作用下的响应。</w:t>
      </w:r>
    </w:p>
    <w:p w14:paraId="1032F4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结构应用：辅助结构工程师完成初步设计与优化。</w:t>
      </w:r>
    </w:p>
    <w:p w14:paraId="6957CCE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08" w:name="_Toc1658375125"/>
      <w:r>
        <w:rPr>
          <w:rFonts w:hint="eastAsia"/>
          <w:b/>
          <w:lang w:val="en-US" w:eastAsia="zh-CN"/>
        </w:rPr>
        <w:t>15.3.2 动力分析</w:t>
      </w:r>
      <w:bookmarkEnd w:id="1108"/>
    </w:p>
    <w:p w14:paraId="4F51FE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功能：模拟结构在地震、风荷载等动态作用下的行为。</w:t>
      </w:r>
    </w:p>
    <w:p w14:paraId="0EF078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用途：确保结构在极端条件下的安全性。</w:t>
      </w:r>
    </w:p>
    <w:p w14:paraId="383968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结构应用：特别适用于高烈度地震区的建筑设计。</w:t>
      </w:r>
    </w:p>
    <w:p w14:paraId="56112B2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09" w:name="_Toc1243443374"/>
      <w:r>
        <w:rPr>
          <w:rFonts w:hint="eastAsia"/>
          <w:lang w:val="en-US" w:eastAsia="zh-CN"/>
        </w:rPr>
        <w:t>15.4 数据管理与协同</w:t>
      </w:r>
      <w:bookmarkEnd w:id="1109"/>
    </w:p>
    <w:p w14:paraId="57FB3D5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10" w:name="_Toc1863753065"/>
      <w:r>
        <w:rPr>
          <w:rFonts w:hint="eastAsia"/>
          <w:b/>
          <w:lang w:val="en-US" w:eastAsia="zh-CN"/>
        </w:rPr>
        <w:t>15.4.1 文件版本控制</w:t>
      </w:r>
      <w:bookmarkEnd w:id="1110"/>
    </w:p>
    <w:p w14:paraId="235A46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功能：记录项目中所有文件的历史版本，方便回溯与对比。</w:t>
      </w:r>
    </w:p>
    <w:p w14:paraId="492B63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用途：维护文档的一致性与完整性。</w:t>
      </w:r>
    </w:p>
    <w:p w14:paraId="1F982B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结构应用：支持团队成员间高效协作。</w:t>
      </w:r>
    </w:p>
    <w:p w14:paraId="360A195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11" w:name="_Toc1269368257"/>
      <w:r>
        <w:rPr>
          <w:rFonts w:hint="eastAsia"/>
          <w:b/>
          <w:lang w:val="en-US" w:eastAsia="zh-CN"/>
        </w:rPr>
        <w:t>15.4.2 云端存储与共享</w:t>
      </w:r>
      <w:bookmarkEnd w:id="1111"/>
    </w:p>
    <w:p w14:paraId="3779BD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功能：将项目数据上传至云端，实现跨地域访问与实时同步。</w:t>
      </w:r>
    </w:p>
    <w:p w14:paraId="70A8E7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用途：打破地理限制，促进远程合作。</w:t>
      </w:r>
    </w:p>
    <w:p w14:paraId="04EBCA5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结构应用：提高团队沟通效率，加速决策过程。</w:t>
      </w:r>
    </w:p>
    <w:p w14:paraId="19C3C6C4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1112" w:name="_Toc8573"/>
      <w:bookmarkStart w:id="1113" w:name="_Toc1505048175"/>
      <w:r>
        <w:rPr>
          <w:rFonts w:hint="eastAsia"/>
          <w:lang w:val="en-US" w:eastAsia="zh-CN"/>
        </w:rPr>
        <w:t>十六、海外施工图</w:t>
      </w:r>
      <w:bookmarkEnd w:id="1112"/>
      <w:bookmarkEnd w:id="1113"/>
    </w:p>
    <w:p w14:paraId="7D3B166C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1114" w:name="_Toc389522885"/>
      <w:r>
        <w:rPr>
          <w:rFonts w:hint="eastAsia"/>
          <w:lang w:val="en-US" w:eastAsia="zh-CN"/>
        </w:rPr>
        <w:t>16.1 墙图生成与参数配置</w:t>
      </w:r>
      <w:bookmarkEnd w:id="1114"/>
    </w:p>
    <w:p w14:paraId="2B556377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1115" w:name="_Toc756791327"/>
      <w:r>
        <w:rPr>
          <w:rFonts w:hint="eastAsia"/>
          <w:lang w:val="en-US" w:eastAsia="zh-CN"/>
        </w:rPr>
        <w:t>16.1.1 墙体施工图自动生成</w:t>
      </w:r>
      <w:bookmarkEnd w:id="1115"/>
    </w:p>
    <w:p w14:paraId="2416381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功能：基于结构模型中的墙体信息，自动输出墙体平面布置图、洞口定位图及配筋详图。</w:t>
      </w:r>
    </w:p>
    <w:p w14:paraId="2881BD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用途：快速生成符合海外项目要求的墙体图纸。</w:t>
      </w:r>
    </w:p>
    <w:p w14:paraId="4DCF5B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结构应用：适用于出口项目、EPC总承包工程中的结构交付。</w:t>
      </w:r>
    </w:p>
    <w:p w14:paraId="552199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16" w:name="_Toc331896443"/>
      <w:r>
        <w:rPr>
          <w:rFonts w:hint="eastAsia"/>
          <w:b/>
          <w:lang w:val="en-US" w:eastAsia="zh-CN"/>
        </w:rPr>
        <w:t>16.1.2 国际绘图参数设置</w:t>
      </w:r>
      <w:bookmarkEnd w:id="1116"/>
    </w:p>
    <w:p w14:paraId="6F8D7E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功能：配置比例尺、线宽、标注样式、文字高度、图层命名规则等，支持英国BS、美国ACI、新加坡BCA等规范体系。</w:t>
      </w:r>
    </w:p>
    <w:p w14:paraId="3C8240B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用途：确保图纸符合目标国家制图与设计规范。</w:t>
      </w:r>
    </w:p>
    <w:p w14:paraId="07A81AB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结构应用：用于海外报建、施工图审查及本地化施工对接。</w:t>
      </w:r>
    </w:p>
    <w:p w14:paraId="14CE1AD3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17" w:name="_Toc479069317"/>
      <w:r>
        <w:rPr>
          <w:rFonts w:hint="eastAsia"/>
          <w:lang w:val="en-US" w:eastAsia="zh-CN"/>
        </w:rPr>
        <w:t>16.2 图纸索引与关联表达</w:t>
      </w:r>
      <w:bookmarkEnd w:id="1117"/>
    </w:p>
    <w:p w14:paraId="7E97EAC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18" w:name="_Toc827836727"/>
      <w:r>
        <w:rPr>
          <w:rFonts w:hint="eastAsia"/>
          <w:b/>
          <w:lang w:val="en-US" w:eastAsia="zh-CN"/>
        </w:rPr>
        <w:t>16.2.1 索引符号插入</w:t>
      </w:r>
      <w:bookmarkEnd w:id="1118"/>
    </w:p>
    <w:p w14:paraId="47A46F2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功能：在墙体图中插入索引标记，关联详图、节点大样或材料表。</w:t>
      </w:r>
    </w:p>
    <w:p w14:paraId="06B6AE6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用途：提升图纸可读性与施工指引效率。</w:t>
      </w:r>
    </w:p>
    <w:p w14:paraId="25CD50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结构应用：便于现场工人快速定位构造细节。</w:t>
      </w:r>
    </w:p>
    <w:p w14:paraId="24D04B0F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19" w:name="_Toc1588041083"/>
      <w:r>
        <w:rPr>
          <w:rFonts w:hint="eastAsia"/>
          <w:lang w:val="en-US" w:eastAsia="zh-CN"/>
        </w:rPr>
        <w:t>16.3 梁相关图纸配套输出</w:t>
      </w:r>
      <w:bookmarkEnd w:id="1119"/>
    </w:p>
    <w:p w14:paraId="65C3BB2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0" w:name="_Toc420442186"/>
      <w:r>
        <w:rPr>
          <w:rFonts w:hint="eastAsia"/>
          <w:b/>
          <w:lang w:val="en-US" w:eastAsia="zh-CN"/>
        </w:rPr>
        <w:t>16.3.1 梁平面布置图</w:t>
      </w:r>
      <w:bookmarkEnd w:id="1120"/>
    </w:p>
    <w:p w14:paraId="48885CA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功能：生成与墙体协同的梁平面图，显示梁编号、截面尺寸及与墙体的相对位置关系。</w:t>
      </w:r>
    </w:p>
    <w:p w14:paraId="2A27794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用途：辅助墙体施工时预留梁位或支座。</w:t>
      </w:r>
    </w:p>
    <w:p w14:paraId="67F4A1A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结构应用：用于框架-剪力墙结构体系的协调表达。</w:t>
      </w:r>
    </w:p>
    <w:p w14:paraId="5670899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1" w:name="_Toc806428393"/>
      <w:r>
        <w:rPr>
          <w:rFonts w:hint="eastAsia"/>
          <w:b/>
          <w:lang w:val="en-US" w:eastAsia="zh-CN"/>
        </w:rPr>
        <w:t>16.3.2 梁剖面与详图</w:t>
      </w:r>
      <w:bookmarkEnd w:id="1121"/>
    </w:p>
    <w:p w14:paraId="20F7606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功能：绘制梁的剖面图与节点详图，展示钢筋配置、保护层、箍筋加密区、吊筋等构造。</w:t>
      </w:r>
    </w:p>
    <w:p w14:paraId="1647FA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用途：满足海外项目对构造细节的高表达要求。</w:t>
      </w:r>
    </w:p>
    <w:p w14:paraId="4F26412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结构应用：适用于复杂支座、转换层等关键部位。</w:t>
      </w:r>
    </w:p>
    <w:p w14:paraId="572AEB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2" w:name="_Toc324811719"/>
      <w:r>
        <w:rPr>
          <w:rFonts w:hint="eastAsia"/>
          <w:b/>
          <w:lang w:val="en-US" w:eastAsia="zh-CN"/>
        </w:rPr>
        <w:t>16.3.3 梁钢筋展开图</w:t>
      </w:r>
      <w:bookmarkEnd w:id="1122"/>
    </w:p>
    <w:p w14:paraId="1A1160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功能：将梁内钢筋“展开”为下料图或加工图，标注长度、弯钩、搭接位置。</w:t>
      </w:r>
    </w:p>
    <w:p w14:paraId="35C46D5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用途：直接对接钢筋加工厂，支持预制化生产。</w:t>
      </w:r>
    </w:p>
    <w:p w14:paraId="69202C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结构应用：特别适用于出口项目或海外预制构件供应。</w:t>
      </w:r>
    </w:p>
    <w:p w14:paraId="65F7BAE7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1123" w:name="_Toc20111"/>
      <w:bookmarkStart w:id="1124" w:name="_Toc1705165738"/>
      <w:r>
        <w:rPr>
          <w:rFonts w:hint="eastAsia"/>
          <w:lang w:val="en-US" w:eastAsia="zh-CN"/>
        </w:rPr>
        <w:t>十七、结构出图</w:t>
      </w:r>
      <w:bookmarkEnd w:id="1123"/>
      <w:bookmarkEnd w:id="1124"/>
    </w:p>
    <w:p w14:paraId="0DAFA279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1125" w:name="_Toc353656561"/>
      <w:r>
        <w:rPr>
          <w:rFonts w:hint="eastAsia"/>
          <w:lang w:val="en-US" w:eastAsia="zh-CN"/>
        </w:rPr>
        <w:t>17.1 图面补充与标准化</w:t>
      </w:r>
      <w:bookmarkEnd w:id="1125"/>
    </w:p>
    <w:p w14:paraId="31A5E049">
      <w:pPr>
        <w:pStyle w:val="6"/>
        <w:bidi w:val="0"/>
        <w:ind w:firstLine="560" w:firstLineChars="200"/>
        <w:rPr>
          <w:rFonts w:hint="eastAsia"/>
          <w:lang w:val="en-US" w:eastAsia="zh-CN"/>
        </w:rPr>
      </w:pPr>
      <w:bookmarkStart w:id="1126" w:name="_Toc1172448116"/>
      <w:r>
        <w:rPr>
          <w:rFonts w:hint="eastAsia"/>
          <w:lang w:val="en-US" w:eastAsia="zh-CN"/>
        </w:rPr>
        <w:t>17.1.1 通用图库与参数刷</w:t>
      </w:r>
      <w:bookmarkEnd w:id="1126"/>
    </w:p>
    <w:p w14:paraId="3F6B0C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功能：提供标准图例、符号库；支持图例参数批量复制（线型、颜色、文字等）。</w:t>
      </w:r>
    </w:p>
    <w:p w14:paraId="3DA72F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用途：提升绘图效率与图纸一致性。</w:t>
      </w:r>
    </w:p>
    <w:p w14:paraId="6A4A9A7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结构应用：用于企业标准化模板建设。</w:t>
      </w:r>
    </w:p>
    <w:p w14:paraId="1C5B653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7" w:name="_Toc735978305"/>
      <w:r>
        <w:rPr>
          <w:rFonts w:hint="eastAsia"/>
          <w:b/>
          <w:lang w:val="en-US" w:eastAsia="zh-CN"/>
        </w:rPr>
        <w:t>17.1.2 视图与图纸管理</w:t>
      </w:r>
      <w:bookmarkEnd w:id="1127"/>
    </w:p>
    <w:p w14:paraId="00D61BA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功能：支持复制链接视图、批量修改视图比例、一键套用图框、设置图纸名称。</w:t>
      </w:r>
    </w:p>
    <w:p w14:paraId="3CB7509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用途：实现整套图纸高效排版。</w:t>
      </w:r>
    </w:p>
    <w:p w14:paraId="1D7D63A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结构应用：适用于大型项目成套出图。</w:t>
      </w:r>
    </w:p>
    <w:p w14:paraId="06D8A43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8" w:name="_Toc2070710158"/>
      <w:r>
        <w:rPr>
          <w:rFonts w:hint="eastAsia"/>
          <w:b/>
          <w:lang w:val="en-US" w:eastAsia="zh-CN"/>
        </w:rPr>
        <w:t>17.1.3 模型信息提取</w:t>
      </w:r>
      <w:bookmarkEnd w:id="1128"/>
    </w:p>
    <w:p w14:paraId="6F221C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功能：一键提取建筑（墙体、门窗）、电气（管线）等专业信息，用于叠图或预留预埋定位。</w:t>
      </w:r>
    </w:p>
    <w:p w14:paraId="4A05D8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用途：强化多专业协同。</w:t>
      </w:r>
    </w:p>
    <w:p w14:paraId="4F40329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结构应用：减少施工阶段专业冲突。</w:t>
      </w:r>
    </w:p>
    <w:p w14:paraId="220C3EA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29" w:name="_Toc1892701152"/>
      <w:r>
        <w:rPr>
          <w:rFonts w:hint="eastAsia"/>
          <w:b/>
          <w:lang w:val="en-US" w:eastAsia="zh-CN"/>
        </w:rPr>
        <w:t>17.1.4 结构边线与样板生成</w:t>
      </w:r>
      <w:bookmarkEnd w:id="1129"/>
    </w:p>
    <w:p w14:paraId="623E5C0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功能：自动识别结构构件边界生成轮廓线；基于当前配置生成可复用图纸样板。</w:t>
      </w:r>
    </w:p>
    <w:p w14:paraId="38569E3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用途：加速结构平面图绘制；保证项目风格统一。</w:t>
      </w:r>
    </w:p>
    <w:p w14:paraId="5D8BAE5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结构应用：用于标准化住宅、公建项目快速出图。</w:t>
      </w:r>
    </w:p>
    <w:p w14:paraId="10A3E3CC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30" w:name="_Toc431510514"/>
      <w:r>
        <w:rPr>
          <w:rFonts w:hint="eastAsia"/>
          <w:lang w:val="en-US" w:eastAsia="zh-CN"/>
        </w:rPr>
        <w:t>17.2 族标记与图纸目录</w:t>
      </w:r>
      <w:bookmarkEnd w:id="1130"/>
    </w:p>
    <w:p w14:paraId="10D3AFE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1" w:name="_Toc460385142"/>
      <w:r>
        <w:rPr>
          <w:rFonts w:hint="eastAsia"/>
          <w:b/>
          <w:lang w:val="en-US" w:eastAsia="zh-CN"/>
        </w:rPr>
        <w:t>17.2.1 标记更新与布置</w:t>
      </w:r>
      <w:bookmarkEnd w:id="1131"/>
    </w:p>
    <w:p w14:paraId="4A7A7C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功能：刷新构件编号、尺寸标注；优化标记位置布局。</w:t>
      </w:r>
    </w:p>
    <w:p w14:paraId="19231E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用途：确保图纸信息与模型同步。</w:t>
      </w:r>
    </w:p>
    <w:p w14:paraId="7F02BA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结构应用：避免因模型变更导致图纸滞后。</w:t>
      </w:r>
    </w:p>
    <w:p w14:paraId="2EFBD36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2" w:name="_Toc61810908"/>
      <w:r>
        <w:rPr>
          <w:rFonts w:hint="eastAsia"/>
          <w:b/>
          <w:lang w:val="en-US" w:eastAsia="zh-CN"/>
        </w:rPr>
        <w:t>17.2.2 图纸目录生成</w:t>
      </w:r>
      <w:bookmarkEnd w:id="1132"/>
    </w:p>
    <w:p w14:paraId="1FA21B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功能：自动生成含图号、图名、比例、设计人等字段的图纸目录（支持新旧模板）。</w:t>
      </w:r>
    </w:p>
    <w:p w14:paraId="77122B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用途：便于成套图纸归档与交付。</w:t>
      </w:r>
    </w:p>
    <w:p w14:paraId="69D743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结构应用：满足竣工图与报审要求。</w:t>
      </w:r>
    </w:p>
    <w:p w14:paraId="5D851966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33" w:name="_Toc674127697"/>
      <w:r>
        <w:rPr>
          <w:rFonts w:hint="eastAsia"/>
          <w:lang w:val="en-US" w:eastAsia="zh-CN"/>
        </w:rPr>
        <w:t>17.3 数据导入与BIM协同</w:t>
      </w:r>
      <w:bookmarkEnd w:id="1133"/>
    </w:p>
    <w:p w14:paraId="2ACE576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4" w:name="_Toc542822505"/>
      <w:r>
        <w:rPr>
          <w:rFonts w:hint="eastAsia"/>
          <w:b/>
          <w:lang w:val="en-US" w:eastAsia="zh-CN"/>
        </w:rPr>
        <w:t>17.3.1 IFC模型导入/导出</w:t>
      </w:r>
      <w:bookmarkEnd w:id="1134"/>
    </w:p>
    <w:p w14:paraId="5675373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功能：支持IFC格式双向交互，实现与Revit、Tekla等软件数据互通。</w:t>
      </w:r>
    </w:p>
    <w:p w14:paraId="7601D8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用途：打破软件壁垒，支持跨平台协作。</w:t>
      </w:r>
    </w:p>
    <w:p w14:paraId="0A7506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结构应用：用于国际项目或大型EPC工程。</w:t>
      </w:r>
    </w:p>
    <w:p w14:paraId="6B3D1163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5" w:name="_Toc426918747"/>
      <w:r>
        <w:rPr>
          <w:rFonts w:hint="eastAsia"/>
          <w:b/>
          <w:lang w:val="en-US" w:eastAsia="zh-CN"/>
        </w:rPr>
        <w:t>17.3.2 BIM审查设置</w:t>
      </w:r>
      <w:bookmarkEnd w:id="1135"/>
    </w:p>
    <w:p w14:paraId="161DB3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功能：配置碰撞检测、规范符合性等BIM审查规则。</w:t>
      </w:r>
    </w:p>
    <w:p w14:paraId="50155D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用途：前置发现设计问题。</w:t>
      </w:r>
    </w:p>
    <w:p w14:paraId="32A215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结构应用：提升BIM正向设计质量。</w:t>
      </w:r>
    </w:p>
    <w:p w14:paraId="1863807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6" w:name="_Toc1462690613"/>
      <w:r>
        <w:rPr>
          <w:rFonts w:hint="eastAsia"/>
          <w:b/>
          <w:lang w:val="en-US" w:eastAsia="zh-CN"/>
        </w:rPr>
        <w:t>17.3.3 专有格式导出（XFC/XDB/OBJ）</w:t>
      </w:r>
      <w:bookmarkEnd w:id="1136"/>
    </w:p>
    <w:p w14:paraId="6DB5210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功能：导出XFC（保留设计参数）、XDB（数据库对接）、OBJ（可视化模型）等格式。</w:t>
      </w:r>
    </w:p>
    <w:p w14:paraId="796987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用途：满足企业内部流转、数据分析或三维展示需求。</w:t>
      </w:r>
    </w:p>
    <w:p w14:paraId="1706D9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结构应用：支撑数字孪生、VR交底、智慧工地等场景。</w:t>
      </w:r>
    </w:p>
    <w:p w14:paraId="048CFDE1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37" w:name="_Toc844637665"/>
      <w:r>
        <w:rPr>
          <w:rFonts w:hint="eastAsia"/>
          <w:lang w:val="en-US" w:eastAsia="zh-CN"/>
        </w:rPr>
        <w:t>17.4 插件与扩展管理</w:t>
      </w:r>
      <w:bookmarkEnd w:id="1137"/>
    </w:p>
    <w:p w14:paraId="5C73A8E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138" w:name="_Toc201923795"/>
      <w:r>
        <w:rPr>
          <w:rFonts w:hint="eastAsia"/>
          <w:b/>
          <w:lang w:val="en-US" w:eastAsia="zh-CN"/>
        </w:rPr>
        <w:t>17.4.1 插件分类管理</w:t>
      </w:r>
      <w:bookmarkEnd w:id="1138"/>
    </w:p>
    <w:p w14:paraId="3DEAAA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功能：支持“非常规插件”（定制功能）与“临时插件”（测试工具）的加载与管理。</w:t>
      </w:r>
    </w:p>
    <w:p w14:paraId="2D9D8DA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用途：灵活扩展系统能力边界。</w:t>
      </w:r>
    </w:p>
    <w:p w14:paraId="344B1E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结构应用：适用于科研、试点项目或特殊工程需求。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B0D8D"/>
    <w:multiLevelType w:val="singleLevel"/>
    <w:tmpl w:val="DC3B0D8D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A2B1B"/>
    <w:rsid w:val="01842762"/>
    <w:rsid w:val="01AE4CB0"/>
    <w:rsid w:val="01C26E13"/>
    <w:rsid w:val="021F73F0"/>
    <w:rsid w:val="022E26FA"/>
    <w:rsid w:val="02535CBD"/>
    <w:rsid w:val="0341020B"/>
    <w:rsid w:val="037D7F22"/>
    <w:rsid w:val="03991DF6"/>
    <w:rsid w:val="03D3322D"/>
    <w:rsid w:val="053242B0"/>
    <w:rsid w:val="054664F7"/>
    <w:rsid w:val="055A53F6"/>
    <w:rsid w:val="066466EB"/>
    <w:rsid w:val="07131EBF"/>
    <w:rsid w:val="072C6FE0"/>
    <w:rsid w:val="073F684F"/>
    <w:rsid w:val="07504EC1"/>
    <w:rsid w:val="07F93FA4"/>
    <w:rsid w:val="07F95559"/>
    <w:rsid w:val="08B1373D"/>
    <w:rsid w:val="0ADD3CCF"/>
    <w:rsid w:val="0B752DD1"/>
    <w:rsid w:val="0B8912F8"/>
    <w:rsid w:val="0C126DC0"/>
    <w:rsid w:val="0C2D57D1"/>
    <w:rsid w:val="0C8573BB"/>
    <w:rsid w:val="0CA37841"/>
    <w:rsid w:val="0D091D9A"/>
    <w:rsid w:val="0DA93760"/>
    <w:rsid w:val="0DB74672"/>
    <w:rsid w:val="0DE24882"/>
    <w:rsid w:val="0E807E3A"/>
    <w:rsid w:val="0E863A59"/>
    <w:rsid w:val="0EAA4EB7"/>
    <w:rsid w:val="0EF5464B"/>
    <w:rsid w:val="0F9718DF"/>
    <w:rsid w:val="11427629"/>
    <w:rsid w:val="11481933"/>
    <w:rsid w:val="115A7068"/>
    <w:rsid w:val="11966221"/>
    <w:rsid w:val="11B06C88"/>
    <w:rsid w:val="129245E0"/>
    <w:rsid w:val="137D2B9A"/>
    <w:rsid w:val="142676D5"/>
    <w:rsid w:val="14432035"/>
    <w:rsid w:val="146A2B1B"/>
    <w:rsid w:val="16F413C5"/>
    <w:rsid w:val="17193D80"/>
    <w:rsid w:val="1833416F"/>
    <w:rsid w:val="18A230A3"/>
    <w:rsid w:val="18B30065"/>
    <w:rsid w:val="18E35B95"/>
    <w:rsid w:val="18F338FE"/>
    <w:rsid w:val="19766A09"/>
    <w:rsid w:val="19A96E30"/>
    <w:rsid w:val="1A4B319B"/>
    <w:rsid w:val="1A5821FF"/>
    <w:rsid w:val="1BC670A8"/>
    <w:rsid w:val="1BEA2D97"/>
    <w:rsid w:val="1C1B2F7B"/>
    <w:rsid w:val="1C675157"/>
    <w:rsid w:val="1C931680"/>
    <w:rsid w:val="1D1B49EE"/>
    <w:rsid w:val="1DAF4298"/>
    <w:rsid w:val="1E030F35"/>
    <w:rsid w:val="1E3E561C"/>
    <w:rsid w:val="1E74728F"/>
    <w:rsid w:val="1F086D63"/>
    <w:rsid w:val="1F505E91"/>
    <w:rsid w:val="1FE346CD"/>
    <w:rsid w:val="204C2272"/>
    <w:rsid w:val="20635023"/>
    <w:rsid w:val="209854B7"/>
    <w:rsid w:val="219E0135"/>
    <w:rsid w:val="21D00F87"/>
    <w:rsid w:val="21E40D7C"/>
    <w:rsid w:val="22EF46DA"/>
    <w:rsid w:val="22F66168"/>
    <w:rsid w:val="24AE1DE6"/>
    <w:rsid w:val="252E0198"/>
    <w:rsid w:val="25493139"/>
    <w:rsid w:val="25A04315"/>
    <w:rsid w:val="25E1345C"/>
    <w:rsid w:val="269821F5"/>
    <w:rsid w:val="26BF543A"/>
    <w:rsid w:val="287E67A4"/>
    <w:rsid w:val="29376C78"/>
    <w:rsid w:val="294477FD"/>
    <w:rsid w:val="2A681272"/>
    <w:rsid w:val="2AB91683"/>
    <w:rsid w:val="2ABC4FEF"/>
    <w:rsid w:val="2B1B11BE"/>
    <w:rsid w:val="2BA74800"/>
    <w:rsid w:val="2BE862F3"/>
    <w:rsid w:val="2C513D7B"/>
    <w:rsid w:val="2C6F6A93"/>
    <w:rsid w:val="2D0B0DBF"/>
    <w:rsid w:val="2D401436"/>
    <w:rsid w:val="2DBE4083"/>
    <w:rsid w:val="2DBF0527"/>
    <w:rsid w:val="2DCF6C7B"/>
    <w:rsid w:val="2DE55D11"/>
    <w:rsid w:val="2E6507D1"/>
    <w:rsid w:val="2E720C8E"/>
    <w:rsid w:val="2E976DAE"/>
    <w:rsid w:val="2EF57F78"/>
    <w:rsid w:val="2F0106CB"/>
    <w:rsid w:val="2F1B2712"/>
    <w:rsid w:val="2F5E3398"/>
    <w:rsid w:val="2F62646E"/>
    <w:rsid w:val="2F950E14"/>
    <w:rsid w:val="2FCB5C6B"/>
    <w:rsid w:val="301601A6"/>
    <w:rsid w:val="30DF55D1"/>
    <w:rsid w:val="314B20D2"/>
    <w:rsid w:val="315C00F8"/>
    <w:rsid w:val="31741628"/>
    <w:rsid w:val="32707793"/>
    <w:rsid w:val="32871542"/>
    <w:rsid w:val="32A8579E"/>
    <w:rsid w:val="336D4581"/>
    <w:rsid w:val="337E22EA"/>
    <w:rsid w:val="337F1800"/>
    <w:rsid w:val="33A61841"/>
    <w:rsid w:val="33A87367"/>
    <w:rsid w:val="349B6ECC"/>
    <w:rsid w:val="34B87A7E"/>
    <w:rsid w:val="3538471B"/>
    <w:rsid w:val="360B1B2B"/>
    <w:rsid w:val="36884E6F"/>
    <w:rsid w:val="37022309"/>
    <w:rsid w:val="372E5DD5"/>
    <w:rsid w:val="37774B8E"/>
    <w:rsid w:val="38353194"/>
    <w:rsid w:val="38500D2A"/>
    <w:rsid w:val="38711C1E"/>
    <w:rsid w:val="394D449F"/>
    <w:rsid w:val="39F03816"/>
    <w:rsid w:val="3A3E08B6"/>
    <w:rsid w:val="3A6F6E31"/>
    <w:rsid w:val="3A742699"/>
    <w:rsid w:val="3A756BB5"/>
    <w:rsid w:val="3A9746CD"/>
    <w:rsid w:val="3BF41E5F"/>
    <w:rsid w:val="3C975423"/>
    <w:rsid w:val="3CA1704A"/>
    <w:rsid w:val="3CCE7035"/>
    <w:rsid w:val="3D956BAE"/>
    <w:rsid w:val="3DC6320C"/>
    <w:rsid w:val="3DF31B27"/>
    <w:rsid w:val="3E6D18D9"/>
    <w:rsid w:val="3ED03C16"/>
    <w:rsid w:val="3FA87B4A"/>
    <w:rsid w:val="3FFB4CC3"/>
    <w:rsid w:val="3FFF1F75"/>
    <w:rsid w:val="40251D40"/>
    <w:rsid w:val="415E375B"/>
    <w:rsid w:val="42360234"/>
    <w:rsid w:val="428639CB"/>
    <w:rsid w:val="42B06238"/>
    <w:rsid w:val="42DB6000"/>
    <w:rsid w:val="439E0787"/>
    <w:rsid w:val="449776B0"/>
    <w:rsid w:val="45091C30"/>
    <w:rsid w:val="45E05087"/>
    <w:rsid w:val="46454217"/>
    <w:rsid w:val="464C2415"/>
    <w:rsid w:val="467F03FC"/>
    <w:rsid w:val="471A6376"/>
    <w:rsid w:val="476615BC"/>
    <w:rsid w:val="479A3013"/>
    <w:rsid w:val="47C00975"/>
    <w:rsid w:val="47C02A7A"/>
    <w:rsid w:val="492B141C"/>
    <w:rsid w:val="4A657908"/>
    <w:rsid w:val="4A9F5166"/>
    <w:rsid w:val="4B783BAD"/>
    <w:rsid w:val="4C3C5B7B"/>
    <w:rsid w:val="4CB30DFF"/>
    <w:rsid w:val="4DAB38A8"/>
    <w:rsid w:val="4E4D5283"/>
    <w:rsid w:val="4E5263F6"/>
    <w:rsid w:val="4EDC03D2"/>
    <w:rsid w:val="4EEB73D6"/>
    <w:rsid w:val="4F135B85"/>
    <w:rsid w:val="4F2C30EB"/>
    <w:rsid w:val="4F5629A9"/>
    <w:rsid w:val="504B7C4F"/>
    <w:rsid w:val="51605E19"/>
    <w:rsid w:val="52BD1F35"/>
    <w:rsid w:val="52D63A99"/>
    <w:rsid w:val="52D84DB4"/>
    <w:rsid w:val="537B1F4B"/>
    <w:rsid w:val="53D004E8"/>
    <w:rsid w:val="545F361A"/>
    <w:rsid w:val="54DA01DA"/>
    <w:rsid w:val="550348EE"/>
    <w:rsid w:val="551E08BC"/>
    <w:rsid w:val="554747DA"/>
    <w:rsid w:val="573174F0"/>
    <w:rsid w:val="57925AB5"/>
    <w:rsid w:val="57F7082F"/>
    <w:rsid w:val="58490869"/>
    <w:rsid w:val="5855720E"/>
    <w:rsid w:val="585D67FF"/>
    <w:rsid w:val="587578B0"/>
    <w:rsid w:val="59535579"/>
    <w:rsid w:val="596D65A2"/>
    <w:rsid w:val="59E31896"/>
    <w:rsid w:val="5AFA409D"/>
    <w:rsid w:val="5AFE1DDF"/>
    <w:rsid w:val="5B0224F5"/>
    <w:rsid w:val="5B14010B"/>
    <w:rsid w:val="5B14672D"/>
    <w:rsid w:val="5B461090"/>
    <w:rsid w:val="5B7E6A7C"/>
    <w:rsid w:val="5BDE05C6"/>
    <w:rsid w:val="5CD947B2"/>
    <w:rsid w:val="5D543F38"/>
    <w:rsid w:val="5DD46E27"/>
    <w:rsid w:val="5DF244F8"/>
    <w:rsid w:val="5E192A8C"/>
    <w:rsid w:val="5E854EA4"/>
    <w:rsid w:val="5EBB5D18"/>
    <w:rsid w:val="5F68443A"/>
    <w:rsid w:val="5FFA069B"/>
    <w:rsid w:val="6008100A"/>
    <w:rsid w:val="605C4EB2"/>
    <w:rsid w:val="607213B6"/>
    <w:rsid w:val="60BD35DF"/>
    <w:rsid w:val="6243005E"/>
    <w:rsid w:val="62563532"/>
    <w:rsid w:val="627B3D15"/>
    <w:rsid w:val="635F53E5"/>
    <w:rsid w:val="63807109"/>
    <w:rsid w:val="63CD4CE2"/>
    <w:rsid w:val="645C7B76"/>
    <w:rsid w:val="64607667"/>
    <w:rsid w:val="646A4041"/>
    <w:rsid w:val="64E27E4B"/>
    <w:rsid w:val="64FB738F"/>
    <w:rsid w:val="652561BA"/>
    <w:rsid w:val="654479AC"/>
    <w:rsid w:val="67472418"/>
    <w:rsid w:val="6753700F"/>
    <w:rsid w:val="680D47BC"/>
    <w:rsid w:val="680F708F"/>
    <w:rsid w:val="689773CF"/>
    <w:rsid w:val="689C49E5"/>
    <w:rsid w:val="68BB30BE"/>
    <w:rsid w:val="68F67930"/>
    <w:rsid w:val="6A2E78BF"/>
    <w:rsid w:val="6A331379"/>
    <w:rsid w:val="6A3D5D54"/>
    <w:rsid w:val="6A7C1326"/>
    <w:rsid w:val="6AAD2EDA"/>
    <w:rsid w:val="6ACD70D8"/>
    <w:rsid w:val="6AFF300A"/>
    <w:rsid w:val="6B166CD1"/>
    <w:rsid w:val="6B633598"/>
    <w:rsid w:val="6B686E01"/>
    <w:rsid w:val="6B7E03D2"/>
    <w:rsid w:val="6BAF67DE"/>
    <w:rsid w:val="6C1146EC"/>
    <w:rsid w:val="6C21592D"/>
    <w:rsid w:val="6C48115A"/>
    <w:rsid w:val="6CB2668E"/>
    <w:rsid w:val="6D2F7BD6"/>
    <w:rsid w:val="6D583AA8"/>
    <w:rsid w:val="6D7139D6"/>
    <w:rsid w:val="6D7D3037"/>
    <w:rsid w:val="6DBC51E2"/>
    <w:rsid w:val="6DC522E8"/>
    <w:rsid w:val="6EBC193D"/>
    <w:rsid w:val="6F282B2F"/>
    <w:rsid w:val="6F2A2D4B"/>
    <w:rsid w:val="70D9508E"/>
    <w:rsid w:val="70F43CF9"/>
    <w:rsid w:val="72B17C1C"/>
    <w:rsid w:val="73886292"/>
    <w:rsid w:val="73B07597"/>
    <w:rsid w:val="740F5229"/>
    <w:rsid w:val="7447145B"/>
    <w:rsid w:val="74B11819"/>
    <w:rsid w:val="75AF3188"/>
    <w:rsid w:val="75C52AAD"/>
    <w:rsid w:val="766052A4"/>
    <w:rsid w:val="768076F4"/>
    <w:rsid w:val="76A342F7"/>
    <w:rsid w:val="76C27D0D"/>
    <w:rsid w:val="770A30FC"/>
    <w:rsid w:val="77894387"/>
    <w:rsid w:val="7A7051EE"/>
    <w:rsid w:val="7A9B4AFD"/>
    <w:rsid w:val="7AA80FC8"/>
    <w:rsid w:val="7ACA53E2"/>
    <w:rsid w:val="7AFB1A3F"/>
    <w:rsid w:val="7B8E4662"/>
    <w:rsid w:val="7BB51BEE"/>
    <w:rsid w:val="7BC10593"/>
    <w:rsid w:val="7BDC302D"/>
    <w:rsid w:val="7D272678"/>
    <w:rsid w:val="7D741635"/>
    <w:rsid w:val="7DB4536E"/>
    <w:rsid w:val="7DE5079C"/>
    <w:rsid w:val="7DE93DD1"/>
    <w:rsid w:val="7E70757F"/>
    <w:rsid w:val="7E991353"/>
    <w:rsid w:val="7F4514DB"/>
    <w:rsid w:val="7F6D27E0"/>
    <w:rsid w:val="B737EFE6"/>
    <w:rsid w:val="EEAFE548"/>
    <w:rsid w:val="EFF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uiPriority w:val="0"/>
    <w:pPr>
      <w:ind w:left="1680" w:leftChars="800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4"/>
    <w:basedOn w:val="1"/>
    <w:next w:val="1"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244</Pages>
  <Words>0</Words>
  <Characters>0</Characters>
  <Lines>0</Lines>
  <Paragraphs>0</Paragraphs>
  <TotalTime>1145</TotalTime>
  <ScaleCrop>false</ScaleCrop>
  <LinksUpToDate>false</LinksUpToDate>
  <CharactersWithSpaces>0</CharactersWithSpaces>
  <Application>WPS Office_12.1.2.22570_F1E327BC-269C-435d-A152-05C5408002CA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2025-10-16T17:40:00Z</dcterms:created>
  <dc:creator>chinacsj</dc:creator>
  <cp:lastModifiedBy>杨归元</cp:lastModifiedBy>
  <dcterms:modified xsi:type="dcterms:W3CDTF">2025-11-13T09:58:17Z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2052-12.1.2.22570</vt:lpwstr>
  </property>
  <property fmtid="{D5CDD505-2E9C-101B-9397-08002B2CF9AE}" pid="3" name="ICV">
    <vt:lpwstr>CA8DDDFB280D80C8393B15699E1CF278_43</vt:lpwstr>
  </property>
  <property fmtid="{D5CDD505-2E9C-101B-9397-08002B2CF9AE}" pid="4" name="KSOTemplateDocerSaveRecord">
    <vt:lpwstr>eyJoZGlkIjoiNTYxM2I3ZWIxNDg0ZTI2MDljYzg1MmRiZDZkZTQ4NzQiLCJ1c2VySWQiOiIyODQ1MTM3NzgifQ==</vt:lpwstr>
  </property>
</Properties>
</file>