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92789" w14:textId="27DC3718" w:rsidR="001F517A" w:rsidRDefault="008870C3" w:rsidP="008870C3">
      <w:pPr>
        <w:jc w:val="center"/>
        <w:rPr>
          <w:sz w:val="32"/>
          <w:szCs w:val="32"/>
        </w:rPr>
      </w:pPr>
      <w:proofErr w:type="spellStart"/>
      <w:r w:rsidRPr="008870C3">
        <w:rPr>
          <w:sz w:val="52"/>
          <w:szCs w:val="52"/>
        </w:rPr>
        <w:t>MeuFreela</w:t>
      </w:r>
      <w:proofErr w:type="spellEnd"/>
      <w:r w:rsidRPr="008870C3">
        <w:rPr>
          <w:sz w:val="52"/>
          <w:szCs w:val="52"/>
        </w:rPr>
        <w:br/>
      </w:r>
      <w:r w:rsidRPr="008870C3">
        <w:rPr>
          <w:sz w:val="52"/>
          <w:szCs w:val="52"/>
        </w:rPr>
        <w:br/>
      </w:r>
      <w:r w:rsidRPr="008870C3">
        <w:rPr>
          <w:sz w:val="32"/>
          <w:szCs w:val="32"/>
        </w:rPr>
        <w:t>Casos de Uso vs. RF/RN (Perfil Empresa)</w:t>
      </w:r>
    </w:p>
    <w:p w14:paraId="0430337B" w14:textId="77777777" w:rsidR="008870C3" w:rsidRDefault="008870C3" w:rsidP="008870C3">
      <w:pPr>
        <w:jc w:val="center"/>
        <w:rPr>
          <w:sz w:val="32"/>
          <w:szCs w:val="32"/>
        </w:rPr>
      </w:pPr>
    </w:p>
    <w:p w14:paraId="5EDF7096" w14:textId="77777777" w:rsidR="004128AF" w:rsidRDefault="004128AF" w:rsidP="008870C3">
      <w:r>
        <w:t xml:space="preserve">Analisando documentações legado, falhas críticas de englobamento se encontram nos casos de uso, onde “Publicar Vaga” e </w:t>
      </w:r>
      <w:r w:rsidRPr="004128AF">
        <w:t xml:space="preserve">"Avaliar Freelancer") eram narrativas isoladas, sem nenhuma âncora técnica que indicasse </w:t>
      </w:r>
      <w:r w:rsidRPr="004128AF">
        <w:rPr>
          <w:i/>
          <w:iCs/>
        </w:rPr>
        <w:t>qual</w:t>
      </w:r>
      <w:r w:rsidRPr="004128AF">
        <w:t xml:space="preserve"> regra de negócio os limitava. </w:t>
      </w:r>
    </w:p>
    <w:p w14:paraId="3C7009B8" w14:textId="5008BCDE" w:rsidR="004128AF" w:rsidRDefault="004128AF" w:rsidP="008870C3">
      <w:r w:rsidRPr="004128AF">
        <w:t>Segundo, as atualizações mais robustas do ecossistema derivadas dos fluxogramas de Custódia e Substituição Automática não haviam sido transcritas para Casos de Uso. Ações vitais como "Confirmar Pagamento/Custódia", "Gerenciar Substituição", "Abrir Disputa" e "Cancelar Vaga" simplesmente não existiam no escopo do ator Empresa, criando um abismo entre o que o sistema faria e o que estava documentado.</w:t>
      </w:r>
      <w:r>
        <w:br/>
      </w:r>
      <w:r>
        <w:br/>
      </w:r>
      <w:r w:rsidRPr="004128AF">
        <w:t xml:space="preserve">A solução consiste em integrar os fluxos faltantes ao perfil da Empresa e criar uma matriz de rastreabilidade explícita. Cada Caso de Uso (UC) </w:t>
      </w:r>
      <w:r>
        <w:t>deve ser</w:t>
      </w:r>
      <w:r w:rsidRPr="004128AF">
        <w:t xml:space="preserve"> pareado com seu respectivo Requisito Funcional (RF)</w:t>
      </w:r>
      <w:r>
        <w:t xml:space="preserve"> </w:t>
      </w:r>
      <w:r w:rsidRPr="004128AF">
        <w:t xml:space="preserve">que justifica a existência da </w:t>
      </w:r>
      <w:r w:rsidR="00E15908" w:rsidRPr="004128AF">
        <w:t>funcionalidade e</w:t>
      </w:r>
      <w:r w:rsidRPr="004128AF">
        <w:t xml:space="preserve"> com a Regra de Negócio (RN) associada  que impõe as travas lógicas e contábeis no banco de dados.</w:t>
      </w:r>
    </w:p>
    <w:p w14:paraId="6B883D88" w14:textId="77777777" w:rsidR="004128AF" w:rsidRDefault="004128AF" w:rsidP="008870C3"/>
    <w:p w14:paraId="1864F17C" w14:textId="29CDE01D" w:rsidR="004128AF" w:rsidRPr="004128AF" w:rsidRDefault="004128AF" w:rsidP="004128AF">
      <w:r>
        <w:t>-</w:t>
      </w:r>
      <w:r w:rsidRPr="004128AF">
        <w:t xml:space="preserve">  </w:t>
      </w:r>
      <w:r w:rsidRPr="004128AF">
        <w:rPr>
          <w:b/>
          <w:bCs/>
        </w:rPr>
        <w:t>UC-E01: Publicar Vaga e Alocar Pagamento</w:t>
      </w:r>
    </w:p>
    <w:p w14:paraId="7390D632" w14:textId="77777777" w:rsidR="004128AF" w:rsidRPr="004128AF" w:rsidRDefault="004128AF" w:rsidP="004128AF">
      <w:pPr>
        <w:numPr>
          <w:ilvl w:val="0"/>
          <w:numId w:val="7"/>
        </w:numPr>
      </w:pPr>
      <w:r w:rsidRPr="004128AF">
        <w:rPr>
          <w:b/>
          <w:bCs/>
        </w:rPr>
        <w:t>RF-E01 Vinculado:</w:t>
      </w:r>
      <w:r w:rsidRPr="004128AF">
        <w:t xml:space="preserve"> Cadastro e publicação de novas oportunidades de trabalho. </w:t>
      </w:r>
    </w:p>
    <w:p w14:paraId="16762631" w14:textId="77777777" w:rsidR="004128AF" w:rsidRPr="004128AF" w:rsidRDefault="004128AF" w:rsidP="004128AF">
      <w:pPr>
        <w:numPr>
          <w:ilvl w:val="0"/>
          <w:numId w:val="7"/>
        </w:numPr>
      </w:pPr>
      <w:r w:rsidRPr="004128AF">
        <w:rPr>
          <w:b/>
          <w:bCs/>
        </w:rPr>
        <w:t>RN-CUSTODIA Aplicada:</w:t>
      </w:r>
      <w:r w:rsidRPr="004128AF">
        <w:t xml:space="preserve"> Para que a vaga seja publicada e fique visível no algoritmo de busca, a Empresa é obrigada a realizar o pagamento de 100% do valor bruto de forma antecipada. O valor fica retido no Gateway de Pagamento sob o status PAGO_CUSTODIA. </w:t>
      </w:r>
    </w:p>
    <w:p w14:paraId="4DA3DA2D" w14:textId="200A0B2A" w:rsidR="004128AF" w:rsidRPr="004128AF" w:rsidRDefault="004128AF" w:rsidP="004128AF">
      <w:r>
        <w:t>-</w:t>
      </w:r>
      <w:r w:rsidRPr="004128AF">
        <w:t xml:space="preserve">  </w:t>
      </w:r>
      <w:r w:rsidRPr="004128AF">
        <w:rPr>
          <w:b/>
          <w:bCs/>
        </w:rPr>
        <w:t>UC-E02: Gerenciar Substituição (Acionar Vaga Relâmpago)</w:t>
      </w:r>
    </w:p>
    <w:p w14:paraId="21F5C8EA" w14:textId="77777777" w:rsidR="004128AF" w:rsidRPr="004128AF" w:rsidRDefault="004128AF" w:rsidP="004128AF">
      <w:pPr>
        <w:numPr>
          <w:ilvl w:val="0"/>
          <w:numId w:val="8"/>
        </w:numPr>
      </w:pPr>
      <w:r w:rsidRPr="004128AF">
        <w:rPr>
          <w:b/>
          <w:bCs/>
        </w:rPr>
        <w:t>RF-E02 Vinculado:</w:t>
      </w:r>
      <w:r w:rsidRPr="004128AF">
        <w:t xml:space="preserve"> Solicitação de reposição de prestador de serviço em caráter de urgência. </w:t>
      </w:r>
    </w:p>
    <w:p w14:paraId="6D29874E" w14:textId="77777777" w:rsidR="004128AF" w:rsidRPr="004128AF" w:rsidRDefault="004128AF" w:rsidP="004128AF">
      <w:pPr>
        <w:numPr>
          <w:ilvl w:val="0"/>
          <w:numId w:val="8"/>
        </w:numPr>
      </w:pPr>
      <w:r w:rsidRPr="004128AF">
        <w:rPr>
          <w:b/>
          <w:bCs/>
        </w:rPr>
        <w:t>RN-SUBSTITUICAO Aplicada:</w:t>
      </w:r>
      <w:r w:rsidRPr="004128AF">
        <w:t xml:space="preserve"> Caso ocorra um </w:t>
      </w:r>
      <w:r w:rsidRPr="004128AF">
        <w:rPr>
          <w:i/>
          <w:iCs/>
        </w:rPr>
        <w:t>no-show</w:t>
      </w:r>
      <w:r w:rsidRPr="004128AF">
        <w:t xml:space="preserve">, a Empresa aciona a substituição. O sistema consome o atributo </w:t>
      </w:r>
      <w:proofErr w:type="spellStart"/>
      <w:r w:rsidRPr="004128AF">
        <w:t>raioBuscaKm</w:t>
      </w:r>
      <w:proofErr w:type="spellEnd"/>
      <w:r w:rsidRPr="004128AF">
        <w:t xml:space="preserve"> da Vaga e dispara notificações </w:t>
      </w:r>
      <w:proofErr w:type="spellStart"/>
      <w:r w:rsidRPr="004128AF">
        <w:rPr>
          <w:i/>
          <w:iCs/>
        </w:rPr>
        <w:t>Push</w:t>
      </w:r>
      <w:proofErr w:type="spellEnd"/>
      <w:r w:rsidRPr="004128AF">
        <w:t xml:space="preserve"> em lote para freelancers elegíveis. A regra de concorrência ("primeiro a clicar leva") vincula automaticamente o novo prestador ao Turno. </w:t>
      </w:r>
    </w:p>
    <w:p w14:paraId="6D38B46B" w14:textId="09B0C7E1" w:rsidR="004128AF" w:rsidRPr="004128AF" w:rsidRDefault="004128AF" w:rsidP="004128AF">
      <w:r>
        <w:t>=</w:t>
      </w:r>
      <w:r w:rsidRPr="004128AF">
        <w:t xml:space="preserve">  </w:t>
      </w:r>
      <w:r w:rsidRPr="004128AF">
        <w:rPr>
          <w:b/>
          <w:bCs/>
        </w:rPr>
        <w:t>UC-E03: Confirmar Pagamento e Concluir Turno</w:t>
      </w:r>
    </w:p>
    <w:p w14:paraId="336E5B17" w14:textId="77777777" w:rsidR="004128AF" w:rsidRPr="004128AF" w:rsidRDefault="004128AF" w:rsidP="004128AF">
      <w:pPr>
        <w:numPr>
          <w:ilvl w:val="0"/>
          <w:numId w:val="9"/>
        </w:numPr>
      </w:pPr>
      <w:r w:rsidRPr="004128AF">
        <w:rPr>
          <w:b/>
          <w:bCs/>
        </w:rPr>
        <w:t>RF-E03 Vinculado:</w:t>
      </w:r>
      <w:r w:rsidRPr="004128AF">
        <w:t xml:space="preserve"> Validação de turno concluído e autorização de repasse financeiro. </w:t>
      </w:r>
    </w:p>
    <w:p w14:paraId="2BA962B0" w14:textId="77777777" w:rsidR="004128AF" w:rsidRPr="004128AF" w:rsidRDefault="004128AF" w:rsidP="004128AF">
      <w:pPr>
        <w:numPr>
          <w:ilvl w:val="0"/>
          <w:numId w:val="9"/>
        </w:numPr>
      </w:pPr>
      <w:r w:rsidRPr="004128AF">
        <w:rPr>
          <w:b/>
          <w:bCs/>
        </w:rPr>
        <w:lastRenderedPageBreak/>
        <w:t>RN-TIMEOUT-PAGTO Aplicada:</w:t>
      </w:r>
      <w:r w:rsidRPr="004128AF">
        <w:t xml:space="preserve"> O método creditar() na Carteira Digital do Freelancer e a retenção da taxa da plataforma (</w:t>
      </w:r>
      <w:r w:rsidRPr="004128AF">
        <w:rPr>
          <w:i/>
          <w:iCs/>
        </w:rPr>
        <w:t>Split</w:t>
      </w:r>
      <w:r w:rsidRPr="004128AF">
        <w:t xml:space="preserve">) só são executados mediante o clique da Empresa em "Aprovar" ou, em caso de inércia, após o </w:t>
      </w:r>
      <w:r w:rsidRPr="004128AF">
        <w:rPr>
          <w:i/>
          <w:iCs/>
        </w:rPr>
        <w:t>timeout</w:t>
      </w:r>
      <w:r w:rsidRPr="004128AF">
        <w:t xml:space="preserve"> sistêmico de 6 horas pós-turno. </w:t>
      </w:r>
    </w:p>
    <w:p w14:paraId="1C3BD1E8" w14:textId="7F3E856D" w:rsidR="004128AF" w:rsidRPr="004128AF" w:rsidRDefault="004128AF" w:rsidP="004128AF">
      <w:r>
        <w:t>-</w:t>
      </w:r>
      <w:r w:rsidRPr="004128AF">
        <w:t xml:space="preserve">  </w:t>
      </w:r>
      <w:r w:rsidRPr="004128AF">
        <w:rPr>
          <w:b/>
          <w:bCs/>
        </w:rPr>
        <w:t>UC-E04: Abrir Disputa</w:t>
      </w:r>
    </w:p>
    <w:p w14:paraId="3DF06E33" w14:textId="77777777" w:rsidR="004128AF" w:rsidRPr="004128AF" w:rsidRDefault="004128AF" w:rsidP="004128AF">
      <w:pPr>
        <w:numPr>
          <w:ilvl w:val="0"/>
          <w:numId w:val="10"/>
        </w:numPr>
      </w:pPr>
      <w:r w:rsidRPr="004128AF">
        <w:rPr>
          <w:b/>
          <w:bCs/>
        </w:rPr>
        <w:t>RF-E04 Vinculado:</w:t>
      </w:r>
      <w:r w:rsidRPr="004128AF">
        <w:t xml:space="preserve"> Contestação de serviço não prestado, abandono de turno ou falha grave. </w:t>
      </w:r>
    </w:p>
    <w:p w14:paraId="4BC067DA" w14:textId="77777777" w:rsidR="004128AF" w:rsidRPr="004128AF" w:rsidRDefault="004128AF" w:rsidP="004128AF">
      <w:pPr>
        <w:numPr>
          <w:ilvl w:val="0"/>
          <w:numId w:val="10"/>
        </w:numPr>
      </w:pPr>
      <w:r w:rsidRPr="004128AF">
        <w:rPr>
          <w:b/>
          <w:bCs/>
        </w:rPr>
        <w:t>RN-DISPUTA Aplicada:</w:t>
      </w:r>
      <w:r w:rsidRPr="004128AF">
        <w:t xml:space="preserve"> Ao acionar este caso de uso antes do </w:t>
      </w:r>
      <w:r w:rsidRPr="004128AF">
        <w:rPr>
          <w:i/>
          <w:iCs/>
        </w:rPr>
        <w:t>timeout</w:t>
      </w:r>
      <w:r w:rsidRPr="004128AF">
        <w:t xml:space="preserve"> de 6 horas, o fluxo de repasse é abortado. A transação transita instantaneamente para o status EM_DISPUTA, congelando os fundos no Gateway até a moderação manual do suporte técnico. </w:t>
      </w:r>
    </w:p>
    <w:p w14:paraId="2F5D016B" w14:textId="42454225" w:rsidR="004128AF" w:rsidRPr="004128AF" w:rsidRDefault="004128AF" w:rsidP="004128AF">
      <w:r>
        <w:t>-</w:t>
      </w:r>
      <w:r w:rsidRPr="004128AF">
        <w:t xml:space="preserve">  </w:t>
      </w:r>
      <w:r w:rsidRPr="004128AF">
        <w:rPr>
          <w:b/>
          <w:bCs/>
        </w:rPr>
        <w:t>UC-E05: Avaliar Freelancer</w:t>
      </w:r>
    </w:p>
    <w:p w14:paraId="1E0C3CF1" w14:textId="77777777" w:rsidR="004128AF" w:rsidRPr="004128AF" w:rsidRDefault="004128AF" w:rsidP="004128AF">
      <w:pPr>
        <w:numPr>
          <w:ilvl w:val="0"/>
          <w:numId w:val="11"/>
        </w:numPr>
      </w:pPr>
      <w:r w:rsidRPr="004128AF">
        <w:rPr>
          <w:b/>
          <w:bCs/>
        </w:rPr>
        <w:t>RF-E05 Vinculado:</w:t>
      </w:r>
      <w:r w:rsidRPr="004128AF">
        <w:t xml:space="preserve"> Qualificação da contraparte após a prestação do serviço. </w:t>
      </w:r>
    </w:p>
    <w:p w14:paraId="568A9F93" w14:textId="77777777" w:rsidR="004128AF" w:rsidRPr="004128AF" w:rsidRDefault="004128AF" w:rsidP="004128AF">
      <w:pPr>
        <w:numPr>
          <w:ilvl w:val="0"/>
          <w:numId w:val="11"/>
        </w:numPr>
      </w:pPr>
      <w:r w:rsidRPr="004128AF">
        <w:rPr>
          <w:b/>
          <w:bCs/>
        </w:rPr>
        <w:t>RN-AVALIACAO Aplicada:</w:t>
      </w:r>
      <w:r w:rsidRPr="004128AF">
        <w:t xml:space="preserve"> O preenchimento está restrito a uma janela de 72 horas após a conclusão do turno e segue o modelo </w:t>
      </w:r>
      <w:proofErr w:type="spellStart"/>
      <w:r w:rsidRPr="004128AF">
        <w:rPr>
          <w:i/>
          <w:iCs/>
        </w:rPr>
        <w:t>double-blind</w:t>
      </w:r>
      <w:proofErr w:type="spellEnd"/>
      <w:r w:rsidRPr="004128AF">
        <w:t xml:space="preserve"> (a Empresa não vê a nota que recebeu até publicar a sua). O sistema aceita estritamente números inteiros de 1 a 5 no campo nota e atualiza o score do freelancer. </w:t>
      </w:r>
    </w:p>
    <w:p w14:paraId="1F18A2D2" w14:textId="459C46D8" w:rsidR="004128AF" w:rsidRPr="004128AF" w:rsidRDefault="004128AF" w:rsidP="004128AF">
      <w:r>
        <w:t>-</w:t>
      </w:r>
      <w:r w:rsidRPr="004128AF">
        <w:t xml:space="preserve"> </w:t>
      </w:r>
      <w:r w:rsidRPr="004128AF">
        <w:rPr>
          <w:b/>
          <w:bCs/>
        </w:rPr>
        <w:t>UC-E06: Cancelar Vaga Confirmada</w:t>
      </w:r>
    </w:p>
    <w:p w14:paraId="0F2B12A8" w14:textId="77777777" w:rsidR="004128AF" w:rsidRPr="004128AF" w:rsidRDefault="004128AF" w:rsidP="004128AF">
      <w:pPr>
        <w:numPr>
          <w:ilvl w:val="0"/>
          <w:numId w:val="12"/>
        </w:numPr>
      </w:pPr>
      <w:r w:rsidRPr="004128AF">
        <w:rPr>
          <w:b/>
          <w:bCs/>
        </w:rPr>
        <w:t>RF-E06 Vinculado:</w:t>
      </w:r>
      <w:r w:rsidRPr="004128AF">
        <w:t xml:space="preserve"> Gerenciamento e cancelamento de vagas ativas com antecedência. </w:t>
      </w:r>
    </w:p>
    <w:p w14:paraId="02776BA3" w14:textId="77777777" w:rsidR="004128AF" w:rsidRDefault="004128AF" w:rsidP="004128AF">
      <w:pPr>
        <w:numPr>
          <w:ilvl w:val="0"/>
          <w:numId w:val="12"/>
        </w:numPr>
      </w:pPr>
      <w:r w:rsidRPr="004128AF">
        <w:rPr>
          <w:b/>
          <w:bCs/>
        </w:rPr>
        <w:t>RN-CANCELAMENTO Aplicada:</w:t>
      </w:r>
      <w:r w:rsidRPr="004128AF">
        <w:t xml:space="preserve"> O sistema avalia o </w:t>
      </w:r>
      <w:proofErr w:type="spellStart"/>
      <w:r w:rsidRPr="004128AF">
        <w:rPr>
          <w:i/>
          <w:iCs/>
        </w:rPr>
        <w:t>timestamp</w:t>
      </w:r>
      <w:proofErr w:type="spellEnd"/>
      <w:r w:rsidRPr="004128AF">
        <w:t xml:space="preserve"> do cancelamento. Caso seja realizado fora da janela de tolerância estabelecida (</w:t>
      </w:r>
      <w:proofErr w:type="spellStart"/>
      <w:r w:rsidRPr="004128AF">
        <w:t>ex</w:t>
      </w:r>
      <w:proofErr w:type="spellEnd"/>
      <w:r w:rsidRPr="004128AF">
        <w:t xml:space="preserve">: menos de 2 horas para o início do turno), é engatilhada a aplicação de penalidade financeira ou perda de score para a Empresa, garantindo o estorno ou repasse parcial das taxas no Gateway. </w:t>
      </w:r>
    </w:p>
    <w:p w14:paraId="7489FB99" w14:textId="77005158" w:rsidR="004128AF" w:rsidRDefault="004128AF" w:rsidP="004128AF">
      <w:pPr>
        <w:ind w:left="360"/>
      </w:pPr>
    </w:p>
    <w:p w14:paraId="6DBE3598" w14:textId="3126B7B3" w:rsidR="004128AF" w:rsidRDefault="004128AF" w:rsidP="004128AF">
      <w:pPr>
        <w:pBdr>
          <w:bottom w:val="single" w:sz="6" w:space="1" w:color="auto"/>
        </w:pBdr>
        <w:ind w:left="360"/>
      </w:pPr>
      <w:r>
        <w:t xml:space="preserve">Está organização/matriz operacional blinda </w:t>
      </w:r>
      <w:r w:rsidRPr="004128AF">
        <w:t xml:space="preserve">a especificação da Empresa. Ao ler o diagrama de Casos de Uso, a equipe de engenharia </w:t>
      </w:r>
      <w:r>
        <w:t xml:space="preserve">saberá </w:t>
      </w:r>
      <w:r w:rsidRPr="004128AF">
        <w:t xml:space="preserve">exatamente que a ação "Confirmar Pagamento" não é apenas um clique na tela, mas sim a execução física da regra RN-TIMEOUT-PAGTO no </w:t>
      </w:r>
      <w:proofErr w:type="spellStart"/>
      <w:r w:rsidRPr="004128AF">
        <w:t>backend</w:t>
      </w:r>
      <w:proofErr w:type="spellEnd"/>
      <w:r w:rsidRPr="004128AF">
        <w:t xml:space="preserve">. </w:t>
      </w:r>
    </w:p>
    <w:p w14:paraId="22D27BC0" w14:textId="77777777" w:rsidR="004128AF" w:rsidRDefault="004128AF" w:rsidP="004128AF">
      <w:pPr>
        <w:pBdr>
          <w:bottom w:val="single" w:sz="6" w:space="1" w:color="auto"/>
        </w:pBdr>
        <w:ind w:left="360"/>
      </w:pPr>
    </w:p>
    <w:p w14:paraId="5135E380" w14:textId="77777777" w:rsidR="004128AF" w:rsidRPr="004128AF" w:rsidRDefault="004128AF" w:rsidP="004128AF">
      <w:pPr>
        <w:ind w:left="360"/>
      </w:pPr>
    </w:p>
    <w:p w14:paraId="6D165D99" w14:textId="1F54A458" w:rsidR="004128AF" w:rsidRDefault="004128AF" w:rsidP="004128AF">
      <w:pPr>
        <w:jc w:val="center"/>
        <w:rPr>
          <w:sz w:val="32"/>
          <w:szCs w:val="32"/>
        </w:rPr>
      </w:pPr>
      <w:r w:rsidRPr="004128AF">
        <w:rPr>
          <w:sz w:val="32"/>
          <w:szCs w:val="32"/>
        </w:rPr>
        <w:t>Casos de Uso vs. RF/RN (Perfil Freelancer)</w:t>
      </w:r>
    </w:p>
    <w:p w14:paraId="3FC79B60" w14:textId="77777777" w:rsidR="004128AF" w:rsidRDefault="004128AF" w:rsidP="004128AF">
      <w:pPr>
        <w:jc w:val="center"/>
        <w:rPr>
          <w:sz w:val="32"/>
          <w:szCs w:val="32"/>
        </w:rPr>
      </w:pPr>
    </w:p>
    <w:p w14:paraId="159E1756" w14:textId="66C4C602" w:rsidR="004128AF" w:rsidRDefault="00E15908" w:rsidP="004128AF">
      <w:r w:rsidRPr="00E15908">
        <w:t xml:space="preserve">Para concluir a modelagem arquitetural da Fase 3, é fundamental que o diagrama de Casos de Uso do ator Freelancer seja um reflexo fiel do que o sistema executa no </w:t>
      </w:r>
      <w:proofErr w:type="spellStart"/>
      <w:r w:rsidRPr="00E15908">
        <w:rPr>
          <w:i/>
          <w:iCs/>
        </w:rPr>
        <w:t>backend</w:t>
      </w:r>
      <w:proofErr w:type="spellEnd"/>
      <w:r w:rsidRPr="00E15908">
        <w:t xml:space="preserve">. Esta etapa garante que a experiência do usuário final esteja tecnicamente interligada aos Requisitos Funcionais (RF) e </w:t>
      </w:r>
      <w:r w:rsidRPr="00E15908">
        <w:lastRenderedPageBreak/>
        <w:t xml:space="preserve">às Regras de Negócio (RN) estabelecidas nos documentos consolidados do </w:t>
      </w:r>
      <w:r w:rsidRPr="00E15908">
        <w:t>projeto,</w:t>
      </w:r>
      <w:r w:rsidRPr="00E15908">
        <w:t xml:space="preserve"> assegurando que nenhuma ação no aplicativo ocorra sem uma trava ou validação lógica correspondente.</w:t>
      </w:r>
    </w:p>
    <w:p w14:paraId="46DCEEC5" w14:textId="556F7997" w:rsidR="00E15908" w:rsidRDefault="00E15908" w:rsidP="004128AF">
      <w:r w:rsidRPr="00E15908">
        <w:t xml:space="preserve">Na documentação legada, o perfil do Freelancer apresentava defasagens graves. Fluxos operacionais </w:t>
      </w:r>
      <w:r w:rsidRPr="00E15908">
        <w:t>modernos como</w:t>
      </w:r>
      <w:r w:rsidRPr="00E15908">
        <w:t xml:space="preserve"> "Aceitar Contratação", "Saque Pix", "Utilizar Boost" e "Justificar No-Show" simplesmente não existiam no escopo de Casos de Uso. Pior ainda, normativas sistêmicas recém-atualizadas, como o cálculo de métricas de confiabilidade (RN-SCORE) e a blindagem de saldos na carteira digital (RN-CART), não possuíam gatilhos de ativação vinculados às ações do usuário. Isso impossibilitava a equipe de desenvolvimento de saber </w:t>
      </w:r>
      <w:r w:rsidRPr="00E15908">
        <w:rPr>
          <w:i/>
          <w:iCs/>
        </w:rPr>
        <w:t>quando</w:t>
      </w:r>
      <w:r w:rsidRPr="00E15908">
        <w:t xml:space="preserve"> e </w:t>
      </w:r>
      <w:r w:rsidRPr="00E15908">
        <w:rPr>
          <w:i/>
          <w:iCs/>
        </w:rPr>
        <w:t>onde</w:t>
      </w:r>
      <w:r w:rsidRPr="00E15908">
        <w:t xml:space="preserve"> aplicar essas lógicas no código.</w:t>
      </w:r>
    </w:p>
    <w:p w14:paraId="425C2430" w14:textId="53064859" w:rsidR="00E15908" w:rsidRDefault="00E15908" w:rsidP="00E15908">
      <w:r w:rsidRPr="00E15908">
        <w:t xml:space="preserve">A solução </w:t>
      </w:r>
      <w:r>
        <w:t xml:space="preserve">é </w:t>
      </w:r>
      <w:r w:rsidRPr="00E15908">
        <w:t xml:space="preserve">incorporar os casos de uso faltantes ao perfil do Freelancer e montar uma matriz de rastreabilidade rigorosa. Cada Caso de Uso (UC) </w:t>
      </w:r>
      <w:r>
        <w:t xml:space="preserve">será </w:t>
      </w:r>
      <w:r w:rsidRPr="00E15908">
        <w:t>amarrado ao seu respectivo Requisito Funcional (a finalidade da ação) e à Regra de Negócio aplicável (a trava técnica e contábil). Esta amarração dita exatamente como a interface se comunica com as entidades lógicas (</w:t>
      </w:r>
      <w:proofErr w:type="spellStart"/>
      <w:r w:rsidRPr="00E15908">
        <w:t>CarteiraDigital</w:t>
      </w:r>
      <w:proofErr w:type="spellEnd"/>
      <w:r w:rsidRPr="00E15908">
        <w:t xml:space="preserve">, </w:t>
      </w:r>
      <w:proofErr w:type="spellStart"/>
      <w:r w:rsidRPr="00E15908">
        <w:t>Transacao</w:t>
      </w:r>
      <w:proofErr w:type="spellEnd"/>
      <w:r w:rsidRPr="00E15908">
        <w:t xml:space="preserve">, </w:t>
      </w:r>
      <w:proofErr w:type="spellStart"/>
      <w:r w:rsidRPr="00E15908">
        <w:t>Substituicao</w:t>
      </w:r>
      <w:proofErr w:type="spellEnd"/>
      <w:r w:rsidRPr="00E15908">
        <w:t>).</w:t>
      </w:r>
    </w:p>
    <w:p w14:paraId="64A1C110" w14:textId="77777777" w:rsidR="00E15908" w:rsidRDefault="00E15908" w:rsidP="00E15908"/>
    <w:p w14:paraId="6E8E7469" w14:textId="4C54500F" w:rsidR="00E15908" w:rsidRPr="00E15908" w:rsidRDefault="00E15908" w:rsidP="00E15908">
      <w:r>
        <w:t>-</w:t>
      </w:r>
      <w:r w:rsidRPr="00E15908">
        <w:t xml:space="preserve">  </w:t>
      </w:r>
      <w:r w:rsidRPr="00E15908">
        <w:rPr>
          <w:b/>
          <w:bCs/>
        </w:rPr>
        <w:t>UC-F01: Candidatar-se a Vaga</w:t>
      </w:r>
    </w:p>
    <w:p w14:paraId="6A14DFAC" w14:textId="77777777" w:rsidR="00E15908" w:rsidRPr="00E15908" w:rsidRDefault="00E15908" w:rsidP="00E15908">
      <w:pPr>
        <w:numPr>
          <w:ilvl w:val="0"/>
          <w:numId w:val="13"/>
        </w:numPr>
      </w:pPr>
      <w:r w:rsidRPr="00E15908">
        <w:rPr>
          <w:b/>
          <w:bCs/>
        </w:rPr>
        <w:t>RF-F01 Vinculado:</w:t>
      </w:r>
      <w:r w:rsidRPr="00E15908">
        <w:t xml:space="preserve"> Interação e demonstração de interesse em vagas ativas.</w:t>
      </w:r>
    </w:p>
    <w:p w14:paraId="3DD5A951" w14:textId="77777777" w:rsidR="00E15908" w:rsidRPr="00E15908" w:rsidRDefault="00E15908" w:rsidP="00E15908">
      <w:pPr>
        <w:numPr>
          <w:ilvl w:val="0"/>
          <w:numId w:val="13"/>
        </w:numPr>
      </w:pPr>
      <w:r w:rsidRPr="00E15908">
        <w:rPr>
          <w:b/>
          <w:bCs/>
        </w:rPr>
        <w:t>RN-SCORE Aplicada:</w:t>
      </w:r>
      <w:r w:rsidRPr="00E15908">
        <w:t xml:space="preserve"> A elegibilidade para o aceite da candidatura passa pelo filtro do atributo score. O sistema avalia a nota do freelancer; perfis com </w:t>
      </w:r>
      <w:r w:rsidRPr="00E15908">
        <w:rPr>
          <w:i/>
          <w:iCs/>
        </w:rPr>
        <w:t>score</w:t>
      </w:r>
      <w:r w:rsidRPr="00E15908">
        <w:t xml:space="preserve"> abaixo do limite mínimo parametrizado são bloqueados pela regra de negócio, garantindo a qualidade da mão de obra entregue à Empresa.</w:t>
      </w:r>
    </w:p>
    <w:p w14:paraId="48CD6E7A" w14:textId="0E0225BA" w:rsidR="00E15908" w:rsidRPr="00E15908" w:rsidRDefault="00E15908" w:rsidP="00E15908">
      <w:r>
        <w:t>-</w:t>
      </w:r>
      <w:r w:rsidRPr="00E15908">
        <w:t xml:space="preserve">  </w:t>
      </w:r>
      <w:r w:rsidRPr="00E15908">
        <w:rPr>
          <w:b/>
          <w:bCs/>
        </w:rPr>
        <w:t>UC-F02: Aceitar Contratação (Vaga Relâmpago)</w:t>
      </w:r>
    </w:p>
    <w:p w14:paraId="0C14274C" w14:textId="77777777" w:rsidR="00E15908" w:rsidRPr="00E15908" w:rsidRDefault="00E15908" w:rsidP="00E15908">
      <w:pPr>
        <w:numPr>
          <w:ilvl w:val="0"/>
          <w:numId w:val="14"/>
        </w:numPr>
      </w:pPr>
      <w:r w:rsidRPr="00E15908">
        <w:rPr>
          <w:b/>
          <w:bCs/>
        </w:rPr>
        <w:t>RF-F02 Vinculado:</w:t>
      </w:r>
      <w:r w:rsidRPr="00E15908">
        <w:t xml:space="preserve"> Aceite de vagas geradas por algoritmos de reposição imediata.</w:t>
      </w:r>
    </w:p>
    <w:p w14:paraId="7C345470" w14:textId="77777777" w:rsidR="00E15908" w:rsidRPr="00E15908" w:rsidRDefault="00E15908" w:rsidP="00E15908">
      <w:pPr>
        <w:numPr>
          <w:ilvl w:val="0"/>
          <w:numId w:val="14"/>
        </w:numPr>
      </w:pPr>
      <w:r w:rsidRPr="00E15908">
        <w:rPr>
          <w:b/>
          <w:bCs/>
        </w:rPr>
        <w:t>RN-CONCORRENCIA Aplicada:</w:t>
      </w:r>
      <w:r w:rsidRPr="00E15908">
        <w:t xml:space="preserve"> Quando a Empresa aciona o motor de substituição, a vaga é disparada via notificação </w:t>
      </w:r>
      <w:proofErr w:type="spellStart"/>
      <w:r w:rsidRPr="00E15908">
        <w:rPr>
          <w:i/>
          <w:iCs/>
        </w:rPr>
        <w:t>Push</w:t>
      </w:r>
      <w:proofErr w:type="spellEnd"/>
      <w:r w:rsidRPr="00E15908">
        <w:t xml:space="preserve">. O caso de uso obedece à lógica de "primeiro a clicar leva", bloqueando a disponibilidade instantaneamente para o resto da base e vinculando o novo </w:t>
      </w:r>
      <w:proofErr w:type="spellStart"/>
      <w:r w:rsidRPr="00E15908">
        <w:t>freela_sub_id</w:t>
      </w:r>
      <w:proofErr w:type="spellEnd"/>
      <w:r w:rsidRPr="00E15908">
        <w:t xml:space="preserve"> ao Turno.</w:t>
      </w:r>
    </w:p>
    <w:p w14:paraId="7E9857FA" w14:textId="0CDC6033" w:rsidR="00E15908" w:rsidRPr="00E15908" w:rsidRDefault="00E15908" w:rsidP="00E15908">
      <w:pPr>
        <w:rPr>
          <w:lang w:val="en-US"/>
        </w:rPr>
      </w:pPr>
      <w:r w:rsidRPr="00E15908">
        <w:rPr>
          <w:lang w:val="en-US"/>
        </w:rPr>
        <w:t>-</w:t>
      </w:r>
      <w:r w:rsidRPr="00E15908">
        <w:rPr>
          <w:lang w:val="en-US"/>
        </w:rPr>
        <w:t xml:space="preserve"> </w:t>
      </w:r>
      <w:r w:rsidRPr="00E15908">
        <w:rPr>
          <w:b/>
          <w:bCs/>
          <w:lang w:val="en-US"/>
        </w:rPr>
        <w:t>UC-F03: Registrar Check-in / Check-out</w:t>
      </w:r>
    </w:p>
    <w:p w14:paraId="35740570" w14:textId="77777777" w:rsidR="00E15908" w:rsidRPr="00E15908" w:rsidRDefault="00E15908" w:rsidP="00E15908">
      <w:pPr>
        <w:numPr>
          <w:ilvl w:val="0"/>
          <w:numId w:val="15"/>
        </w:numPr>
      </w:pPr>
      <w:r w:rsidRPr="00E15908">
        <w:rPr>
          <w:b/>
          <w:bCs/>
        </w:rPr>
        <w:t>RF-F03 Vinculado:</w:t>
      </w:r>
      <w:r w:rsidRPr="00E15908">
        <w:t xml:space="preserve"> Apontamento de execução e cumprimento de horas.</w:t>
      </w:r>
    </w:p>
    <w:p w14:paraId="3F0157A7" w14:textId="77777777" w:rsidR="00E15908" w:rsidRPr="00E15908" w:rsidRDefault="00E15908" w:rsidP="00E15908">
      <w:pPr>
        <w:numPr>
          <w:ilvl w:val="0"/>
          <w:numId w:val="15"/>
        </w:numPr>
      </w:pPr>
      <w:r w:rsidRPr="00E15908">
        <w:rPr>
          <w:b/>
          <w:bCs/>
        </w:rPr>
        <w:t>RN-TURNO Aplicada:</w:t>
      </w:r>
      <w:r w:rsidRPr="00E15908">
        <w:t xml:space="preserve"> A transição do status do turno para CHECKIN_REALIZADO ou CONCLUIDO depende da validação física de geolocalização do dispositivo móvel do freelancer, mitigando fraudes de presença.</w:t>
      </w:r>
    </w:p>
    <w:p w14:paraId="318C83D3" w14:textId="16092C08" w:rsidR="00E15908" w:rsidRPr="00E15908" w:rsidRDefault="00E15908" w:rsidP="00E15908">
      <w:r>
        <w:t>-</w:t>
      </w:r>
      <w:r w:rsidRPr="00E15908">
        <w:t xml:space="preserve">  </w:t>
      </w:r>
      <w:r w:rsidRPr="00E15908">
        <w:rPr>
          <w:b/>
          <w:bCs/>
        </w:rPr>
        <w:t>UC-F04: Justificar No-Show</w:t>
      </w:r>
    </w:p>
    <w:p w14:paraId="76AA0D8A" w14:textId="77777777" w:rsidR="00E15908" w:rsidRPr="00E15908" w:rsidRDefault="00E15908" w:rsidP="00E15908">
      <w:pPr>
        <w:numPr>
          <w:ilvl w:val="0"/>
          <w:numId w:val="16"/>
        </w:numPr>
      </w:pPr>
      <w:r w:rsidRPr="00E15908">
        <w:rPr>
          <w:b/>
          <w:bCs/>
        </w:rPr>
        <w:t>RF-F04 Vinculado:</w:t>
      </w:r>
      <w:r w:rsidRPr="00E15908">
        <w:t xml:space="preserve"> Contingência para ausências ou atrasos críticos no turno.</w:t>
      </w:r>
    </w:p>
    <w:p w14:paraId="74D669CE" w14:textId="77777777" w:rsidR="00E15908" w:rsidRPr="00E15908" w:rsidRDefault="00E15908" w:rsidP="00E15908">
      <w:pPr>
        <w:numPr>
          <w:ilvl w:val="0"/>
          <w:numId w:val="16"/>
        </w:numPr>
      </w:pPr>
      <w:r w:rsidRPr="00E15908">
        <w:rPr>
          <w:b/>
          <w:bCs/>
        </w:rPr>
        <w:t>RN-SCORE Aplicada (Penalidade):</w:t>
      </w:r>
      <w:r w:rsidRPr="00E15908">
        <w:t xml:space="preserve"> Caso o Freelancer não compareça e não acione a justificativa dentro do prazo, o sistema aplica uma penalidade severa no score do usuário. </w:t>
      </w:r>
      <w:r w:rsidRPr="00E15908">
        <w:lastRenderedPageBreak/>
        <w:t>A ausência altera o status para NO_SHOW e engatilha autonomamente a substituição para a Empresa.</w:t>
      </w:r>
    </w:p>
    <w:p w14:paraId="60A5FBA5" w14:textId="68659F77" w:rsidR="00E15908" w:rsidRPr="00E15908" w:rsidRDefault="00E15908" w:rsidP="00E15908">
      <w:r>
        <w:t>-</w:t>
      </w:r>
      <w:r w:rsidRPr="00E15908">
        <w:t xml:space="preserve">  </w:t>
      </w:r>
      <w:r w:rsidRPr="00E15908">
        <w:rPr>
          <w:b/>
          <w:bCs/>
        </w:rPr>
        <w:t>UC-F05: Solicitar Saque Pix</w:t>
      </w:r>
    </w:p>
    <w:p w14:paraId="5AB3D3DD" w14:textId="77777777" w:rsidR="00E15908" w:rsidRPr="00E15908" w:rsidRDefault="00E15908" w:rsidP="00E15908">
      <w:pPr>
        <w:numPr>
          <w:ilvl w:val="0"/>
          <w:numId w:val="17"/>
        </w:numPr>
      </w:pPr>
      <w:r w:rsidRPr="00E15908">
        <w:rPr>
          <w:b/>
          <w:bCs/>
        </w:rPr>
        <w:t>RF-F05 Vinculado:</w:t>
      </w:r>
      <w:r w:rsidRPr="00E15908">
        <w:t xml:space="preserve"> Transferência de honorários para conta bancária externa.</w:t>
      </w:r>
    </w:p>
    <w:p w14:paraId="3FD3A6D8" w14:textId="668CB105" w:rsidR="00E15908" w:rsidRPr="00E15908" w:rsidRDefault="00E15908" w:rsidP="00E15908">
      <w:pPr>
        <w:numPr>
          <w:ilvl w:val="0"/>
          <w:numId w:val="17"/>
        </w:numPr>
      </w:pPr>
      <w:r w:rsidRPr="00E15908">
        <w:rPr>
          <w:b/>
          <w:bCs/>
        </w:rPr>
        <w:t>RN-CART Aplicada:</w:t>
      </w:r>
      <w:r w:rsidRPr="00E15908">
        <w:t xml:space="preserve"> A regra de negócio exige precisão absoluta com </w:t>
      </w:r>
      <w:r w:rsidRPr="00E15908">
        <w:t>tipagem decimal</w:t>
      </w:r>
      <w:r w:rsidRPr="00E15908">
        <w:t xml:space="preserve">. O método </w:t>
      </w:r>
      <w:proofErr w:type="spellStart"/>
      <w:r w:rsidRPr="00E15908">
        <w:t>sacarPix</w:t>
      </w:r>
      <w:proofErr w:type="spellEnd"/>
      <w:r w:rsidRPr="00E15908">
        <w:t xml:space="preserve">() da </w:t>
      </w:r>
      <w:proofErr w:type="spellStart"/>
      <w:r w:rsidRPr="00E15908">
        <w:t>CarteiraDigital</w:t>
      </w:r>
      <w:proofErr w:type="spellEnd"/>
      <w:r w:rsidRPr="00E15908">
        <w:t xml:space="preserve"> só pode consumir fundos que estejam matematicamente localizados na coluna </w:t>
      </w:r>
      <w:proofErr w:type="spellStart"/>
      <w:r w:rsidRPr="00E15908">
        <w:t>saldoDisponivel</w:t>
      </w:r>
      <w:proofErr w:type="spellEnd"/>
      <w:r w:rsidRPr="00E15908">
        <w:t xml:space="preserve">, isolando as verbas que estão em </w:t>
      </w:r>
      <w:proofErr w:type="spellStart"/>
      <w:r w:rsidRPr="00E15908">
        <w:t>saldoPendente</w:t>
      </w:r>
      <w:proofErr w:type="spellEnd"/>
      <w:r w:rsidRPr="00E15908">
        <w:t xml:space="preserve"> ou </w:t>
      </w:r>
      <w:proofErr w:type="spellStart"/>
      <w:r w:rsidRPr="00E15908">
        <w:t>saldoBloqueado</w:t>
      </w:r>
      <w:proofErr w:type="spellEnd"/>
      <w:r w:rsidRPr="00E15908">
        <w:t xml:space="preserve"> (em disputas).</w:t>
      </w:r>
    </w:p>
    <w:p w14:paraId="35B472FA" w14:textId="278072FB" w:rsidR="00E15908" w:rsidRPr="00E15908" w:rsidRDefault="00E15908" w:rsidP="00E15908">
      <w:r>
        <w:t>-</w:t>
      </w:r>
      <w:r w:rsidRPr="00E15908">
        <w:t xml:space="preserve">  </w:t>
      </w:r>
      <w:r w:rsidRPr="00E15908">
        <w:rPr>
          <w:b/>
          <w:bCs/>
        </w:rPr>
        <w:t>UC-F06: Utilizar Boost</w:t>
      </w:r>
    </w:p>
    <w:p w14:paraId="66ABB7BC" w14:textId="77777777" w:rsidR="00E15908" w:rsidRPr="00E15908" w:rsidRDefault="00E15908" w:rsidP="00E15908">
      <w:pPr>
        <w:numPr>
          <w:ilvl w:val="0"/>
          <w:numId w:val="18"/>
        </w:numPr>
      </w:pPr>
      <w:r w:rsidRPr="00E15908">
        <w:rPr>
          <w:b/>
          <w:bCs/>
        </w:rPr>
        <w:t>RF-F06 Vinculado:</w:t>
      </w:r>
      <w:r w:rsidRPr="00E15908">
        <w:t xml:space="preserve"> Gestão de perfil e ampliação de visibilidade na plataforma.</w:t>
      </w:r>
    </w:p>
    <w:p w14:paraId="64B49C1C" w14:textId="77777777" w:rsidR="00E15908" w:rsidRPr="00E15908" w:rsidRDefault="00E15908" w:rsidP="00E15908">
      <w:pPr>
        <w:numPr>
          <w:ilvl w:val="0"/>
          <w:numId w:val="18"/>
        </w:numPr>
      </w:pPr>
      <w:r w:rsidRPr="00E15908">
        <w:rPr>
          <w:b/>
          <w:bCs/>
        </w:rPr>
        <w:t>RN-PREMIUM Aplicada:</w:t>
      </w:r>
      <w:r w:rsidRPr="00E15908">
        <w:t xml:space="preserve"> Alteração booleana do atributo </w:t>
      </w:r>
      <w:proofErr w:type="spellStart"/>
      <w:r w:rsidRPr="00E15908">
        <w:t>isPremium</w:t>
      </w:r>
      <w:proofErr w:type="spellEnd"/>
      <w:r w:rsidRPr="00E15908">
        <w:t xml:space="preserve"> para </w:t>
      </w:r>
      <w:proofErr w:type="spellStart"/>
      <w:r w:rsidRPr="00E15908">
        <w:t>true</w:t>
      </w:r>
      <w:proofErr w:type="spellEnd"/>
      <w:r w:rsidRPr="00E15908">
        <w:t xml:space="preserve"> no Módulo de Identidade, ativando um multiplicador no algoritmo de recomendação de vagas, priorizando o freelancer nas listagens e envios em lote.</w:t>
      </w:r>
    </w:p>
    <w:p w14:paraId="7FD5BED3" w14:textId="2BF192BF" w:rsidR="00E15908" w:rsidRPr="00E15908" w:rsidRDefault="00E15908" w:rsidP="00E15908">
      <w:r>
        <w:t>-</w:t>
      </w:r>
      <w:r w:rsidRPr="00E15908">
        <w:t xml:space="preserve"> </w:t>
      </w:r>
      <w:r w:rsidRPr="00E15908">
        <w:rPr>
          <w:b/>
          <w:bCs/>
        </w:rPr>
        <w:t>UC-F07: Avaliar Empresa / Contestar</w:t>
      </w:r>
    </w:p>
    <w:p w14:paraId="4606B0FE" w14:textId="77777777" w:rsidR="00E15908" w:rsidRPr="00E15908" w:rsidRDefault="00E15908" w:rsidP="00E15908">
      <w:pPr>
        <w:numPr>
          <w:ilvl w:val="0"/>
          <w:numId w:val="19"/>
        </w:numPr>
      </w:pPr>
      <w:r w:rsidRPr="00E15908">
        <w:rPr>
          <w:b/>
          <w:bCs/>
        </w:rPr>
        <w:t>RF-F07 Vinculado:</w:t>
      </w:r>
      <w:r w:rsidRPr="00E15908">
        <w:t xml:space="preserve"> Qualificação do ambiente de trabalho e da relação contratual.</w:t>
      </w:r>
    </w:p>
    <w:p w14:paraId="09C0E25C" w14:textId="77777777" w:rsidR="00E15908" w:rsidRDefault="00E15908" w:rsidP="00E15908">
      <w:pPr>
        <w:numPr>
          <w:ilvl w:val="0"/>
          <w:numId w:val="19"/>
        </w:numPr>
      </w:pPr>
      <w:r w:rsidRPr="00E15908">
        <w:rPr>
          <w:b/>
          <w:bCs/>
        </w:rPr>
        <w:t>RN-AVALIACAO Aplicada:</w:t>
      </w:r>
      <w:r w:rsidRPr="00E15908">
        <w:t xml:space="preserve"> A avaliação segue a mesma trava do empregador: validade limite de 72 horas e modelo </w:t>
      </w:r>
      <w:proofErr w:type="spellStart"/>
      <w:r w:rsidRPr="00E15908">
        <w:rPr>
          <w:i/>
          <w:iCs/>
        </w:rPr>
        <w:t>double-blind</w:t>
      </w:r>
      <w:proofErr w:type="spellEnd"/>
      <w:r w:rsidRPr="00E15908">
        <w:t xml:space="preserve"> (cego). O banco de dados obriga o cruzamento triplo de chaves e aceita notas numéricas inteiras de 1 a 5, impossibilitando a alteração injusta de reputação e avaliações avulsas.</w:t>
      </w:r>
    </w:p>
    <w:p w14:paraId="67D376F9" w14:textId="77777777" w:rsidR="00E15908" w:rsidRDefault="00E15908" w:rsidP="00E15908"/>
    <w:p w14:paraId="26962E5D" w14:textId="5A778009" w:rsidR="00E15908" w:rsidRPr="00C22CA5" w:rsidRDefault="00E15908" w:rsidP="00E15908">
      <w:pPr>
        <w:rPr>
          <w:u w:val="single"/>
        </w:rPr>
      </w:pPr>
      <w:r w:rsidRPr="00E15908">
        <w:t xml:space="preserve">Com o mapeamento de UCs como "Saque Pix" à regra RN-CART e as regras de penalidade atreladas à RN-SCORE, a </w:t>
      </w:r>
      <w:proofErr w:type="spellStart"/>
      <w:r w:rsidRPr="00E15908">
        <w:rPr>
          <w:i/>
          <w:iCs/>
        </w:rPr>
        <w:t>view</w:t>
      </w:r>
      <w:proofErr w:type="spellEnd"/>
      <w:r w:rsidRPr="00E15908">
        <w:t xml:space="preserve"> do Freelancer </w:t>
      </w:r>
      <w:r>
        <w:t xml:space="preserve">passa a ser </w:t>
      </w:r>
      <w:r w:rsidRPr="00E15908">
        <w:t xml:space="preserve">não apenas uma tela estática, mas um painel de gatilhos lógicos conectados ao </w:t>
      </w:r>
      <w:r w:rsidRPr="00E15908">
        <w:rPr>
          <w:i/>
          <w:iCs/>
        </w:rPr>
        <w:t>Core</w:t>
      </w:r>
      <w:r w:rsidRPr="00E15908">
        <w:t xml:space="preserve"> e ao Financeiro do sistema. </w:t>
      </w:r>
    </w:p>
    <w:p w14:paraId="67EC33F7" w14:textId="77777777" w:rsidR="00E15908" w:rsidRPr="00E15908" w:rsidRDefault="00E15908" w:rsidP="00E15908"/>
    <w:p w14:paraId="25CE478F" w14:textId="77777777" w:rsidR="00E15908" w:rsidRPr="00E15908" w:rsidRDefault="00E15908" w:rsidP="00E15908"/>
    <w:p w14:paraId="18FD6E02" w14:textId="77777777" w:rsidR="00E15908" w:rsidRPr="004128AF" w:rsidRDefault="00E15908" w:rsidP="004128AF"/>
    <w:sectPr w:rsidR="00E15908" w:rsidRPr="004128AF" w:rsidSect="00D50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B2D"/>
    <w:multiLevelType w:val="multilevel"/>
    <w:tmpl w:val="D112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62AC7"/>
    <w:multiLevelType w:val="multilevel"/>
    <w:tmpl w:val="9004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A4A91"/>
    <w:multiLevelType w:val="multilevel"/>
    <w:tmpl w:val="B5B8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90627"/>
    <w:multiLevelType w:val="multilevel"/>
    <w:tmpl w:val="6C94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457F4"/>
    <w:multiLevelType w:val="multilevel"/>
    <w:tmpl w:val="F4E4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364F8"/>
    <w:multiLevelType w:val="multilevel"/>
    <w:tmpl w:val="8F5E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51E64"/>
    <w:multiLevelType w:val="multilevel"/>
    <w:tmpl w:val="17BC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74C12"/>
    <w:multiLevelType w:val="multilevel"/>
    <w:tmpl w:val="3B6C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85959"/>
    <w:multiLevelType w:val="multilevel"/>
    <w:tmpl w:val="0D28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6184C"/>
    <w:multiLevelType w:val="multilevel"/>
    <w:tmpl w:val="893E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45091"/>
    <w:multiLevelType w:val="multilevel"/>
    <w:tmpl w:val="0694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141A7D"/>
    <w:multiLevelType w:val="multilevel"/>
    <w:tmpl w:val="CDBA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D1BE4"/>
    <w:multiLevelType w:val="multilevel"/>
    <w:tmpl w:val="6C4E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493711"/>
    <w:multiLevelType w:val="multilevel"/>
    <w:tmpl w:val="9D9C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8076BD"/>
    <w:multiLevelType w:val="multilevel"/>
    <w:tmpl w:val="1234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B622C5"/>
    <w:multiLevelType w:val="multilevel"/>
    <w:tmpl w:val="4310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B36415"/>
    <w:multiLevelType w:val="multilevel"/>
    <w:tmpl w:val="6A68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0E4040"/>
    <w:multiLevelType w:val="multilevel"/>
    <w:tmpl w:val="147C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04532A"/>
    <w:multiLevelType w:val="multilevel"/>
    <w:tmpl w:val="7316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151739">
    <w:abstractNumId w:val="3"/>
  </w:num>
  <w:num w:numId="2" w16cid:durableId="628360194">
    <w:abstractNumId w:val="13"/>
  </w:num>
  <w:num w:numId="3" w16cid:durableId="471866782">
    <w:abstractNumId w:val="0"/>
  </w:num>
  <w:num w:numId="4" w16cid:durableId="2087074538">
    <w:abstractNumId w:val="14"/>
  </w:num>
  <w:num w:numId="5" w16cid:durableId="636296584">
    <w:abstractNumId w:val="11"/>
  </w:num>
  <w:num w:numId="6" w16cid:durableId="1488322586">
    <w:abstractNumId w:val="2"/>
  </w:num>
  <w:num w:numId="7" w16cid:durableId="1998221011">
    <w:abstractNumId w:val="15"/>
  </w:num>
  <w:num w:numId="8" w16cid:durableId="1090391750">
    <w:abstractNumId w:val="16"/>
  </w:num>
  <w:num w:numId="9" w16cid:durableId="851803681">
    <w:abstractNumId w:val="17"/>
  </w:num>
  <w:num w:numId="10" w16cid:durableId="1770813883">
    <w:abstractNumId w:val="18"/>
  </w:num>
  <w:num w:numId="11" w16cid:durableId="1874925459">
    <w:abstractNumId w:val="6"/>
  </w:num>
  <w:num w:numId="12" w16cid:durableId="1764295930">
    <w:abstractNumId w:val="1"/>
  </w:num>
  <w:num w:numId="13" w16cid:durableId="213733979">
    <w:abstractNumId w:val="9"/>
  </w:num>
  <w:num w:numId="14" w16cid:durableId="1056708004">
    <w:abstractNumId w:val="7"/>
  </w:num>
  <w:num w:numId="15" w16cid:durableId="1204515185">
    <w:abstractNumId w:val="10"/>
  </w:num>
  <w:num w:numId="16" w16cid:durableId="1544950095">
    <w:abstractNumId w:val="8"/>
  </w:num>
  <w:num w:numId="17" w16cid:durableId="62610963">
    <w:abstractNumId w:val="4"/>
  </w:num>
  <w:num w:numId="18" w16cid:durableId="1257247096">
    <w:abstractNumId w:val="5"/>
  </w:num>
  <w:num w:numId="19" w16cid:durableId="11838579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0C3"/>
    <w:rsid w:val="00072C1E"/>
    <w:rsid w:val="001F517A"/>
    <w:rsid w:val="004128AF"/>
    <w:rsid w:val="004D4407"/>
    <w:rsid w:val="008870C3"/>
    <w:rsid w:val="00896673"/>
    <w:rsid w:val="00C22CA5"/>
    <w:rsid w:val="00D50E9F"/>
    <w:rsid w:val="00E15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4F63A"/>
  <w15:chartTrackingRefBased/>
  <w15:docId w15:val="{B6B15F50-077B-4BC5-B295-D03EF75B7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7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7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7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7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7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7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7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7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7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7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7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7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70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70C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70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70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70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70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7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7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7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7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7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70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70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70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7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70C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7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1271</Words>
  <Characters>6865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Hauari</dc:creator>
  <cp:keywords/>
  <dc:description/>
  <cp:lastModifiedBy>Gabriel Hauari</cp:lastModifiedBy>
  <cp:revision>1</cp:revision>
  <dcterms:created xsi:type="dcterms:W3CDTF">2026-10-09T23:37:00Z</dcterms:created>
  <dcterms:modified xsi:type="dcterms:W3CDTF">2026-10-10T00:33:00Z</dcterms:modified>
</cp:coreProperties>
</file>