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9417B" w14:textId="77777777" w:rsidR="00CB690D" w:rsidRPr="00CB690D" w:rsidRDefault="00CB690D" w:rsidP="00CB690D">
      <w:pPr>
        <w:jc w:val="center"/>
        <w:rPr>
          <w:b/>
          <w:bCs/>
          <w:sz w:val="52"/>
          <w:szCs w:val="52"/>
        </w:rPr>
      </w:pPr>
      <w:proofErr w:type="spellStart"/>
      <w:r w:rsidRPr="00CB690D">
        <w:rPr>
          <w:b/>
          <w:bCs/>
          <w:sz w:val="52"/>
          <w:szCs w:val="52"/>
        </w:rPr>
        <w:t>MeuFreela</w:t>
      </w:r>
      <w:proofErr w:type="spellEnd"/>
    </w:p>
    <w:p w14:paraId="0651D80A" w14:textId="77777777" w:rsidR="00CB690D" w:rsidRDefault="00CB690D" w:rsidP="00CB690D">
      <w:pPr>
        <w:pBdr>
          <w:bottom w:val="single" w:sz="6" w:space="1" w:color="auto"/>
        </w:pBdr>
        <w:jc w:val="center"/>
        <w:rPr>
          <w:b/>
          <w:bCs/>
          <w:sz w:val="52"/>
          <w:szCs w:val="52"/>
        </w:rPr>
      </w:pPr>
      <w:r w:rsidRPr="00CB690D">
        <w:rPr>
          <w:b/>
          <w:bCs/>
          <w:sz w:val="52"/>
          <w:szCs w:val="52"/>
        </w:rPr>
        <w:t>SPRINT 07/09/26</w:t>
      </w:r>
    </w:p>
    <w:p w14:paraId="2ACED05B" w14:textId="77777777" w:rsidR="00CB690D" w:rsidRDefault="00CB690D" w:rsidP="00CB690D">
      <w:pPr>
        <w:pBdr>
          <w:bottom w:val="single" w:sz="6" w:space="1" w:color="auto"/>
        </w:pBdr>
        <w:jc w:val="center"/>
        <w:rPr>
          <w:b/>
          <w:bCs/>
          <w:sz w:val="52"/>
          <w:szCs w:val="52"/>
        </w:rPr>
      </w:pPr>
    </w:p>
    <w:p w14:paraId="086F2EAA" w14:textId="77777777" w:rsidR="00CB690D" w:rsidRPr="00CB690D" w:rsidRDefault="00CB690D" w:rsidP="00CB690D">
      <w:pPr>
        <w:jc w:val="center"/>
      </w:pPr>
    </w:p>
    <w:p w14:paraId="3E9C0B9A" w14:textId="39E67C7B" w:rsidR="001F517A" w:rsidRDefault="00CB690D" w:rsidP="00CB690D">
      <w:pPr>
        <w:jc w:val="center"/>
        <w:rPr>
          <w:sz w:val="32"/>
          <w:szCs w:val="32"/>
        </w:rPr>
      </w:pPr>
      <w:r w:rsidRPr="00CB690D">
        <w:rPr>
          <w:sz w:val="32"/>
          <w:szCs w:val="32"/>
        </w:rPr>
        <w:t>Definindo regras de avaliação, score e reputação do Freelancer</w:t>
      </w:r>
    </w:p>
    <w:p w14:paraId="7F086B2E" w14:textId="77777777" w:rsidR="00CB690D" w:rsidRDefault="00CB690D" w:rsidP="00CB690D">
      <w:pPr>
        <w:jc w:val="center"/>
        <w:rPr>
          <w:sz w:val="32"/>
          <w:szCs w:val="32"/>
        </w:rPr>
      </w:pPr>
    </w:p>
    <w:p w14:paraId="45AF0611" w14:textId="12519CC3" w:rsidR="00CB690D" w:rsidRPr="00CB690D" w:rsidRDefault="00CB690D" w:rsidP="00CB690D">
      <w:pPr>
        <w:rPr>
          <w:b/>
          <w:bCs/>
        </w:rPr>
      </w:pPr>
      <w:r>
        <w:rPr>
          <w:b/>
          <w:bCs/>
        </w:rPr>
        <w:t xml:space="preserve">- </w:t>
      </w:r>
      <w:r w:rsidRPr="00CB690D">
        <w:rPr>
          <w:b/>
          <w:bCs/>
        </w:rPr>
        <w:t>Momento de Liberação das Avaliações (Gatilhos Temporais)</w:t>
      </w:r>
    </w:p>
    <w:p w14:paraId="6688A0E7" w14:textId="77777777" w:rsidR="00CB690D" w:rsidRPr="00CB690D" w:rsidRDefault="00CB690D" w:rsidP="00CB690D">
      <w:pPr>
        <w:numPr>
          <w:ilvl w:val="0"/>
          <w:numId w:val="1"/>
        </w:numPr>
      </w:pPr>
      <w:r w:rsidRPr="00CB690D">
        <w:rPr>
          <w:b/>
          <w:bCs/>
        </w:rPr>
        <w:t>Gatilho de Abertura:</w:t>
      </w:r>
      <w:r w:rsidRPr="00CB690D">
        <w:t xml:space="preserve"> A opção de avaliar é disponibilizada imediatamente após a conclusão e liberação do serviço no fluxo financeiro (LIBERADO ou encerramento formal com registro de falta). </w:t>
      </w:r>
    </w:p>
    <w:p w14:paraId="229198E2" w14:textId="77777777" w:rsidR="00CB690D" w:rsidRPr="00CB690D" w:rsidRDefault="00CB690D" w:rsidP="00CB690D">
      <w:pPr>
        <w:numPr>
          <w:ilvl w:val="0"/>
          <w:numId w:val="1"/>
        </w:numPr>
      </w:pPr>
      <w:r w:rsidRPr="00CB690D">
        <w:rPr>
          <w:b/>
          <w:bCs/>
        </w:rPr>
        <w:t>Janela de Avaliação:</w:t>
      </w:r>
      <w:r w:rsidRPr="00CB690D">
        <w:t xml:space="preserve"> Ambas as partes possuem até </w:t>
      </w:r>
      <w:r w:rsidRPr="00CB690D">
        <w:rPr>
          <w:b/>
          <w:bCs/>
        </w:rPr>
        <w:t>72 horas</w:t>
      </w:r>
      <w:r w:rsidRPr="00CB690D">
        <w:t xml:space="preserve"> após o término do turno para registrar a avaliação. Expirado o prazo sem submissão, a oportunidade expira para evitar avaliações extemporâneas. </w:t>
      </w:r>
    </w:p>
    <w:p w14:paraId="46A2DD35" w14:textId="77777777" w:rsidR="00CB690D" w:rsidRDefault="00CB690D" w:rsidP="00CB690D">
      <w:pPr>
        <w:numPr>
          <w:ilvl w:val="0"/>
          <w:numId w:val="1"/>
        </w:numPr>
      </w:pPr>
      <w:r w:rsidRPr="00CB690D">
        <w:rPr>
          <w:b/>
          <w:bCs/>
        </w:rPr>
        <w:t>Avaliação Cega (</w:t>
      </w:r>
      <w:r w:rsidRPr="00CB690D">
        <w:rPr>
          <w:b/>
          <w:bCs/>
          <w:i/>
          <w:iCs/>
        </w:rPr>
        <w:t>Double-Blind Review</w:t>
      </w:r>
      <w:r w:rsidRPr="00CB690D">
        <w:rPr>
          <w:b/>
          <w:bCs/>
        </w:rPr>
        <w:t>):</w:t>
      </w:r>
      <w:r w:rsidRPr="00CB690D">
        <w:t xml:space="preserve"> A nota e o comentário submetidos permanecem ocultos até que </w:t>
      </w:r>
      <w:r w:rsidRPr="00CB690D">
        <w:rPr>
          <w:b/>
          <w:bCs/>
        </w:rPr>
        <w:t>ambas as partes enviem suas avaliações</w:t>
      </w:r>
      <w:r w:rsidRPr="00CB690D">
        <w:t xml:space="preserve"> ou até que o prazo de 72 horas expire. Esse mecanismo previne retaliações (ex.: empregador atribuir nota baixa apenas em resposta a uma queixa prévia do freela). </w:t>
      </w:r>
    </w:p>
    <w:p w14:paraId="4EB16A2B" w14:textId="77777777" w:rsidR="006C5390" w:rsidRDefault="006C5390" w:rsidP="006C5390"/>
    <w:p w14:paraId="32D2F987" w14:textId="084F0903" w:rsidR="006C5390" w:rsidRPr="006C5390" w:rsidRDefault="006C5390" w:rsidP="006C5390">
      <w:pPr>
        <w:rPr>
          <w:b/>
          <w:bCs/>
        </w:rPr>
      </w:pPr>
      <w:r>
        <w:rPr>
          <w:b/>
          <w:bCs/>
        </w:rPr>
        <w:t>-</w:t>
      </w:r>
      <w:r w:rsidRPr="006C5390">
        <w:rPr>
          <w:b/>
          <w:bCs/>
        </w:rPr>
        <w:t xml:space="preserve"> Momento de Liberação das Avaliações (Gatilhos Temporais)</w:t>
      </w:r>
    </w:p>
    <w:p w14:paraId="62BB82FD" w14:textId="77777777" w:rsidR="006C5390" w:rsidRPr="006C5390" w:rsidRDefault="006C5390" w:rsidP="006C5390">
      <w:pPr>
        <w:numPr>
          <w:ilvl w:val="0"/>
          <w:numId w:val="2"/>
        </w:numPr>
      </w:pPr>
      <w:r w:rsidRPr="006C5390">
        <w:rPr>
          <w:b/>
          <w:bCs/>
        </w:rPr>
        <w:t>Gatilho de Abertura:</w:t>
      </w:r>
      <w:r w:rsidRPr="006C5390">
        <w:t xml:space="preserve"> A opção de avaliar é disponibilizada imediatamente após a conclusão e liberação do serviço no fluxo financeiro (LIBERADO ou encerramento formal com registro de falta). </w:t>
      </w:r>
    </w:p>
    <w:p w14:paraId="4E9D00AC" w14:textId="77777777" w:rsidR="006C5390" w:rsidRPr="006C5390" w:rsidRDefault="006C5390" w:rsidP="006C5390">
      <w:pPr>
        <w:numPr>
          <w:ilvl w:val="0"/>
          <w:numId w:val="2"/>
        </w:numPr>
      </w:pPr>
      <w:r w:rsidRPr="006C5390">
        <w:rPr>
          <w:b/>
          <w:bCs/>
        </w:rPr>
        <w:t>Janela de Avaliação:</w:t>
      </w:r>
      <w:r w:rsidRPr="006C5390">
        <w:t xml:space="preserve"> Ambas as partes possuem até </w:t>
      </w:r>
      <w:r w:rsidRPr="006C5390">
        <w:rPr>
          <w:b/>
          <w:bCs/>
        </w:rPr>
        <w:t>72 horas</w:t>
      </w:r>
      <w:r w:rsidRPr="006C5390">
        <w:t xml:space="preserve"> após o término do turno para registrar a avaliação. Expirado o prazo sem submissão, a oportunidade expira para evitar avaliações extemporâneas. </w:t>
      </w:r>
    </w:p>
    <w:p w14:paraId="782F9B60" w14:textId="77777777" w:rsidR="006C5390" w:rsidRPr="006C5390" w:rsidRDefault="006C5390" w:rsidP="006C5390">
      <w:pPr>
        <w:numPr>
          <w:ilvl w:val="0"/>
          <w:numId w:val="2"/>
        </w:numPr>
      </w:pPr>
      <w:r w:rsidRPr="006C5390">
        <w:rPr>
          <w:b/>
          <w:bCs/>
        </w:rPr>
        <w:t>Avaliação Cega (</w:t>
      </w:r>
      <w:r w:rsidRPr="006C5390">
        <w:rPr>
          <w:b/>
          <w:bCs/>
          <w:i/>
          <w:iCs/>
        </w:rPr>
        <w:t>Double-Blind Review</w:t>
      </w:r>
      <w:r w:rsidRPr="006C5390">
        <w:rPr>
          <w:b/>
          <w:bCs/>
        </w:rPr>
        <w:t>):</w:t>
      </w:r>
      <w:r w:rsidRPr="006C5390">
        <w:t xml:space="preserve"> A nota e o comentário submetidos permanecem ocultos até que </w:t>
      </w:r>
      <w:r w:rsidRPr="006C5390">
        <w:rPr>
          <w:b/>
          <w:bCs/>
        </w:rPr>
        <w:t>ambas as partes enviem suas avaliações</w:t>
      </w:r>
      <w:r w:rsidRPr="006C5390">
        <w:t xml:space="preserve"> ou até que o prazo de 72 horas expire. Esse mecanismo previne retaliações (ex.: empregador atribuir nota baixa apenas em resposta a uma queixa prévia do freela). </w:t>
      </w:r>
    </w:p>
    <w:p w14:paraId="5568AA5C" w14:textId="08DED465" w:rsidR="006C5390" w:rsidRPr="006C5390" w:rsidRDefault="006C5390" w:rsidP="006C5390">
      <w:pPr>
        <w:rPr>
          <w:b/>
          <w:bCs/>
        </w:rPr>
      </w:pPr>
      <w:r>
        <w:rPr>
          <w:b/>
          <w:bCs/>
        </w:rPr>
        <w:t>-</w:t>
      </w:r>
      <w:r w:rsidRPr="006C5390">
        <w:rPr>
          <w:b/>
          <w:bCs/>
        </w:rPr>
        <w:t xml:space="preserve"> Condições para Realização das Avaliações</w:t>
      </w:r>
    </w:p>
    <w:p w14:paraId="2B5C6842" w14:textId="77777777" w:rsidR="006C5390" w:rsidRPr="006C5390" w:rsidRDefault="006C5390" w:rsidP="006C5390">
      <w:pPr>
        <w:numPr>
          <w:ilvl w:val="0"/>
          <w:numId w:val="3"/>
        </w:numPr>
      </w:pPr>
      <w:r w:rsidRPr="006C5390">
        <w:rPr>
          <w:b/>
          <w:bCs/>
        </w:rPr>
        <w:lastRenderedPageBreak/>
        <w:t>Vínculo Transacional Obrigatório:</w:t>
      </w:r>
      <w:r w:rsidRPr="006C5390">
        <w:t xml:space="preserve"> Apenas freelancers e estabelecimentos que concluíram uma contratação intermediada pela plataforma podem se avaliar mutuamente, impedindo avaliações falsas ou manipuladas por terceiros. </w:t>
      </w:r>
    </w:p>
    <w:p w14:paraId="131887D7" w14:textId="77777777" w:rsidR="006C5390" w:rsidRPr="006C5390" w:rsidRDefault="006C5390" w:rsidP="006C5390">
      <w:pPr>
        <w:numPr>
          <w:ilvl w:val="0"/>
          <w:numId w:val="3"/>
        </w:numPr>
      </w:pPr>
      <w:r w:rsidRPr="006C5390">
        <w:rPr>
          <w:b/>
          <w:bCs/>
        </w:rPr>
        <w:t>Escala Numérica (RF 22):</w:t>
      </w:r>
      <w:r w:rsidRPr="006C5390">
        <w:t xml:space="preserve"> Nota quantitativa obrigatória de </w:t>
      </w:r>
      <w:r w:rsidRPr="006C5390">
        <w:rPr>
          <w:b/>
          <w:bCs/>
        </w:rPr>
        <w:t>0 a 5 pontos</w:t>
      </w:r>
      <w:r w:rsidRPr="006C5390">
        <w:t xml:space="preserve"> (escala de estrelas). </w:t>
      </w:r>
    </w:p>
    <w:p w14:paraId="2F20111B" w14:textId="77777777" w:rsidR="006C5390" w:rsidRPr="006C5390" w:rsidRDefault="006C5390" w:rsidP="006C5390">
      <w:pPr>
        <w:numPr>
          <w:ilvl w:val="0"/>
          <w:numId w:val="3"/>
        </w:numPr>
      </w:pPr>
      <w:r w:rsidRPr="006C5390">
        <w:rPr>
          <w:b/>
          <w:bCs/>
        </w:rPr>
        <w:t>Critérios Específicos Avaliados:</w:t>
      </w:r>
    </w:p>
    <w:p w14:paraId="7C3D1604" w14:textId="77777777" w:rsidR="006C5390" w:rsidRPr="006C5390" w:rsidRDefault="006C5390" w:rsidP="006C5390">
      <w:pPr>
        <w:numPr>
          <w:ilvl w:val="1"/>
          <w:numId w:val="3"/>
        </w:numPr>
      </w:pPr>
      <w:r w:rsidRPr="006C5390">
        <w:rPr>
          <w:i/>
          <w:iCs/>
        </w:rPr>
        <w:t>Pelo Empregador:</w:t>
      </w:r>
      <w:r w:rsidRPr="006C5390">
        <w:t xml:space="preserve"> Pontualidade, postura profissional e cumprimento das instruções do serviço. </w:t>
      </w:r>
    </w:p>
    <w:p w14:paraId="4E829628" w14:textId="77777777" w:rsidR="006C5390" w:rsidRPr="006C5390" w:rsidRDefault="006C5390" w:rsidP="006C5390">
      <w:pPr>
        <w:numPr>
          <w:ilvl w:val="1"/>
          <w:numId w:val="3"/>
        </w:numPr>
      </w:pPr>
      <w:r w:rsidRPr="006C5390">
        <w:rPr>
          <w:i/>
          <w:iCs/>
        </w:rPr>
        <w:t>Pelo Freelancer:</w:t>
      </w:r>
      <w:r w:rsidRPr="006C5390">
        <w:t xml:space="preserve"> Ambiente de trabalho, clareza das instruções e conformidade com o que foi anunciado na vaga. </w:t>
      </w:r>
    </w:p>
    <w:p w14:paraId="02C75C5E" w14:textId="77777777" w:rsidR="006C5390" w:rsidRPr="006C5390" w:rsidRDefault="006C5390" w:rsidP="006C5390">
      <w:pPr>
        <w:numPr>
          <w:ilvl w:val="0"/>
          <w:numId w:val="3"/>
        </w:numPr>
      </w:pPr>
      <w:r w:rsidRPr="006C5390">
        <w:rPr>
          <w:b/>
          <w:bCs/>
        </w:rPr>
        <w:t>Comentários Apropriados e Moderação (RF 24, CDC e LGPD):</w:t>
      </w:r>
    </w:p>
    <w:p w14:paraId="352F41D7" w14:textId="77777777" w:rsidR="006C5390" w:rsidRPr="006C5390" w:rsidRDefault="006C5390" w:rsidP="006C5390">
      <w:pPr>
        <w:numPr>
          <w:ilvl w:val="1"/>
          <w:numId w:val="3"/>
        </w:numPr>
      </w:pPr>
      <w:r w:rsidRPr="006C5390">
        <w:t xml:space="preserve">O campo de texto é opcional e passa por validação com filtro automático de termos ofensivos e difamatórios. </w:t>
      </w:r>
    </w:p>
    <w:p w14:paraId="70FD97B7" w14:textId="77777777" w:rsidR="006C5390" w:rsidRPr="006C5390" w:rsidRDefault="006C5390" w:rsidP="006C5390">
      <w:pPr>
        <w:numPr>
          <w:ilvl w:val="1"/>
          <w:numId w:val="3"/>
        </w:numPr>
      </w:pPr>
      <w:r w:rsidRPr="006C5390">
        <w:t>Em conformidade com a LGPD, é proibida a inserção de dados pessoais de terceiros (ex.: nomes de clientes do restaurante, documentos ou menções a funcionários não cadastrados).</w:t>
      </w:r>
    </w:p>
    <w:p w14:paraId="28F0981E" w14:textId="77777777" w:rsidR="006C5390" w:rsidRPr="00CB690D" w:rsidRDefault="006C5390" w:rsidP="006C5390"/>
    <w:p w14:paraId="2A1514F1" w14:textId="46C094A5" w:rsidR="006C5390" w:rsidRPr="006C5390" w:rsidRDefault="006C5390" w:rsidP="006C5390">
      <w:pPr>
        <w:rPr>
          <w:b/>
          <w:bCs/>
        </w:rPr>
      </w:pPr>
      <w:r>
        <w:rPr>
          <w:b/>
          <w:bCs/>
        </w:rPr>
        <w:t xml:space="preserve">- </w:t>
      </w:r>
      <w:r w:rsidRPr="006C5390">
        <w:rPr>
          <w:b/>
          <w:bCs/>
        </w:rPr>
        <w:t>Score de Confiabilidade e Conformidade com o CDC</w:t>
      </w:r>
    </w:p>
    <w:p w14:paraId="05D1272A" w14:textId="77777777" w:rsidR="006C5390" w:rsidRPr="006C5390" w:rsidRDefault="006C5390" w:rsidP="006C5390">
      <w:pPr>
        <w:numPr>
          <w:ilvl w:val="0"/>
          <w:numId w:val="4"/>
        </w:numPr>
      </w:pPr>
      <w:r w:rsidRPr="006C5390">
        <w:rPr>
          <w:b/>
          <w:bCs/>
        </w:rPr>
        <w:t>Composição Algorítmica:</w:t>
      </w:r>
      <w:r w:rsidRPr="006C5390">
        <w:t xml:space="preserve"> O Score é uma média dinâmica (0 a 5 pontos) ponderada pelos seguintes fatores: </w:t>
      </w:r>
    </w:p>
    <w:p w14:paraId="43D81FEB" w14:textId="77777777" w:rsidR="006C5390" w:rsidRPr="006C5390" w:rsidRDefault="006C5390" w:rsidP="006C5390">
      <w:pPr>
        <w:numPr>
          <w:ilvl w:val="1"/>
          <w:numId w:val="4"/>
        </w:numPr>
      </w:pPr>
      <w:r w:rsidRPr="006C5390">
        <w:t xml:space="preserve">Média das notas recebidas nos últimos 90 dias (maior peso para trabalhos recentes); </w:t>
      </w:r>
    </w:p>
    <w:p w14:paraId="554D53E9" w14:textId="77777777" w:rsidR="006C5390" w:rsidRPr="006C5390" w:rsidRDefault="006C5390" w:rsidP="006C5390">
      <w:pPr>
        <w:numPr>
          <w:ilvl w:val="1"/>
          <w:numId w:val="4"/>
        </w:numPr>
      </w:pPr>
      <w:r w:rsidRPr="006C5390">
        <w:t>Taxa de comparecimento (assiduidade): cada falta injustificada (</w:t>
      </w:r>
      <w:r w:rsidRPr="006C5390">
        <w:rPr>
          <w:i/>
          <w:iCs/>
        </w:rPr>
        <w:t>no-show</w:t>
      </w:r>
      <w:r w:rsidRPr="006C5390">
        <w:t xml:space="preserve">) aplica penalidade regressiva severa no score; </w:t>
      </w:r>
    </w:p>
    <w:p w14:paraId="1298EDCF" w14:textId="77777777" w:rsidR="006C5390" w:rsidRPr="006C5390" w:rsidRDefault="006C5390" w:rsidP="006C5390">
      <w:pPr>
        <w:numPr>
          <w:ilvl w:val="1"/>
          <w:numId w:val="4"/>
        </w:numPr>
      </w:pPr>
      <w:r w:rsidRPr="006C5390">
        <w:t xml:space="preserve">Volume de serviços concluídos com sucesso. </w:t>
      </w:r>
    </w:p>
    <w:p w14:paraId="0FE7E1B6" w14:textId="77777777" w:rsidR="006C5390" w:rsidRPr="006C5390" w:rsidRDefault="006C5390" w:rsidP="006C5390">
      <w:pPr>
        <w:numPr>
          <w:ilvl w:val="0"/>
          <w:numId w:val="4"/>
        </w:numPr>
      </w:pPr>
      <w:r w:rsidRPr="006C5390">
        <w:rPr>
          <w:b/>
          <w:bCs/>
        </w:rPr>
        <w:t>Transparência de Critérios (CDC Art. 43):</w:t>
      </w:r>
      <w:r w:rsidRPr="006C5390">
        <w:t xml:space="preserve"> O freelancer tem acesso a uma tela dedicada no aplicativo para visualizar detalhadamente os parâmetros que formam seu score, garantindo transparência ativa nos sistemas de pontuação. </w:t>
      </w:r>
    </w:p>
    <w:p w14:paraId="4DCACFD8" w14:textId="77777777" w:rsidR="006C5390" w:rsidRDefault="006C5390" w:rsidP="006C5390">
      <w:pPr>
        <w:numPr>
          <w:ilvl w:val="0"/>
          <w:numId w:val="4"/>
        </w:numPr>
      </w:pPr>
      <w:r w:rsidRPr="006C5390">
        <w:rPr>
          <w:b/>
          <w:bCs/>
        </w:rPr>
        <w:t>Mecanismo de Contestação Formal:</w:t>
      </w:r>
      <w:r w:rsidRPr="006C5390">
        <w:t xml:space="preserve"> Caso receba uma avaliação comprovadamente indevida ou de má-fé (ex.: retaliação por atraso de pagamento da contratante), o freelancer pode acionar a opção "Contestar Avaliação" em até 5 dias úteis, anexando evidências para moderação do suporte técnico. </w:t>
      </w:r>
    </w:p>
    <w:p w14:paraId="7EE63A2B" w14:textId="77777777" w:rsidR="006C5390" w:rsidRDefault="006C5390" w:rsidP="006C5390">
      <w:pPr>
        <w:ind w:left="720"/>
      </w:pPr>
    </w:p>
    <w:p w14:paraId="3CDB9D2C" w14:textId="44F79211" w:rsidR="006C5390" w:rsidRPr="006C5390" w:rsidRDefault="006C5390" w:rsidP="006C5390">
      <w:pPr>
        <w:rPr>
          <w:b/>
          <w:bCs/>
        </w:rPr>
      </w:pPr>
      <w:r>
        <w:rPr>
          <w:b/>
          <w:bCs/>
        </w:rPr>
        <w:t>-</w:t>
      </w:r>
      <w:r w:rsidRPr="006C5390">
        <w:rPr>
          <w:b/>
          <w:bCs/>
        </w:rPr>
        <w:t xml:space="preserve"> Registro e Auditoria das Avaliações</w:t>
      </w:r>
    </w:p>
    <w:p w14:paraId="5029628C" w14:textId="77777777" w:rsidR="006C5390" w:rsidRPr="006C5390" w:rsidRDefault="006C5390" w:rsidP="006C5390">
      <w:pPr>
        <w:numPr>
          <w:ilvl w:val="0"/>
          <w:numId w:val="5"/>
        </w:numPr>
      </w:pPr>
      <w:r w:rsidRPr="006C5390">
        <w:rPr>
          <w:b/>
          <w:bCs/>
        </w:rPr>
        <w:lastRenderedPageBreak/>
        <w:t>Imutabilidade:</w:t>
      </w:r>
      <w:r w:rsidRPr="006C5390">
        <w:t xml:space="preserve"> Após a publicação mútua (ou após as 72h), a avaliação não pode ser alterada unilateralmente por nenhuma das partes. </w:t>
      </w:r>
    </w:p>
    <w:p w14:paraId="5EB66C39" w14:textId="77777777" w:rsidR="006C5390" w:rsidRPr="006C5390" w:rsidRDefault="006C5390" w:rsidP="006C5390">
      <w:pPr>
        <w:numPr>
          <w:ilvl w:val="0"/>
          <w:numId w:val="5"/>
        </w:numPr>
      </w:pPr>
      <w:r w:rsidRPr="006C5390">
        <w:rPr>
          <w:b/>
          <w:bCs/>
        </w:rPr>
        <w:t>Vínculo ao Histórico Profissional (RF 19 e RF 23):</w:t>
      </w:r>
      <w:r w:rsidRPr="006C5390">
        <w:t xml:space="preserve"> As notas e comentários ficam permanentemente registrados no histórico do perfil do profissional, permitindo que contratantes filtrem e ordenem perfis por confiabilidade durante os processos seletivos (RF 10 Empregador). </w:t>
      </w:r>
    </w:p>
    <w:p w14:paraId="1762BEF8" w14:textId="77777777" w:rsidR="006C5390" w:rsidRPr="006C5390" w:rsidRDefault="006C5390" w:rsidP="006C5390">
      <w:pPr>
        <w:numPr>
          <w:ilvl w:val="0"/>
          <w:numId w:val="5"/>
        </w:numPr>
      </w:pPr>
      <w:r w:rsidRPr="006C5390">
        <w:rPr>
          <w:b/>
          <w:bCs/>
        </w:rPr>
        <w:t>Trilha de Auditoria (RNF 12):</w:t>
      </w:r>
      <w:r w:rsidRPr="006C5390">
        <w:t xml:space="preserve"> Todo registro armazena metadados de auditoria: identificador da vaga, </w:t>
      </w:r>
      <w:proofErr w:type="spellStart"/>
      <w:r w:rsidRPr="006C5390">
        <w:t>timestamp</w:t>
      </w:r>
      <w:proofErr w:type="spellEnd"/>
      <w:r w:rsidRPr="006C5390">
        <w:t xml:space="preserve"> do envio, ID do autor e código da transação financeira correspondente.</w:t>
      </w:r>
    </w:p>
    <w:p w14:paraId="331B39D2" w14:textId="77777777" w:rsidR="006C5390" w:rsidRPr="006C5390" w:rsidRDefault="006C5390" w:rsidP="006C5390"/>
    <w:p w14:paraId="79CE8CC5" w14:textId="251E4855" w:rsidR="006C5390" w:rsidRPr="006C5390" w:rsidRDefault="006C5390" w:rsidP="006C5390">
      <w:pPr>
        <w:rPr>
          <w:b/>
          <w:bCs/>
        </w:rPr>
      </w:pPr>
      <w:r>
        <w:rPr>
          <w:b/>
          <w:bCs/>
        </w:rPr>
        <w:t xml:space="preserve">- </w:t>
      </w:r>
      <w:r w:rsidRPr="006C5390">
        <w:rPr>
          <w:b/>
          <w:bCs/>
        </w:rPr>
        <w:t>Relação entre Avaliações e Níveis de Reputação</w:t>
      </w:r>
    </w:p>
    <w:p w14:paraId="342EF51B" w14:textId="77777777" w:rsidR="006C5390" w:rsidRPr="006C5390" w:rsidRDefault="006C5390" w:rsidP="006C5390">
      <w:r w:rsidRPr="006C5390">
        <w:t xml:space="preserve">A reputação determina os privilégios e a visibilidade do freelancer dentro do ecossistema do </w:t>
      </w:r>
      <w:r>
        <w:t>Serviço</w:t>
      </w:r>
    </w:p>
    <w:tbl>
      <w:tblPr>
        <w:tblStyle w:val="Tabelacomgrade"/>
        <w:tblW w:w="9600" w:type="dxa"/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6C5390" w14:paraId="45393723" w14:textId="77777777" w:rsidTr="006C5390">
        <w:trPr>
          <w:trHeight w:val="1157"/>
        </w:trPr>
        <w:tc>
          <w:tcPr>
            <w:tcW w:w="3200" w:type="dxa"/>
          </w:tcPr>
          <w:p w14:paraId="00FC78FE" w14:textId="68A569DF" w:rsidR="006C5390" w:rsidRDefault="006C5390" w:rsidP="006C5390">
            <w:r w:rsidRPr="006C5390">
              <w:t>Faixa de Score</w:t>
            </w:r>
          </w:p>
        </w:tc>
        <w:tc>
          <w:tcPr>
            <w:tcW w:w="3200" w:type="dxa"/>
          </w:tcPr>
          <w:p w14:paraId="70BA6A35" w14:textId="4AE153D1" w:rsidR="006C5390" w:rsidRDefault="006C5390" w:rsidP="006C5390">
            <w:r w:rsidRPr="006C5390">
              <w:t>Nível de Reputação</w:t>
            </w:r>
          </w:p>
        </w:tc>
        <w:tc>
          <w:tcPr>
            <w:tcW w:w="3200" w:type="dxa"/>
          </w:tcPr>
          <w:p w14:paraId="3A896D77" w14:textId="59B06638" w:rsidR="006C5390" w:rsidRDefault="006C5390" w:rsidP="006C5390">
            <w:r w:rsidRPr="006C5390">
              <w:t>Impacto Operacional no Aplicativo</w:t>
            </w:r>
          </w:p>
        </w:tc>
      </w:tr>
      <w:tr w:rsidR="006C5390" w14:paraId="11594201" w14:textId="77777777" w:rsidTr="006C5390">
        <w:trPr>
          <w:trHeight w:val="1093"/>
        </w:trPr>
        <w:tc>
          <w:tcPr>
            <w:tcW w:w="3200" w:type="dxa"/>
          </w:tcPr>
          <w:p w14:paraId="3F050970" w14:textId="5C1CCC21" w:rsidR="006C5390" w:rsidRDefault="006C5390" w:rsidP="006C5390">
            <w:r w:rsidRPr="006C5390">
              <w:t>4.8 a 5.0</w:t>
            </w:r>
          </w:p>
        </w:tc>
        <w:tc>
          <w:tcPr>
            <w:tcW w:w="3200" w:type="dxa"/>
          </w:tcPr>
          <w:p w14:paraId="3F47F1B8" w14:textId="37BDDA69" w:rsidR="006C5390" w:rsidRDefault="006C5390" w:rsidP="006C5390">
            <w:r w:rsidRPr="006C5390">
              <w:rPr>
                <w:b/>
                <w:bCs/>
              </w:rPr>
              <w:t>Excelente</w:t>
            </w:r>
          </w:p>
        </w:tc>
        <w:tc>
          <w:tcPr>
            <w:tcW w:w="3200" w:type="dxa"/>
          </w:tcPr>
          <w:p w14:paraId="19FDB257" w14:textId="77777777" w:rsidR="006C5390" w:rsidRPr="006C5390" w:rsidRDefault="006C5390" w:rsidP="006C5390">
            <w:r w:rsidRPr="006C5390">
              <w:t xml:space="preserve">Prioridade máxima na fila de disparo da </w:t>
            </w:r>
            <w:r w:rsidRPr="006C5390">
              <w:rPr>
                <w:b/>
                <w:bCs/>
              </w:rPr>
              <w:t>Reposição Automática</w:t>
            </w:r>
            <w:r w:rsidRPr="006C5390">
              <w:t xml:space="preserve"> e destaque em buscas de candidatos. </w:t>
            </w:r>
          </w:p>
          <w:p w14:paraId="4610E620" w14:textId="77777777" w:rsidR="006C5390" w:rsidRDefault="006C5390" w:rsidP="006C5390"/>
        </w:tc>
      </w:tr>
      <w:tr w:rsidR="006C5390" w14:paraId="061F6970" w14:textId="77777777" w:rsidTr="006C5390">
        <w:trPr>
          <w:trHeight w:val="1157"/>
        </w:trPr>
        <w:tc>
          <w:tcPr>
            <w:tcW w:w="3200" w:type="dxa"/>
          </w:tcPr>
          <w:p w14:paraId="2845D4D1" w14:textId="35DD747A" w:rsidR="006C5390" w:rsidRDefault="006C5390" w:rsidP="006C5390">
            <w:r w:rsidRPr="006C5390">
              <w:t>4.0 a 4.7</w:t>
            </w:r>
          </w:p>
        </w:tc>
        <w:tc>
          <w:tcPr>
            <w:tcW w:w="3200" w:type="dxa"/>
          </w:tcPr>
          <w:p w14:paraId="1A020F19" w14:textId="3DF63704" w:rsidR="006C5390" w:rsidRDefault="006C5390" w:rsidP="006C5390">
            <w:r w:rsidRPr="006C5390">
              <w:rPr>
                <w:b/>
                <w:bCs/>
              </w:rPr>
              <w:t>Bom</w:t>
            </w:r>
          </w:p>
        </w:tc>
        <w:tc>
          <w:tcPr>
            <w:tcW w:w="3200" w:type="dxa"/>
          </w:tcPr>
          <w:p w14:paraId="5C09FC42" w14:textId="4E803A9F" w:rsidR="006C5390" w:rsidRDefault="006C5390" w:rsidP="006C5390">
            <w:r w:rsidRPr="006C5390">
              <w:t>Fluxo regular de candidaturas e visibilidade padrão nas buscas por proximidade.</w:t>
            </w:r>
          </w:p>
        </w:tc>
      </w:tr>
      <w:tr w:rsidR="006C5390" w14:paraId="5E588EE9" w14:textId="77777777" w:rsidTr="006C5390">
        <w:trPr>
          <w:trHeight w:val="1093"/>
        </w:trPr>
        <w:tc>
          <w:tcPr>
            <w:tcW w:w="3200" w:type="dxa"/>
          </w:tcPr>
          <w:p w14:paraId="7E1CB205" w14:textId="2089085C" w:rsidR="006C5390" w:rsidRDefault="006C5390" w:rsidP="006C5390">
            <w:r w:rsidRPr="006C5390">
              <w:t>3.0 a 3.9</w:t>
            </w:r>
          </w:p>
        </w:tc>
        <w:tc>
          <w:tcPr>
            <w:tcW w:w="3200" w:type="dxa"/>
          </w:tcPr>
          <w:p w14:paraId="2DE65CD5" w14:textId="5A118799" w:rsidR="006C5390" w:rsidRDefault="006C5390" w:rsidP="006C5390">
            <w:r w:rsidRPr="006C5390">
              <w:t>Regular</w:t>
            </w:r>
          </w:p>
        </w:tc>
        <w:tc>
          <w:tcPr>
            <w:tcW w:w="3200" w:type="dxa"/>
          </w:tcPr>
          <w:p w14:paraId="2C61D6F0" w14:textId="77777777" w:rsidR="006C5390" w:rsidRPr="006C5390" w:rsidRDefault="006C5390" w:rsidP="006C5390">
            <w:r w:rsidRPr="006C5390">
              <w:t xml:space="preserve">Alerta visual no perfil do freela com dicas de melhoria; perde preferência em vagas de alta concorrência. </w:t>
            </w:r>
          </w:p>
          <w:p w14:paraId="79842A52" w14:textId="77777777" w:rsidR="006C5390" w:rsidRDefault="006C5390" w:rsidP="006C5390"/>
        </w:tc>
      </w:tr>
      <w:tr w:rsidR="006C5390" w14:paraId="1ECB3AF0" w14:textId="77777777" w:rsidTr="006C5390">
        <w:trPr>
          <w:trHeight w:val="1157"/>
        </w:trPr>
        <w:tc>
          <w:tcPr>
            <w:tcW w:w="3200" w:type="dxa"/>
          </w:tcPr>
          <w:p w14:paraId="066F7C0E" w14:textId="3700149C" w:rsidR="006C5390" w:rsidRDefault="006C5390" w:rsidP="006C5390">
            <w:r w:rsidRPr="006C5390">
              <w:t>Abaixo de 3.0</w:t>
            </w:r>
          </w:p>
        </w:tc>
        <w:tc>
          <w:tcPr>
            <w:tcW w:w="3200" w:type="dxa"/>
          </w:tcPr>
          <w:p w14:paraId="7DF6DEC7" w14:textId="21EC6148" w:rsidR="006C5390" w:rsidRDefault="006C5390" w:rsidP="006C5390">
            <w:r w:rsidRPr="006C5390">
              <w:rPr>
                <w:b/>
                <w:bCs/>
              </w:rPr>
              <w:t>Em Risco</w:t>
            </w:r>
          </w:p>
        </w:tc>
        <w:tc>
          <w:tcPr>
            <w:tcW w:w="3200" w:type="dxa"/>
          </w:tcPr>
          <w:p w14:paraId="02CD7341" w14:textId="4C51AA45" w:rsidR="006C5390" w:rsidRDefault="006C5390" w:rsidP="006C5390">
            <w:r w:rsidRPr="006C5390">
              <w:t>Notificação disciplinar e bloqueio preventivo para acionamento em vagas relâmpago de última hora.</w:t>
            </w:r>
          </w:p>
        </w:tc>
      </w:tr>
      <w:tr w:rsidR="006C5390" w14:paraId="78850EAB" w14:textId="77777777" w:rsidTr="006C5390">
        <w:trPr>
          <w:trHeight w:val="1093"/>
        </w:trPr>
        <w:tc>
          <w:tcPr>
            <w:tcW w:w="3200" w:type="dxa"/>
          </w:tcPr>
          <w:p w14:paraId="75A0D71D" w14:textId="2A4A453B" w:rsidR="006C5390" w:rsidRDefault="00402D9E" w:rsidP="006C5390">
            <w:r w:rsidRPr="00402D9E">
              <w:t>Falta Injustificada (</w:t>
            </w:r>
            <w:r w:rsidRPr="00402D9E">
              <w:rPr>
                <w:i/>
                <w:iCs/>
              </w:rPr>
              <w:t>No-show</w:t>
            </w:r>
            <w:r w:rsidRPr="00402D9E">
              <w:t>)</w:t>
            </w:r>
          </w:p>
        </w:tc>
        <w:tc>
          <w:tcPr>
            <w:tcW w:w="3200" w:type="dxa"/>
          </w:tcPr>
          <w:p w14:paraId="366960C8" w14:textId="185F5215" w:rsidR="006C5390" w:rsidRDefault="00402D9E" w:rsidP="006C5390">
            <w:r w:rsidRPr="00402D9E">
              <w:t>Penalidade</w:t>
            </w:r>
          </w:p>
        </w:tc>
        <w:tc>
          <w:tcPr>
            <w:tcW w:w="3200" w:type="dxa"/>
          </w:tcPr>
          <w:p w14:paraId="69C36200" w14:textId="77777777" w:rsidR="00402D9E" w:rsidRPr="00402D9E" w:rsidRDefault="00402D9E" w:rsidP="00402D9E">
            <w:r w:rsidRPr="00402D9E">
              <w:t xml:space="preserve">Queda imediata na pontuação e suspensão de novas candidaturas por 7 dias corridos. </w:t>
            </w:r>
          </w:p>
          <w:p w14:paraId="03B2AC35" w14:textId="77777777" w:rsidR="006C5390" w:rsidRDefault="006C5390" w:rsidP="006C5390"/>
        </w:tc>
      </w:tr>
    </w:tbl>
    <w:p w14:paraId="03FB490C" w14:textId="3BAF6118" w:rsidR="006C5390" w:rsidRPr="006C5390" w:rsidRDefault="006C5390" w:rsidP="006C5390"/>
    <w:p w14:paraId="2F7512D4" w14:textId="77777777" w:rsidR="00CB690D" w:rsidRPr="00CB690D" w:rsidRDefault="00CB690D" w:rsidP="00CB690D"/>
    <w:sectPr w:rsidR="00CB690D" w:rsidRPr="00CB690D" w:rsidSect="00D50E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DC1"/>
    <w:multiLevelType w:val="multilevel"/>
    <w:tmpl w:val="7592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6073D"/>
    <w:multiLevelType w:val="multilevel"/>
    <w:tmpl w:val="C6AE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A746F1"/>
    <w:multiLevelType w:val="multilevel"/>
    <w:tmpl w:val="B188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A950DA"/>
    <w:multiLevelType w:val="multilevel"/>
    <w:tmpl w:val="F570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ED5D09"/>
    <w:multiLevelType w:val="multilevel"/>
    <w:tmpl w:val="C3E2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599496">
    <w:abstractNumId w:val="2"/>
  </w:num>
  <w:num w:numId="2" w16cid:durableId="1472794834">
    <w:abstractNumId w:val="0"/>
  </w:num>
  <w:num w:numId="3" w16cid:durableId="1870147007">
    <w:abstractNumId w:val="3"/>
  </w:num>
  <w:num w:numId="4" w16cid:durableId="767307290">
    <w:abstractNumId w:val="4"/>
  </w:num>
  <w:num w:numId="5" w16cid:durableId="2135904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90D"/>
    <w:rsid w:val="00072C1E"/>
    <w:rsid w:val="00183A0B"/>
    <w:rsid w:val="001F517A"/>
    <w:rsid w:val="00402D9E"/>
    <w:rsid w:val="006C5390"/>
    <w:rsid w:val="00896673"/>
    <w:rsid w:val="00CB690D"/>
    <w:rsid w:val="00D5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2C479"/>
  <w15:chartTrackingRefBased/>
  <w15:docId w15:val="{06423521-6BA6-4936-AFC4-ABD131ACB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B6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B6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6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B6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B6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6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B6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B6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B6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B6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B6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6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B69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B690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69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B69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B69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B69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B6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B6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B6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B6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B6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B69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B69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B69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B6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B690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B690D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C5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763</Words>
  <Characters>4126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Hauari</dc:creator>
  <cp:keywords/>
  <dc:description/>
  <cp:lastModifiedBy>Gabriel Hauari</cp:lastModifiedBy>
  <cp:revision>1</cp:revision>
  <dcterms:created xsi:type="dcterms:W3CDTF">2026-09-08T00:26:00Z</dcterms:created>
  <dcterms:modified xsi:type="dcterms:W3CDTF">2026-09-08T00:58:00Z</dcterms:modified>
</cp:coreProperties>
</file>