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Glossário de Termos</w:t>
      </w:r>
    </w:p>
    <w:p>
      <w:pPr>
        <w:spacing w:after="200"/>
      </w:pPr>
      <w:r>
        <w:rPr>
          <w:i/>
          <w:iCs/>
        </w:rPr>
        <w:t xml:space="preserve">Mapeamento da linguagem do negócio.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400"/>
        <w:gridCol w:w="1000"/>
      </w:tblGrid>
      <w:tr>
        <w:tc>
          <w:tcPr>
            <w:tcW w:type="dxa" w:w="1400"/>
            <w:shd w:fill="D9D9D9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Versão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Data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Autor(es)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Descrição das Alterações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25/08/26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Lucas Mavetti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Criação do documento inicial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Aprovado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09/09/26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Erica Cristiana Carvalho Silva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Adição de termos de custódia/pagamento, avaliação e reputação; padronização de Empregador/Empresa/Estabelecimento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Rascunho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Aprovação Tácita (Anti-Calote)</w:t>
      </w:r>
      <w:r>
        <w:t xml:space="preserve"> — Mecanismo do fluxo de pagamento que libera automaticamente o valor retido para o freelancer caso o empregador não confirme a conclusão do serviço nem abra uma contestação dentro do prazo definido (atualmente 6 horas) após o término do turno.</w:t>
      </w:r>
    </w:p>
    <w:p>
      <w:pPr>
        <w:spacing w:after="160"/>
      </w:pPr>
      <w:r>
        <w:rPr>
          <w:b/>
          <w:bCs/>
        </w:rPr>
        <w:t xml:space="preserve">Avaliação Cega (Double-Blind Review)</w:t>
      </w:r>
      <w:r>
        <w:t xml:space="preserve"> — Mecanismo que mantém a nota e o comentário de uma avaliação ocultos até que ambas as partes (freelancer e empregador) tenham avaliado, ou até o prazo de 72 horas expirar — evita retaliação entre as partes (ex.: nota baixa em resposta a uma queixa prévia).</w:t>
      </w:r>
    </w:p>
    <w:p>
      <w:pPr>
        <w:spacing w:after="160"/>
      </w:pPr>
      <w:r>
        <w:rPr>
          <w:b/>
          <w:bCs/>
        </w:rPr>
        <w:t xml:space="preserve">Badge Verificado</w:t>
      </w:r>
      <w:r>
        <w:t xml:space="preserve"> — Selo exibido no perfil do freelancer que indica identidade e documentos validados pela plataforma, aumentando a confiança do empregador na contratação.</w:t>
      </w:r>
    </w:p>
    <w:p>
      <w:pPr>
        <w:spacing w:after="160"/>
      </w:pPr>
      <w:r>
        <w:rPr>
          <w:b/>
          <w:bCs/>
        </w:rPr>
        <w:t xml:space="preserve">Boost</w:t>
      </w:r>
      <w:r>
        <w:t xml:space="preserve"> — Recurso pago que dá destaque temporário a uma vaga (visão do empregador) ou a um perfil (visão do freela), aumentando a visibilidade por um período determinado (ex.: 24h).</w:t>
      </w:r>
    </w:p>
    <w:p>
      <w:pPr>
        <w:spacing w:after="160"/>
      </w:pPr>
      <w:r>
        <w:rPr>
          <w:b/>
          <w:bCs/>
        </w:rPr>
        <w:t xml:space="preserve">Candidatura</w:t>
      </w:r>
      <w:r>
        <w:t xml:space="preserve"> — Ato de um freelancer se inscrever para uma vaga publicada por um empregador.</w:t>
      </w:r>
    </w:p>
    <w:p>
      <w:pPr>
        <w:spacing w:after="160"/>
      </w:pPr>
      <w:r>
        <w:rPr>
          <w:b/>
          <w:bCs/>
        </w:rPr>
        <w:t xml:space="preserve">Carteira Digital</w:t>
      </w:r>
      <w:r>
        <w:t xml:space="preserve"> — Área do aplicativo onde o freelancer visualiza saldo, histórico de recebimentos e estatísticas de ganhos. O saldo é dividido em três estados — ver Saldo (Carteira Digital).</w:t>
      </w:r>
    </w:p>
    <w:p>
      <w:pPr>
        <w:spacing w:after="160"/>
      </w:pPr>
      <w:r>
        <w:rPr>
          <w:b/>
          <w:bCs/>
        </w:rPr>
        <w:t xml:space="preserve">CDC (Código de Defesa do Consumidor)</w:t>
      </w:r>
      <w:r>
        <w:t xml:space="preserve"> — Legislação brasileira que rege as relações de consumo. No Freelas, fundamenta regras como a não obrigatoriedade de assinaturas Premium (art. 39), o direito de arrependimento (art. 49) e a transparência de critérios de avaliação e score (art. 43).</w:t>
      </w:r>
    </w:p>
    <w:p>
      <w:pPr>
        <w:spacing w:after="160"/>
      </w:pPr>
      <w:r>
        <w:rPr>
          <w:b/>
          <w:bCs/>
        </w:rPr>
        <w:t xml:space="preserve">Comissão</w:t>
      </w:r>
      <w:r>
        <w:t xml:space="preserve"> — Percentual retido pela plataforma sobre cada pagamento processado entre empregador e freelancer, descontado no momento do Split de pagamento.</w:t>
      </w:r>
    </w:p>
    <w:p>
      <w:pPr>
        <w:spacing w:after="160"/>
      </w:pPr>
      <w:r>
        <w:rPr>
          <w:b/>
          <w:bCs/>
        </w:rPr>
        <w:t xml:space="preserve">Custódia (Escrow)</w:t>
      </w:r>
      <w:r>
        <w:t xml:space="preserve"> — Modelo de pagamento em que o valor da vaga é pago pelo empregador integralmente no ato da contratação e retido com segurança por um gateway certificado, sendo liberado ao freelancer somente após a validação do serviço.</w:t>
      </w:r>
    </w:p>
    <w:p>
      <w:pPr>
        <w:spacing w:after="160"/>
      </w:pPr>
      <w:r>
        <w:rPr>
          <w:b/>
          <w:bCs/>
        </w:rPr>
        <w:t xml:space="preserve">Direito de Arrependimento</w:t>
      </w:r>
      <w:r>
        <w:t xml:space="preserve"> — Previsto no art. 49 do CDC: garante ao usuário até 7 dias corridos após uma contratação (ex.: assinatura Premium ou Boost) para desistir com reembolso integral.</w:t>
      </w:r>
    </w:p>
    <w:p>
      <w:pPr>
        <w:spacing w:after="160"/>
      </w:pPr>
      <w:r>
        <w:rPr>
          <w:b/>
          <w:bCs/>
        </w:rPr>
        <w:t xml:space="preserve">Empregador / Empresa / Estabelecimento</w:t>
      </w:r>
      <w:r>
        <w:t xml:space="preserve"> — Usuário do tipo estabelecimento (restaurante, bar, mercado, entre outros) que publica vagas e contrata freelancers pela plataforma. Os três termos são usados de forma equivalente nos documentos do projeto — recomenda-se que a equipe padronize um único termo nos próximos materiais.</w:t>
      </w:r>
    </w:p>
    <w:p>
      <w:pPr>
        <w:spacing w:after="160"/>
      </w:pPr>
      <w:r>
        <w:rPr>
          <w:b/>
          <w:bCs/>
        </w:rPr>
        <w:t xml:space="preserve">Freela / Freelancer</w:t>
      </w:r>
      <w:r>
        <w:t xml:space="preserve"> — Usuário que se candidata a vagas avulsas divulgadas pelos empregadores na plataforma.</w:t>
      </w:r>
    </w:p>
    <w:p>
      <w:pPr>
        <w:spacing w:after="160"/>
      </w:pPr>
      <w:r>
        <w:rPr>
          <w:b/>
          <w:bCs/>
        </w:rPr>
        <w:t xml:space="preserve">Gateway de Pagamento</w:t>
      </w:r>
      <w:r>
        <w:t xml:space="preserve"> — Serviço terceirizado e certificado responsável por processar as transações financeiras da plataforma, sem que o sistema armazene diretamente dados sensíveis de pagamento.</w:t>
      </w:r>
    </w:p>
    <w:p>
      <w:pPr>
        <w:spacing w:after="160"/>
      </w:pPr>
      <w:r>
        <w:rPr>
          <w:b/>
          <w:bCs/>
        </w:rPr>
        <w:t xml:space="preserve">Histórico Profissional</w:t>
      </w:r>
      <w:r>
        <w:t xml:space="preserve"> — Registro dos trabalhos realizados por um freelancer na plataforma, incluindo avaliações recebidas.</w:t>
      </w:r>
    </w:p>
    <w:p>
      <w:pPr>
        <w:spacing w:after="160"/>
      </w:pPr>
      <w:r>
        <w:rPr>
          <w:b/>
          <w:bCs/>
        </w:rPr>
        <w:t xml:space="preserve">LGPD</w:t>
      </w:r>
      <w:r>
        <w:t xml:space="preserve"> — Lei Geral de Proteção de Dados; legislação brasileira que regula o tratamento de dados pessoais, aplicada ao cadastro, localização e avaliações dos usuários.</w:t>
      </w:r>
    </w:p>
    <w:p>
      <w:pPr>
        <w:spacing w:after="160"/>
      </w:pPr>
      <w:r>
        <w:rPr>
          <w:b/>
          <w:bCs/>
        </w:rPr>
        <w:t xml:space="preserve">MVP (Minimum Viable Product)</w:t>
      </w:r>
      <w:r>
        <w:t xml:space="preserve"> — Versão inicial e essencial do produto, com o mínimo de funcionalidades necessárias para validar a proposta de valor com usuários reais.</w:t>
      </w:r>
    </w:p>
    <w:p>
      <w:pPr>
        <w:spacing w:after="160"/>
      </w:pPr>
      <w:r>
        <w:rPr>
          <w:b/>
          <w:bCs/>
        </w:rPr>
        <w:t xml:space="preserve">Níveis de Reputação</w:t>
      </w:r>
      <w:r>
        <w:t xml:space="preserve"> — Faixas em que o Score de Confiabilidade do freelancer é classificado — Excelente, Bom, Regular ou Em Risco —, cada uma associada a diferentes níveis de prioridade e visibilidade na plataforma.</w:t>
      </w:r>
    </w:p>
    <w:p>
      <w:pPr>
        <w:spacing w:after="160"/>
      </w:pPr>
      <w:r>
        <w:rPr>
          <w:b/>
          <w:bCs/>
        </w:rPr>
        <w:t xml:space="preserve">No-show</w:t>
      </w:r>
      <w:r>
        <w:t xml:space="preserve"> — Situação em que o freelancer ou o empregador não comparece a um trabalho confirmado, sem aviso prévio. Gera penalidade no score da parte responsável.</w:t>
      </w:r>
    </w:p>
    <w:p>
      <w:pPr>
        <w:spacing w:after="160"/>
      </w:pPr>
      <w:r>
        <w:rPr>
          <w:b/>
          <w:bCs/>
        </w:rPr>
        <w:t xml:space="preserve">Pix</w:t>
      </w:r>
      <w:r>
        <w:t xml:space="preserve"> — Meio de pagamento instantâneo do Banco Central do Brasil, uma das formas de recebimento oferecidas na plataforma.</w:t>
      </w:r>
    </w:p>
    <w:p>
      <w:pPr>
        <w:spacing w:after="160"/>
      </w:pPr>
      <w:r>
        <w:rPr>
          <w:b/>
          <w:bCs/>
        </w:rPr>
        <w:t xml:space="preserve">Premium</w:t>
      </w:r>
      <w:r>
        <w:t xml:space="preserve"> — Plano de assinatura paga que oferece benefícios adicionais ao freelancer, como prioridade em vagas, perfil destacado e estatísticas de ganhos.</w:t>
      </w:r>
    </w:p>
    <w:p>
      <w:pPr>
        <w:spacing w:after="160"/>
      </w:pPr>
      <w:r>
        <w:rPr>
          <w:b/>
          <w:bCs/>
        </w:rPr>
        <w:t xml:space="preserve">Raio de Busca</w:t>
      </w:r>
      <w:r>
        <w:t xml:space="preserve"> — Distância (em km) configurada para notificar freelancers disponíveis durante uma busca automática de substituto.</w:t>
      </w:r>
    </w:p>
    <w:p>
      <w:pPr>
        <w:spacing w:after="160"/>
      </w:pPr>
      <w:r>
        <w:rPr>
          <w:b/>
          <w:bCs/>
        </w:rPr>
        <w:t xml:space="preserve">Reposição Automática</w:t>
      </w:r>
      <w:r>
        <w:t xml:space="preserve"> — Funcionalidade que notifica freelancers disponíveis em um raio determinado quando um profissional contratado falta ou desiste de última hora.</w:t>
      </w:r>
    </w:p>
    <w:p>
      <w:pPr>
        <w:spacing w:after="160"/>
      </w:pPr>
      <w:r>
        <w:rPr>
          <w:b/>
          <w:bCs/>
        </w:rPr>
        <w:t xml:space="preserve">RF (Requisito Funcional)</w:t>
      </w:r>
      <w:r>
        <w:t xml:space="preserve"> — Especificação de uma funcionalidade que o sistema deve executar.</w:t>
      </w:r>
    </w:p>
    <w:p>
      <w:pPr>
        <w:spacing w:after="160"/>
      </w:pPr>
      <w:r>
        <w:rPr>
          <w:b/>
          <w:bCs/>
        </w:rPr>
        <w:t xml:space="preserve">RN (Regra de Negócio)</w:t>
      </w:r>
      <w:r>
        <w:t xml:space="preserve"> — Condição, cálculo ou restrição específica que rege o funcionamento do sistema, complementando os requisitos funcionais e não funcionais.</w:t>
      </w:r>
    </w:p>
    <w:p>
      <w:pPr>
        <w:spacing w:after="160"/>
      </w:pPr>
      <w:r>
        <w:rPr>
          <w:b/>
          <w:bCs/>
        </w:rPr>
        <w:t xml:space="preserve">RNF (Requisito Não Funcional)</w:t>
      </w:r>
      <w:r>
        <w:t xml:space="preserve"> — Especificação de uma característica de qualidade do sistema (desempenho, segurança, disponibilidade, entre outras), não relacionada diretamente a uma funcionalidade.</w:t>
      </w:r>
    </w:p>
    <w:p>
      <w:pPr>
        <w:spacing w:after="160"/>
      </w:pPr>
      <w:r>
        <w:rPr>
          <w:b/>
          <w:bCs/>
        </w:rPr>
        <w:t xml:space="preserve">Saldo (Carteira Digital)</w:t>
      </w:r>
      <w:r>
        <w:t xml:space="preserve"> — Valor disponível na carteira digital do freelancer, classificado em três estados: Saldo Disponível (liberado, pronto para saque), Saldo Pendente/A Liberar (aguardando validação do turno ou fim da janela de tolerância) e Saldo Bloqueado/Em Disputa (retido por contestação aberta pelo empregador).</w:t>
      </w:r>
    </w:p>
    <w:p>
      <w:pPr>
        <w:spacing w:after="160"/>
      </w:pPr>
      <w:r>
        <w:rPr>
          <w:b/>
          <w:bCs/>
        </w:rPr>
        <w:t xml:space="preserve">Score de Confiabilidade</w:t>
      </w:r>
      <w:r>
        <w:t xml:space="preserve"> — Pontuação (0 a 5) atribuída a freelancers e empregadores com base em avaliações recebidas, taxa de comparecimento e volume de serviços concluídos — usada para orientar decisões de contratação e classificada em Níveis de Reputação.</w:t>
      </w:r>
    </w:p>
    <w:p>
      <w:pPr>
        <w:spacing w:after="160"/>
      </w:pPr>
      <w:r>
        <w:rPr>
          <w:b/>
          <w:bCs/>
        </w:rPr>
        <w:t xml:space="preserve">Split (de Pagamento)</w:t>
      </w:r>
      <w:r>
        <w:t xml:space="preserve"> — Etapa do processamento financeiro em que o valor retido em Custódia é dividido entre a Comissão da plataforma e o valor líquido repassado ao freelancer.</w:t>
      </w:r>
    </w:p>
    <w:p>
      <w:pPr>
        <w:spacing w:after="160"/>
      </w:pPr>
      <w:r>
        <w:rPr>
          <w:b/>
          <w:bCs/>
        </w:rPr>
        <w:t xml:space="preserve">Vaga</w:t>
      </w:r>
      <w:r>
        <w:t xml:space="preserve"> — Anúncio publicado por um empregador contendo função, quantidade de pessoas, valor por hora ou diária, horário, alimentação e forma de pagamento.</w:t>
      </w:r>
    </w:p>
    <w:p>
      <w:pPr>
        <w:spacing w:after="160"/>
      </w:pPr>
      <w:r>
        <w:rPr>
          <w:b/>
          <w:bCs/>
        </w:rPr>
        <w:t xml:space="preserve">Vaga Relâmpago</w:t>
      </w:r>
      <w:r>
        <w:t xml:space="preserve"> — Vaga aberta em regime de urgência para substituir um freelancer que cancelou, faltou ou precisou se ausentar de um turno já confirmado.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2026-09-09T23:31:13.017Z</dcterms:created>
  <dcterms:modified xsi:type="dcterms:W3CDTF">2026-09-09T23:31:13.017Z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