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kernel下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sem.c文件(sys_sem_open, sys_sem_wait, sys_sem_post, sys_sem_unlink)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修改kernel/Makefile文件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在include/unistd.h中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添加系统调用编号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在kernel/system_call.s中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修改系统调用总数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bookmarkStart w:id="0" w:name="OLE_LINK1"/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在include/linux/sys.h中</w:t>
      </w:r>
      <w:bookmarkEnd w:id="0"/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增加函数引用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在include/linux/sys.h中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增加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sys_call_table数组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内容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1" w:name="OLE_LINK2"/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pc.c并挂载到linux-0.11下</w:t>
      </w:r>
      <w:bookmarkEnd w:id="1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Linux-0.11下创建记录文件和共享文件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766C"/>
    <w:multiLevelType w:val="singleLevel"/>
    <w:tmpl w:val="5863766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63AB2C"/>
    <w:multiLevelType w:val="singleLevel"/>
    <w:tmpl w:val="5863AB2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50BD3"/>
    <w:rsid w:val="0E2735CC"/>
    <w:rsid w:val="2EF57DBE"/>
    <w:rsid w:val="44D24D8F"/>
    <w:rsid w:val="65F50BD3"/>
    <w:rsid w:val="7C5660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2016-12-28T11:45:00Z</dcterms:created>
  <dc:creator>liuyx</dc:creator>
  <cp:lastModifiedBy>liuyx</cp:lastModifiedBy>
  <dcterms:modified xsi:type="dcterms:W3CDTF">2016-12-29T16:30:19Z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