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D98D" w14:textId="77777777" w:rsidR="00771A33" w:rsidRPr="002D687D" w:rsidRDefault="00771A33" w:rsidP="00822A85">
      <w:pPr>
        <w:spacing w:line="360" w:lineRule="auto"/>
        <w:jc w:val="center"/>
        <w:rPr>
          <w:rFonts w:ascii="Times New Roman" w:eastAsia="標楷體" w:hAnsi="Times New Roman" w:cs="Times New Roman"/>
          <w:sz w:val="44"/>
        </w:rPr>
      </w:pPr>
      <w:r w:rsidRPr="002D687D">
        <w:rPr>
          <w:rFonts w:ascii="Times New Roman" w:eastAsia="標楷體" w:hAnsi="Times New Roman" w:cs="Times New Roman"/>
          <w:sz w:val="44"/>
        </w:rPr>
        <w:t>實驗報告</w:t>
      </w:r>
    </w:p>
    <w:p w14:paraId="028DDD67" w14:textId="77777777" w:rsidR="00771A33" w:rsidRPr="003C62E2" w:rsidRDefault="00C2270B" w:rsidP="00822A85">
      <w:pPr>
        <w:spacing w:line="360" w:lineRule="auto"/>
        <w:jc w:val="center"/>
        <w:rPr>
          <w:rFonts w:ascii="Times New Roman" w:eastAsia="標楷體" w:hAnsi="Times New Roman" w:cs="Times New Roman"/>
          <w:sz w:val="44"/>
        </w:rPr>
      </w:pPr>
      <w:r w:rsidRPr="002D687D">
        <w:rPr>
          <w:rFonts w:ascii="Times New Roman" w:eastAsia="標楷體" w:hAnsi="Times New Roman" w:cs="Times New Roman"/>
          <w:sz w:val="44"/>
        </w:rPr>
        <w:t>實驗名稱</w:t>
      </w:r>
      <w:r w:rsidR="00331A9B" w:rsidRPr="002D687D">
        <w:rPr>
          <w:rFonts w:ascii="Times New Roman" w:eastAsia="標楷體" w:hAnsi="Times New Roman" w:cs="Times New Roman"/>
          <w:sz w:val="44"/>
        </w:rPr>
        <w:t>:</w:t>
      </w:r>
      <w:r w:rsidR="00E3586B" w:rsidRPr="00E3586B">
        <w:rPr>
          <w:rFonts w:hint="eastAsia"/>
        </w:rPr>
        <w:t xml:space="preserve"> </w:t>
      </w:r>
      <w:r w:rsidR="00E3586B" w:rsidRPr="00E3586B">
        <w:rPr>
          <w:rFonts w:ascii="Times New Roman" w:eastAsia="標楷體" w:hAnsi="Times New Roman" w:cs="Times New Roman" w:hint="eastAsia"/>
          <w:sz w:val="44"/>
        </w:rPr>
        <w:t>射頻與類比通訊實驗</w:t>
      </w:r>
    </w:p>
    <w:tbl>
      <w:tblPr>
        <w:tblStyle w:val="a4"/>
        <w:tblW w:w="0" w:type="auto"/>
        <w:tblLook w:val="04A0" w:firstRow="1" w:lastRow="0" w:firstColumn="1" w:lastColumn="0" w:noHBand="0" w:noVBand="1"/>
      </w:tblPr>
      <w:tblGrid>
        <w:gridCol w:w="3482"/>
        <w:gridCol w:w="3491"/>
        <w:gridCol w:w="3483"/>
      </w:tblGrid>
      <w:tr w:rsidR="005B1415" w14:paraId="6E19D3BC" w14:textId="77777777" w:rsidTr="005B1415">
        <w:tc>
          <w:tcPr>
            <w:tcW w:w="3507" w:type="dxa"/>
          </w:tcPr>
          <w:p w14:paraId="17737078" w14:textId="77777777" w:rsidR="005B1415" w:rsidRDefault="005B1415" w:rsidP="00822A85">
            <w:pPr>
              <w:spacing w:line="360" w:lineRule="auto"/>
              <w:jc w:val="center"/>
              <w:rPr>
                <w:rFonts w:ascii="Times New Roman" w:eastAsia="標楷體" w:hAnsi="Times New Roman" w:cs="Times New Roman"/>
                <w:sz w:val="28"/>
                <w:szCs w:val="28"/>
              </w:rPr>
            </w:pPr>
            <w:r w:rsidRPr="003C62E2">
              <w:rPr>
                <w:rFonts w:ascii="Times New Roman" w:eastAsia="標楷體" w:hAnsi="Times New Roman" w:cs="Times New Roman"/>
                <w:sz w:val="28"/>
                <w:szCs w:val="28"/>
              </w:rPr>
              <w:t>組別</w:t>
            </w:r>
          </w:p>
        </w:tc>
        <w:tc>
          <w:tcPr>
            <w:tcW w:w="3507" w:type="dxa"/>
          </w:tcPr>
          <w:p w14:paraId="42AE59FA" w14:textId="77777777" w:rsidR="005B1415" w:rsidRDefault="005B1415" w:rsidP="00822A85">
            <w:pPr>
              <w:spacing w:line="360" w:lineRule="auto"/>
              <w:jc w:val="center"/>
              <w:rPr>
                <w:rFonts w:ascii="Times New Roman" w:eastAsia="標楷體" w:hAnsi="Times New Roman" w:cs="Times New Roman"/>
                <w:sz w:val="28"/>
                <w:szCs w:val="28"/>
              </w:rPr>
            </w:pPr>
            <w:r w:rsidRPr="003C62E2">
              <w:rPr>
                <w:rFonts w:ascii="Times New Roman" w:eastAsia="標楷體" w:hAnsi="Times New Roman" w:cs="Times New Roman"/>
                <w:sz w:val="28"/>
                <w:szCs w:val="28"/>
              </w:rPr>
              <w:t>學號</w:t>
            </w:r>
          </w:p>
        </w:tc>
        <w:tc>
          <w:tcPr>
            <w:tcW w:w="3508" w:type="dxa"/>
          </w:tcPr>
          <w:p w14:paraId="35BEA702" w14:textId="77777777" w:rsidR="005B1415" w:rsidRDefault="005B1415" w:rsidP="00822A85">
            <w:pPr>
              <w:spacing w:line="360" w:lineRule="auto"/>
              <w:jc w:val="center"/>
              <w:rPr>
                <w:rFonts w:ascii="Times New Roman" w:eastAsia="標楷體" w:hAnsi="Times New Roman" w:cs="Times New Roman"/>
                <w:sz w:val="28"/>
                <w:szCs w:val="28"/>
              </w:rPr>
            </w:pPr>
            <w:r w:rsidRPr="003C62E2">
              <w:rPr>
                <w:rFonts w:ascii="Times New Roman" w:eastAsia="標楷體" w:hAnsi="Times New Roman" w:cs="Times New Roman"/>
                <w:sz w:val="28"/>
                <w:szCs w:val="28"/>
              </w:rPr>
              <w:t>姓名</w:t>
            </w:r>
          </w:p>
        </w:tc>
      </w:tr>
      <w:tr w:rsidR="00107241" w14:paraId="27DB6C8A" w14:textId="77777777" w:rsidTr="005B1415">
        <w:tc>
          <w:tcPr>
            <w:tcW w:w="3507" w:type="dxa"/>
          </w:tcPr>
          <w:p w14:paraId="6FDCD598" w14:textId="500D4988" w:rsidR="00107241" w:rsidRDefault="00A26A54" w:rsidP="00107241">
            <w:pPr>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3507" w:type="dxa"/>
          </w:tcPr>
          <w:p w14:paraId="05FB23A1" w14:textId="02B9DDA6" w:rsidR="00107241" w:rsidRDefault="00A26A54" w:rsidP="00107241">
            <w:pPr>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F</w:t>
            </w:r>
            <w:r>
              <w:rPr>
                <w:rFonts w:ascii="Times New Roman" w:eastAsia="標楷體" w:hAnsi="Times New Roman" w:cs="Times New Roman"/>
                <w:sz w:val="28"/>
                <w:szCs w:val="28"/>
              </w:rPr>
              <w:t>14081046</w:t>
            </w:r>
          </w:p>
        </w:tc>
        <w:tc>
          <w:tcPr>
            <w:tcW w:w="3508" w:type="dxa"/>
          </w:tcPr>
          <w:p w14:paraId="0E929143" w14:textId="69920A38" w:rsidR="00107241" w:rsidRDefault="00A26A54" w:rsidP="00107241">
            <w:pPr>
              <w:spacing w:line="360" w:lineRule="auto"/>
              <w:jc w:val="center"/>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周呈陽</w:t>
            </w:r>
            <w:proofErr w:type="gramEnd"/>
          </w:p>
        </w:tc>
      </w:tr>
      <w:tr w:rsidR="00107241" w14:paraId="6583F3D0" w14:textId="77777777" w:rsidTr="00AE1F52">
        <w:trPr>
          <w:trHeight w:val="561"/>
        </w:trPr>
        <w:tc>
          <w:tcPr>
            <w:tcW w:w="3507" w:type="dxa"/>
          </w:tcPr>
          <w:p w14:paraId="27DFC2A0" w14:textId="28CABCCD" w:rsidR="00107241" w:rsidRDefault="00A26A54" w:rsidP="00107241">
            <w:pPr>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3507" w:type="dxa"/>
          </w:tcPr>
          <w:p w14:paraId="4E3A3B75" w14:textId="4CB05808" w:rsidR="00107241" w:rsidRDefault="0071122F" w:rsidP="00107241">
            <w:pPr>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C</w:t>
            </w:r>
            <w:r w:rsidR="00A26A54">
              <w:rPr>
                <w:rFonts w:ascii="Times New Roman" w:eastAsia="標楷體" w:hAnsi="Times New Roman" w:cs="Times New Roman"/>
                <w:sz w:val="28"/>
                <w:szCs w:val="28"/>
              </w:rPr>
              <w:t>24074031</w:t>
            </w:r>
          </w:p>
        </w:tc>
        <w:tc>
          <w:tcPr>
            <w:tcW w:w="3508" w:type="dxa"/>
          </w:tcPr>
          <w:p w14:paraId="2B07CE59" w14:textId="22D37AA6" w:rsidR="00107241" w:rsidRDefault="00A26A54" w:rsidP="00107241">
            <w:pPr>
              <w:spacing w:line="360" w:lineRule="auto"/>
              <w:jc w:val="center"/>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劉嘉峰</w:t>
            </w:r>
            <w:proofErr w:type="gramEnd"/>
          </w:p>
        </w:tc>
      </w:tr>
    </w:tbl>
    <w:p w14:paraId="122D5758" w14:textId="77777777" w:rsidR="00811A21" w:rsidRDefault="00811A21" w:rsidP="005B1415">
      <w:pPr>
        <w:spacing w:line="360" w:lineRule="auto"/>
        <w:jc w:val="both"/>
        <w:rPr>
          <w:rFonts w:ascii="Times New Roman" w:eastAsia="標楷體" w:hAnsi="Times New Roman" w:cs="Times New Roman"/>
        </w:rPr>
      </w:pPr>
    </w:p>
    <w:p w14:paraId="707C8A35" w14:textId="77777777" w:rsidR="00E3586B" w:rsidRPr="0025641D" w:rsidRDefault="00E3586B" w:rsidP="005B1415">
      <w:pPr>
        <w:spacing w:line="360" w:lineRule="auto"/>
        <w:jc w:val="both"/>
        <w:rPr>
          <w:rFonts w:ascii="Times New Roman" w:eastAsia="標楷體" w:hAnsi="Times New Roman" w:cs="Times New Roman"/>
          <w:b/>
        </w:rPr>
      </w:pPr>
      <w:r w:rsidRPr="0025641D">
        <w:rPr>
          <w:rFonts w:ascii="Times New Roman" w:eastAsia="標楷體" w:hAnsi="Times New Roman" w:cs="Times New Roman" w:hint="eastAsia"/>
          <w:b/>
        </w:rPr>
        <w:t>結報與問題討論</w:t>
      </w:r>
    </w:p>
    <w:p w14:paraId="74CEF8C7" w14:textId="77777777" w:rsidR="00E3586B" w:rsidRDefault="00E3586B" w:rsidP="005B1415">
      <w:pPr>
        <w:spacing w:line="360" w:lineRule="auto"/>
        <w:jc w:val="both"/>
        <w:rPr>
          <w:rFonts w:ascii="Times New Roman" w:eastAsia="標楷體" w:hAnsi="Times New Roman" w:cs="Times New Roman"/>
        </w:rPr>
      </w:pPr>
    </w:p>
    <w:p w14:paraId="432AEF4A" w14:textId="77777777" w:rsidR="00E3586B" w:rsidRPr="00E3586B" w:rsidRDefault="00E3586B" w:rsidP="00E3586B">
      <w:pPr>
        <w:spacing w:line="360" w:lineRule="auto"/>
        <w:jc w:val="both"/>
        <w:rPr>
          <w:rFonts w:ascii="Times New Roman" w:eastAsia="標楷體" w:hAnsi="Times New Roman" w:cs="Times New Roman"/>
          <w:b/>
        </w:rPr>
      </w:pPr>
      <w:r w:rsidRPr="00E3586B">
        <w:rPr>
          <w:rFonts w:ascii="Times New Roman" w:eastAsia="標楷體" w:hAnsi="Times New Roman" w:cs="Times New Roman" w:hint="eastAsia"/>
          <w:b/>
        </w:rPr>
        <w:t xml:space="preserve">1. </w:t>
      </w:r>
      <w:r w:rsidRPr="00E3586B">
        <w:rPr>
          <w:rFonts w:ascii="Times New Roman" w:eastAsia="標楷體" w:hAnsi="Times New Roman" w:cs="Times New Roman" w:hint="eastAsia"/>
          <w:b/>
        </w:rPr>
        <w:t>根據</w:t>
      </w:r>
      <w:r w:rsidRPr="00E3586B">
        <w:rPr>
          <w:rFonts w:ascii="Times New Roman" w:eastAsia="標楷體" w:hAnsi="Times New Roman" w:cs="Times New Roman" w:hint="eastAsia"/>
          <w:b/>
        </w:rPr>
        <w:t xml:space="preserve"> 2.5 </w:t>
      </w:r>
      <w:r w:rsidRPr="00E3586B">
        <w:rPr>
          <w:rFonts w:ascii="Times New Roman" w:eastAsia="標楷體" w:hAnsi="Times New Roman" w:cs="Times New Roman" w:hint="eastAsia"/>
          <w:b/>
        </w:rPr>
        <w:t>的步驟</w:t>
      </w:r>
      <w:r w:rsidRPr="00E3586B">
        <w:rPr>
          <w:rFonts w:ascii="Times New Roman" w:eastAsia="標楷體" w:hAnsi="Times New Roman" w:cs="Times New Roman" w:hint="eastAsia"/>
          <w:b/>
        </w:rPr>
        <w:t xml:space="preserve"> (1) </w:t>
      </w:r>
      <w:r w:rsidRPr="00E3586B">
        <w:rPr>
          <w:rFonts w:ascii="Times New Roman" w:eastAsia="標楷體" w:hAnsi="Times New Roman" w:cs="Times New Roman" w:hint="eastAsia"/>
          <w:b/>
        </w:rPr>
        <w:t>完成下列要求。</w:t>
      </w:r>
    </w:p>
    <w:p w14:paraId="612AD39B" w14:textId="77777777" w:rsidR="00E3586B" w:rsidRPr="00E3586B" w:rsidRDefault="00E3586B" w:rsidP="00E3586B">
      <w:pPr>
        <w:spacing w:line="360" w:lineRule="auto"/>
        <w:jc w:val="both"/>
        <w:rPr>
          <w:rFonts w:ascii="Times New Roman" w:eastAsia="標楷體" w:hAnsi="Times New Roman" w:cs="Times New Roman"/>
        </w:rPr>
      </w:pPr>
      <w:r w:rsidRPr="00E3586B">
        <w:rPr>
          <w:rFonts w:ascii="Times New Roman" w:eastAsia="標楷體" w:hAnsi="Times New Roman" w:cs="Times New Roman" w:hint="eastAsia"/>
        </w:rPr>
        <w:t xml:space="preserve">(1) </w:t>
      </w:r>
      <w:r w:rsidRPr="00E3586B">
        <w:rPr>
          <w:rFonts w:ascii="Times New Roman" w:eastAsia="標楷體" w:hAnsi="Times New Roman" w:cs="Times New Roman" w:hint="eastAsia"/>
        </w:rPr>
        <w:t>請觀測</w:t>
      </w:r>
      <w:r w:rsidRPr="00E3586B">
        <w:rPr>
          <w:rFonts w:ascii="Times New Roman" w:eastAsia="標楷體" w:hAnsi="Times New Roman" w:cs="Times New Roman" w:hint="eastAsia"/>
        </w:rPr>
        <w:t xml:space="preserve"> V0 </w:t>
      </w:r>
      <w:r w:rsidRPr="00E3586B">
        <w:rPr>
          <w:rFonts w:ascii="Times New Roman" w:eastAsia="標楷體" w:hAnsi="Times New Roman" w:cs="Times New Roman" w:hint="eastAsia"/>
        </w:rPr>
        <w:t>和</w:t>
      </w:r>
      <w:r w:rsidRPr="00E3586B">
        <w:rPr>
          <w:rFonts w:ascii="Times New Roman" w:eastAsia="標楷體" w:hAnsi="Times New Roman" w:cs="Times New Roman" w:hint="eastAsia"/>
        </w:rPr>
        <w:t xml:space="preserve"> V2 </w:t>
      </w:r>
      <w:r w:rsidRPr="00E3586B">
        <w:rPr>
          <w:rFonts w:ascii="Times New Roman" w:eastAsia="標楷體" w:hAnsi="Times New Roman" w:cs="Times New Roman" w:hint="eastAsia"/>
        </w:rPr>
        <w:t>節點輸出訊號並調整</w:t>
      </w:r>
      <w:r w:rsidRPr="00E3586B">
        <w:rPr>
          <w:rFonts w:ascii="Times New Roman" w:eastAsia="標楷體" w:hAnsi="Times New Roman" w:cs="Times New Roman" w:hint="eastAsia"/>
        </w:rPr>
        <w:t xml:space="preserve"> VAR</w:t>
      </w:r>
      <w:r w:rsidRPr="00E3586B">
        <w:rPr>
          <w:rFonts w:ascii="Times New Roman" w:eastAsia="標楷體" w:hAnsi="Times New Roman" w:cs="Times New Roman" w:hint="eastAsia"/>
          <w:vertAlign w:val="subscript"/>
        </w:rPr>
        <w:t>RF1</w:t>
      </w:r>
      <w:r w:rsidRPr="00E3586B">
        <w:rPr>
          <w:rFonts w:ascii="Times New Roman" w:eastAsia="標楷體" w:hAnsi="Times New Roman" w:cs="Times New Roman" w:hint="eastAsia"/>
        </w:rPr>
        <w:t xml:space="preserve"> </w:t>
      </w:r>
      <w:r w:rsidRPr="00E3586B">
        <w:rPr>
          <w:rFonts w:ascii="Times New Roman" w:eastAsia="標楷體" w:hAnsi="Times New Roman" w:cs="Times New Roman" w:hint="eastAsia"/>
        </w:rPr>
        <w:t>的大小（請截圖記錄），</w:t>
      </w:r>
    </w:p>
    <w:p w14:paraId="4304C676" w14:textId="77777777" w:rsidR="00E3586B" w:rsidRDefault="00E3586B" w:rsidP="00E3586B">
      <w:pPr>
        <w:spacing w:line="360" w:lineRule="auto"/>
        <w:jc w:val="both"/>
        <w:rPr>
          <w:rFonts w:ascii="Times New Roman" w:eastAsia="標楷體" w:hAnsi="Times New Roman" w:cs="Times New Roman"/>
        </w:rPr>
      </w:pPr>
      <w:r w:rsidRPr="00E3586B">
        <w:rPr>
          <w:rFonts w:ascii="Times New Roman" w:eastAsia="標楷體" w:hAnsi="Times New Roman" w:cs="Times New Roman" w:hint="eastAsia"/>
        </w:rPr>
        <w:t>並計算放大器的增益範圍。</w:t>
      </w:r>
    </w:p>
    <w:tbl>
      <w:tblPr>
        <w:tblStyle w:val="a4"/>
        <w:tblW w:w="0" w:type="auto"/>
        <w:tblLook w:val="04A0" w:firstRow="1" w:lastRow="0" w:firstColumn="1" w:lastColumn="0" w:noHBand="0" w:noVBand="1"/>
      </w:tblPr>
      <w:tblGrid>
        <w:gridCol w:w="5470"/>
        <w:gridCol w:w="4986"/>
      </w:tblGrid>
      <w:tr w:rsidR="000F2868" w14:paraId="0B64EFCE" w14:textId="77777777" w:rsidTr="000F2868">
        <w:trPr>
          <w:trHeight w:val="190"/>
        </w:trPr>
        <w:tc>
          <w:tcPr>
            <w:tcW w:w="7564" w:type="dxa"/>
          </w:tcPr>
          <w:p w14:paraId="1890248D" w14:textId="762FDCC1" w:rsidR="000F2868" w:rsidRPr="000F2868" w:rsidRDefault="000F2868" w:rsidP="00E3586B">
            <w:pPr>
              <w:spacing w:line="360" w:lineRule="auto"/>
              <w:jc w:val="both"/>
              <w:rPr>
                <w:rFonts w:ascii="Times New Roman" w:eastAsia="標楷體" w:hAnsi="Times New Roman" w:cs="Times New Roman"/>
                <w:b/>
              </w:rPr>
            </w:pPr>
            <w:r>
              <w:rPr>
                <w:rFonts w:ascii="Times New Roman" w:eastAsia="標楷體" w:hAnsi="Times New Roman" w:cs="Times New Roman"/>
                <w:b/>
              </w:rPr>
              <w:t>V0</w:t>
            </w:r>
          </w:p>
        </w:tc>
        <w:tc>
          <w:tcPr>
            <w:tcW w:w="164" w:type="dxa"/>
          </w:tcPr>
          <w:p w14:paraId="6CD6E6E6" w14:textId="4873BF87" w:rsidR="000F2868" w:rsidRDefault="000F2868" w:rsidP="00E3586B">
            <w:pPr>
              <w:spacing w:line="360" w:lineRule="auto"/>
              <w:jc w:val="both"/>
              <w:rPr>
                <w:rFonts w:ascii="Times New Roman" w:eastAsia="標楷體" w:hAnsi="Times New Roman" w:cs="Times New Roman"/>
                <w:b/>
              </w:rPr>
            </w:pPr>
            <w:r>
              <w:rPr>
                <w:rFonts w:ascii="Times New Roman" w:eastAsia="標楷體" w:hAnsi="Times New Roman" w:cs="Times New Roman" w:hint="eastAsia"/>
                <w:b/>
              </w:rPr>
              <w:t>V</w:t>
            </w:r>
            <w:r>
              <w:rPr>
                <w:rFonts w:ascii="Times New Roman" w:eastAsia="標楷體" w:hAnsi="Times New Roman" w:cs="Times New Roman"/>
                <w:b/>
              </w:rPr>
              <w:t>2</w:t>
            </w:r>
          </w:p>
        </w:tc>
      </w:tr>
      <w:tr w:rsidR="000F2868" w14:paraId="68C0F0C2" w14:textId="77777777" w:rsidTr="000F2868">
        <w:trPr>
          <w:trHeight w:val="2814"/>
        </w:trPr>
        <w:tc>
          <w:tcPr>
            <w:tcW w:w="7564" w:type="dxa"/>
          </w:tcPr>
          <w:p w14:paraId="3A507B31" w14:textId="1DBF196C" w:rsidR="000F2868" w:rsidRDefault="000F2868" w:rsidP="00E3586B">
            <w:pPr>
              <w:spacing w:line="360" w:lineRule="auto"/>
              <w:jc w:val="both"/>
              <w:rPr>
                <w:rFonts w:ascii="Times New Roman" w:eastAsia="標楷體" w:hAnsi="Times New Roman" w:cs="Times New Roman"/>
                <w:b/>
              </w:rPr>
            </w:pPr>
            <w:r>
              <w:rPr>
                <w:rFonts w:ascii="Times New Roman" w:eastAsia="標楷體" w:hAnsi="Times New Roman" w:cs="Times New Roman"/>
                <w:b/>
                <w:noProof/>
              </w:rPr>
              <w:drawing>
                <wp:inline distT="0" distB="0" distL="0" distR="0" wp14:anchorId="7F68ECA1" wp14:editId="19179966">
                  <wp:extent cx="3006970" cy="2256881"/>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9119" cy="2296022"/>
                          </a:xfrm>
                          <a:prstGeom prst="rect">
                            <a:avLst/>
                          </a:prstGeom>
                          <a:noFill/>
                          <a:ln>
                            <a:noFill/>
                          </a:ln>
                        </pic:spPr>
                      </pic:pic>
                    </a:graphicData>
                  </a:graphic>
                </wp:inline>
              </w:drawing>
            </w:r>
          </w:p>
        </w:tc>
        <w:tc>
          <w:tcPr>
            <w:tcW w:w="164" w:type="dxa"/>
          </w:tcPr>
          <w:p w14:paraId="3C92D9F9" w14:textId="45205605" w:rsidR="000F2868" w:rsidRDefault="000F2868" w:rsidP="00E3586B">
            <w:pPr>
              <w:spacing w:line="360" w:lineRule="auto"/>
              <w:jc w:val="both"/>
              <w:rPr>
                <w:rFonts w:ascii="Times New Roman" w:eastAsia="標楷體" w:hAnsi="Times New Roman" w:cs="Times New Roman"/>
                <w:b/>
              </w:rPr>
            </w:pPr>
            <w:r>
              <w:rPr>
                <w:rFonts w:ascii="Times New Roman" w:eastAsia="標楷體" w:hAnsi="Times New Roman" w:cs="Times New Roman"/>
                <w:b/>
                <w:noProof/>
              </w:rPr>
              <w:drawing>
                <wp:inline distT="0" distB="0" distL="0" distR="0" wp14:anchorId="0490CE71" wp14:editId="424C899C">
                  <wp:extent cx="3025315" cy="2267757"/>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407" cy="2271574"/>
                          </a:xfrm>
                          <a:prstGeom prst="rect">
                            <a:avLst/>
                          </a:prstGeom>
                          <a:noFill/>
                          <a:ln>
                            <a:noFill/>
                          </a:ln>
                        </pic:spPr>
                      </pic:pic>
                    </a:graphicData>
                  </a:graphic>
                </wp:inline>
              </w:drawing>
            </w:r>
          </w:p>
        </w:tc>
      </w:tr>
    </w:tbl>
    <w:p w14:paraId="293E7EF3" w14:textId="77777777" w:rsidR="00E3586B" w:rsidRPr="00E3586B" w:rsidRDefault="00E3586B" w:rsidP="00E3586B">
      <w:pPr>
        <w:spacing w:line="360" w:lineRule="auto"/>
        <w:jc w:val="both"/>
        <w:rPr>
          <w:rFonts w:ascii="Times New Roman" w:eastAsia="標楷體" w:hAnsi="Times New Roman" w:cs="Times New Roman"/>
          <w:b/>
        </w:rPr>
      </w:pPr>
    </w:p>
    <w:p w14:paraId="5D990133" w14:textId="77777777" w:rsidR="00E3586B" w:rsidRPr="00E3586B" w:rsidRDefault="00E3586B" w:rsidP="00E3586B">
      <w:pPr>
        <w:spacing w:line="360" w:lineRule="auto"/>
        <w:jc w:val="both"/>
        <w:rPr>
          <w:rFonts w:ascii="Times New Roman" w:eastAsia="標楷體" w:hAnsi="Times New Roman" w:cs="Times New Roman"/>
          <w:b/>
        </w:rPr>
      </w:pPr>
      <w:r w:rsidRPr="00E3586B">
        <w:rPr>
          <w:rFonts w:ascii="Times New Roman" w:eastAsia="標楷體" w:hAnsi="Times New Roman" w:cs="Times New Roman" w:hint="eastAsia"/>
          <w:b/>
        </w:rPr>
        <w:t xml:space="preserve">2. </w:t>
      </w:r>
      <w:r w:rsidRPr="00E3586B">
        <w:rPr>
          <w:rFonts w:ascii="Times New Roman" w:eastAsia="標楷體" w:hAnsi="Times New Roman" w:cs="Times New Roman" w:hint="eastAsia"/>
          <w:b/>
        </w:rPr>
        <w:t>根據</w:t>
      </w:r>
      <w:r w:rsidRPr="00E3586B">
        <w:rPr>
          <w:rFonts w:ascii="Times New Roman" w:eastAsia="標楷體" w:hAnsi="Times New Roman" w:cs="Times New Roman" w:hint="eastAsia"/>
          <w:b/>
        </w:rPr>
        <w:t xml:space="preserve"> 2.5 </w:t>
      </w:r>
      <w:r w:rsidRPr="00E3586B">
        <w:rPr>
          <w:rFonts w:ascii="Times New Roman" w:eastAsia="標楷體" w:hAnsi="Times New Roman" w:cs="Times New Roman" w:hint="eastAsia"/>
          <w:b/>
        </w:rPr>
        <w:t>的步驟</w:t>
      </w:r>
      <w:r w:rsidRPr="00E3586B">
        <w:rPr>
          <w:rFonts w:ascii="Times New Roman" w:eastAsia="標楷體" w:hAnsi="Times New Roman" w:cs="Times New Roman" w:hint="eastAsia"/>
          <w:b/>
        </w:rPr>
        <w:t xml:space="preserve"> (2) </w:t>
      </w:r>
      <w:r w:rsidRPr="00E3586B">
        <w:rPr>
          <w:rFonts w:ascii="Times New Roman" w:eastAsia="標楷體" w:hAnsi="Times New Roman" w:cs="Times New Roman" w:hint="eastAsia"/>
          <w:b/>
        </w:rPr>
        <w:t>完成下列要求。</w:t>
      </w:r>
    </w:p>
    <w:p w14:paraId="51CFE1F6" w14:textId="77777777" w:rsidR="00E3586B" w:rsidRDefault="00E3586B" w:rsidP="00E3586B">
      <w:pPr>
        <w:spacing w:line="360" w:lineRule="auto"/>
        <w:jc w:val="both"/>
        <w:rPr>
          <w:rFonts w:ascii="Times New Roman" w:eastAsia="標楷體" w:hAnsi="Times New Roman" w:cs="Times New Roman"/>
        </w:rPr>
      </w:pPr>
      <w:r w:rsidRPr="00E3586B">
        <w:rPr>
          <w:rFonts w:ascii="Times New Roman" w:eastAsia="標楷體" w:hAnsi="Times New Roman" w:cs="Times New Roman" w:hint="eastAsia"/>
        </w:rPr>
        <w:t xml:space="preserve">(1) </w:t>
      </w:r>
      <w:r w:rsidRPr="00E3586B">
        <w:rPr>
          <w:rFonts w:ascii="Times New Roman" w:eastAsia="標楷體" w:hAnsi="Times New Roman" w:cs="Times New Roman" w:hint="eastAsia"/>
        </w:rPr>
        <w:t>請截取如</w:t>
      </w:r>
      <w:r w:rsidRPr="00E3586B">
        <w:rPr>
          <w:rFonts w:ascii="Times New Roman" w:eastAsia="標楷體" w:hAnsi="Times New Roman" w:cs="Times New Roman" w:hint="eastAsia"/>
        </w:rPr>
        <w:t xml:space="preserve"> Fig. 2-10 </w:t>
      </w:r>
      <w:r w:rsidRPr="00E3586B">
        <w:rPr>
          <w:rFonts w:ascii="Times New Roman" w:eastAsia="標楷體" w:hAnsi="Times New Roman" w:cs="Times New Roman" w:hint="eastAsia"/>
        </w:rPr>
        <w:t>的圖。</w:t>
      </w:r>
    </w:p>
    <w:p w14:paraId="2F1C6B71" w14:textId="3C3E36BC" w:rsidR="00E3586B" w:rsidRPr="00E3586B" w:rsidRDefault="000F2868" w:rsidP="00E3586B">
      <w:pPr>
        <w:spacing w:line="360" w:lineRule="auto"/>
        <w:jc w:val="both"/>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0B25A4CA" wp14:editId="7DC8F1D7">
            <wp:extent cx="3598985" cy="2699239"/>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056" cy="2701542"/>
                    </a:xfrm>
                    <a:prstGeom prst="rect">
                      <a:avLst/>
                    </a:prstGeom>
                    <a:noFill/>
                    <a:ln>
                      <a:noFill/>
                    </a:ln>
                  </pic:spPr>
                </pic:pic>
              </a:graphicData>
            </a:graphic>
          </wp:inline>
        </w:drawing>
      </w:r>
    </w:p>
    <w:p w14:paraId="7052960E" w14:textId="77777777" w:rsidR="00E3586B" w:rsidRPr="00E3586B" w:rsidRDefault="00E3586B" w:rsidP="00E3586B">
      <w:pPr>
        <w:spacing w:line="360" w:lineRule="auto"/>
        <w:jc w:val="both"/>
        <w:rPr>
          <w:rFonts w:ascii="Times New Roman" w:eastAsia="標楷體" w:hAnsi="Times New Roman" w:cs="Times New Roman"/>
          <w:b/>
        </w:rPr>
      </w:pPr>
      <w:r w:rsidRPr="00E3586B">
        <w:rPr>
          <w:rFonts w:ascii="Times New Roman" w:eastAsia="標楷體" w:hAnsi="Times New Roman" w:cs="Times New Roman" w:hint="eastAsia"/>
          <w:b/>
        </w:rPr>
        <w:t xml:space="preserve">3. </w:t>
      </w:r>
      <w:r w:rsidRPr="00E3586B">
        <w:rPr>
          <w:rFonts w:ascii="Times New Roman" w:eastAsia="標楷體" w:hAnsi="Times New Roman" w:cs="Times New Roman" w:hint="eastAsia"/>
          <w:b/>
        </w:rPr>
        <w:t>根據</w:t>
      </w:r>
      <w:r w:rsidRPr="00E3586B">
        <w:rPr>
          <w:rFonts w:ascii="Times New Roman" w:eastAsia="標楷體" w:hAnsi="Times New Roman" w:cs="Times New Roman" w:hint="eastAsia"/>
          <w:b/>
        </w:rPr>
        <w:t xml:space="preserve"> 2.5 </w:t>
      </w:r>
      <w:r w:rsidRPr="00E3586B">
        <w:rPr>
          <w:rFonts w:ascii="Times New Roman" w:eastAsia="標楷體" w:hAnsi="Times New Roman" w:cs="Times New Roman" w:hint="eastAsia"/>
          <w:b/>
        </w:rPr>
        <w:t>的步驟</w:t>
      </w:r>
      <w:r w:rsidRPr="00E3586B">
        <w:rPr>
          <w:rFonts w:ascii="Times New Roman" w:eastAsia="標楷體" w:hAnsi="Times New Roman" w:cs="Times New Roman" w:hint="eastAsia"/>
          <w:b/>
        </w:rPr>
        <w:t xml:space="preserve"> (3) </w:t>
      </w:r>
      <w:r w:rsidRPr="00E3586B">
        <w:rPr>
          <w:rFonts w:ascii="Times New Roman" w:eastAsia="標楷體" w:hAnsi="Times New Roman" w:cs="Times New Roman" w:hint="eastAsia"/>
          <w:b/>
        </w:rPr>
        <w:t>完成下列要求。</w:t>
      </w:r>
    </w:p>
    <w:p w14:paraId="2B538648" w14:textId="77777777" w:rsidR="00E3586B" w:rsidRDefault="00E3586B" w:rsidP="00E3586B">
      <w:pPr>
        <w:spacing w:line="360" w:lineRule="auto"/>
        <w:jc w:val="both"/>
        <w:rPr>
          <w:rFonts w:ascii="Times New Roman" w:eastAsia="標楷體" w:hAnsi="Times New Roman" w:cs="Times New Roman"/>
        </w:rPr>
      </w:pPr>
      <w:r w:rsidRPr="00E3586B">
        <w:rPr>
          <w:rFonts w:ascii="Times New Roman" w:eastAsia="標楷體" w:hAnsi="Times New Roman" w:cs="Times New Roman" w:hint="eastAsia"/>
        </w:rPr>
        <w:t xml:space="preserve">(1) </w:t>
      </w:r>
      <w:r w:rsidRPr="00E3586B">
        <w:rPr>
          <w:rFonts w:ascii="Times New Roman" w:eastAsia="標楷體" w:hAnsi="Times New Roman" w:cs="Times New Roman" w:hint="eastAsia"/>
        </w:rPr>
        <w:t>請調整</w:t>
      </w:r>
      <w:r w:rsidRPr="00E3586B">
        <w:rPr>
          <w:rFonts w:ascii="Times New Roman" w:eastAsia="標楷體" w:hAnsi="Times New Roman" w:cs="Times New Roman" w:hint="eastAsia"/>
        </w:rPr>
        <w:t xml:space="preserve"> VAR</w:t>
      </w:r>
      <w:r w:rsidRPr="00FB4861">
        <w:rPr>
          <w:rFonts w:ascii="Times New Roman" w:eastAsia="標楷體" w:hAnsi="Times New Roman" w:cs="Times New Roman" w:hint="eastAsia"/>
          <w:vertAlign w:val="subscript"/>
        </w:rPr>
        <w:t>A1</w:t>
      </w:r>
      <w:r w:rsidRPr="00E3586B">
        <w:rPr>
          <w:rFonts w:ascii="Times New Roman" w:eastAsia="標楷體" w:hAnsi="Times New Roman" w:cs="Times New Roman" w:hint="eastAsia"/>
        </w:rPr>
        <w:t xml:space="preserve"> </w:t>
      </w:r>
      <w:r w:rsidRPr="00E3586B">
        <w:rPr>
          <w:rFonts w:ascii="Times New Roman" w:eastAsia="標楷體" w:hAnsi="Times New Roman" w:cs="Times New Roman" w:hint="eastAsia"/>
        </w:rPr>
        <w:t>觀察</w:t>
      </w:r>
      <w:r w:rsidRPr="00E3586B">
        <w:rPr>
          <w:rFonts w:ascii="Times New Roman" w:eastAsia="標楷體" w:hAnsi="Times New Roman" w:cs="Times New Roman" w:hint="eastAsia"/>
        </w:rPr>
        <w:t xml:space="preserve"> V6 </w:t>
      </w:r>
      <w:r w:rsidRPr="00E3586B">
        <w:rPr>
          <w:rFonts w:ascii="Times New Roman" w:eastAsia="標楷體" w:hAnsi="Times New Roman" w:cs="Times New Roman" w:hint="eastAsia"/>
        </w:rPr>
        <w:t>變化</w:t>
      </w:r>
      <w:proofErr w:type="gramStart"/>
      <w:r w:rsidRPr="00E3586B">
        <w:rPr>
          <w:rFonts w:ascii="Times New Roman" w:eastAsia="標楷體" w:hAnsi="Times New Roman" w:cs="Times New Roman" w:hint="eastAsia"/>
        </w:rPr>
        <w:t>並截圖記錄</w:t>
      </w:r>
      <w:proofErr w:type="gramEnd"/>
      <w:r w:rsidRPr="00E3586B">
        <w:rPr>
          <w:rFonts w:ascii="Times New Roman" w:eastAsia="標楷體" w:hAnsi="Times New Roman" w:cs="Times New Roman" w:hint="eastAsia"/>
        </w:rPr>
        <w:t>，並計算放大器的增益範圍。</w:t>
      </w:r>
    </w:p>
    <w:tbl>
      <w:tblPr>
        <w:tblStyle w:val="a4"/>
        <w:tblW w:w="10485" w:type="dxa"/>
        <w:tblLook w:val="04A0" w:firstRow="1" w:lastRow="0" w:firstColumn="1" w:lastColumn="0" w:noHBand="0" w:noVBand="1"/>
      </w:tblPr>
      <w:tblGrid>
        <w:gridCol w:w="5242"/>
        <w:gridCol w:w="5243"/>
      </w:tblGrid>
      <w:tr w:rsidR="009317CF" w14:paraId="180D2AF8" w14:textId="77777777" w:rsidTr="009317CF">
        <w:tc>
          <w:tcPr>
            <w:tcW w:w="5242" w:type="dxa"/>
          </w:tcPr>
          <w:p w14:paraId="7B5D2959" w14:textId="2B62D107" w:rsidR="009317CF" w:rsidRDefault="009317CF" w:rsidP="00E3586B">
            <w:pPr>
              <w:spacing w:line="360" w:lineRule="auto"/>
              <w:jc w:val="both"/>
              <w:rPr>
                <w:rFonts w:ascii="Times New Roman" w:eastAsia="標楷體" w:hAnsi="Times New Roman" w:cs="Times New Roman"/>
              </w:rPr>
            </w:pPr>
            <w:r>
              <w:rPr>
                <w:rFonts w:ascii="Times New Roman" w:eastAsia="標楷體" w:hAnsi="Times New Roman" w:cs="Times New Roman" w:hint="eastAsia"/>
              </w:rPr>
              <w:t>最大峰值</w:t>
            </w:r>
          </w:p>
        </w:tc>
        <w:tc>
          <w:tcPr>
            <w:tcW w:w="5243" w:type="dxa"/>
          </w:tcPr>
          <w:p w14:paraId="4008435D" w14:textId="4563048E" w:rsidR="009317CF" w:rsidRDefault="009317CF" w:rsidP="00E3586B">
            <w:pPr>
              <w:spacing w:line="360" w:lineRule="auto"/>
              <w:jc w:val="both"/>
              <w:rPr>
                <w:rFonts w:ascii="Times New Roman" w:eastAsia="標楷體" w:hAnsi="Times New Roman" w:cs="Times New Roman"/>
              </w:rPr>
            </w:pPr>
            <w:r>
              <w:rPr>
                <w:rFonts w:ascii="Times New Roman" w:eastAsia="標楷體" w:hAnsi="Times New Roman" w:cs="Times New Roman" w:hint="eastAsia"/>
              </w:rPr>
              <w:t>最小峰值</w:t>
            </w:r>
          </w:p>
        </w:tc>
      </w:tr>
      <w:tr w:rsidR="009317CF" w14:paraId="01E06A40" w14:textId="77777777" w:rsidTr="009317CF">
        <w:tc>
          <w:tcPr>
            <w:tcW w:w="5242" w:type="dxa"/>
          </w:tcPr>
          <w:p w14:paraId="528E5F69" w14:textId="46862062" w:rsidR="009317CF" w:rsidRDefault="009317CF" w:rsidP="00E3586B">
            <w:pPr>
              <w:spacing w:line="360" w:lineRule="auto"/>
              <w:jc w:val="both"/>
              <w:rPr>
                <w:rFonts w:ascii="Times New Roman" w:eastAsia="標楷體" w:hAnsi="Times New Roman" w:cs="Times New Roman"/>
              </w:rPr>
            </w:pPr>
            <w:r>
              <w:rPr>
                <w:rFonts w:ascii="Times New Roman" w:eastAsia="標楷體" w:hAnsi="Times New Roman" w:cs="Times New Roman"/>
                <w:noProof/>
              </w:rPr>
              <w:drawing>
                <wp:inline distT="0" distB="0" distL="0" distR="0" wp14:anchorId="5F695B24" wp14:editId="09BC6C3B">
                  <wp:extent cx="2595093" cy="19463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371" cy="1957778"/>
                          </a:xfrm>
                          <a:prstGeom prst="rect">
                            <a:avLst/>
                          </a:prstGeom>
                          <a:noFill/>
                          <a:ln>
                            <a:noFill/>
                          </a:ln>
                        </pic:spPr>
                      </pic:pic>
                    </a:graphicData>
                  </a:graphic>
                </wp:inline>
              </w:drawing>
            </w:r>
          </w:p>
        </w:tc>
        <w:tc>
          <w:tcPr>
            <w:tcW w:w="5243" w:type="dxa"/>
          </w:tcPr>
          <w:p w14:paraId="3AEF1AB5" w14:textId="7F5FAAAA" w:rsidR="009317CF" w:rsidRDefault="009317CF" w:rsidP="00E3586B">
            <w:pPr>
              <w:spacing w:line="360" w:lineRule="auto"/>
              <w:jc w:val="both"/>
              <w:rPr>
                <w:rFonts w:ascii="Times New Roman" w:eastAsia="標楷體" w:hAnsi="Times New Roman" w:cs="Times New Roman"/>
              </w:rPr>
            </w:pPr>
            <w:r>
              <w:rPr>
                <w:rFonts w:ascii="Times New Roman" w:eastAsia="標楷體" w:hAnsi="Times New Roman" w:cs="Times New Roman"/>
                <w:noProof/>
              </w:rPr>
              <w:drawing>
                <wp:inline distT="0" distB="0" distL="0" distR="0" wp14:anchorId="5677A489" wp14:editId="64CE1FD7">
                  <wp:extent cx="2575775" cy="193183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319" cy="1938239"/>
                          </a:xfrm>
                          <a:prstGeom prst="rect">
                            <a:avLst/>
                          </a:prstGeom>
                          <a:noFill/>
                          <a:ln>
                            <a:noFill/>
                          </a:ln>
                        </pic:spPr>
                      </pic:pic>
                    </a:graphicData>
                  </a:graphic>
                </wp:inline>
              </w:drawing>
            </w:r>
          </w:p>
        </w:tc>
      </w:tr>
    </w:tbl>
    <w:p w14:paraId="3E5340E9" w14:textId="77777777" w:rsidR="00E3586B" w:rsidRPr="00E3586B" w:rsidRDefault="00E3586B" w:rsidP="00E3586B">
      <w:pPr>
        <w:spacing w:line="360" w:lineRule="auto"/>
        <w:jc w:val="both"/>
        <w:rPr>
          <w:rFonts w:ascii="Times New Roman" w:eastAsia="標楷體" w:hAnsi="Times New Roman" w:cs="Times New Roman"/>
        </w:rPr>
      </w:pPr>
    </w:p>
    <w:p w14:paraId="1AEE12CC" w14:textId="77777777" w:rsidR="00E3586B" w:rsidRPr="00E3586B" w:rsidRDefault="00E3586B" w:rsidP="00E3586B">
      <w:pPr>
        <w:spacing w:line="360" w:lineRule="auto"/>
        <w:jc w:val="both"/>
        <w:rPr>
          <w:rFonts w:ascii="Times New Roman" w:eastAsia="標楷體" w:hAnsi="Times New Roman" w:cs="Times New Roman"/>
          <w:b/>
        </w:rPr>
      </w:pPr>
      <w:r w:rsidRPr="00E3586B">
        <w:rPr>
          <w:rFonts w:ascii="Times New Roman" w:eastAsia="標楷體" w:hAnsi="Times New Roman" w:cs="Times New Roman" w:hint="eastAsia"/>
          <w:b/>
        </w:rPr>
        <w:t xml:space="preserve">4. </w:t>
      </w:r>
      <w:r w:rsidRPr="00E3586B">
        <w:rPr>
          <w:rFonts w:ascii="Times New Roman" w:eastAsia="標楷體" w:hAnsi="Times New Roman" w:cs="Times New Roman" w:hint="eastAsia"/>
          <w:b/>
        </w:rPr>
        <w:t>根據</w:t>
      </w:r>
      <w:r w:rsidRPr="00E3586B">
        <w:rPr>
          <w:rFonts w:ascii="Times New Roman" w:eastAsia="標楷體" w:hAnsi="Times New Roman" w:cs="Times New Roman" w:hint="eastAsia"/>
          <w:b/>
        </w:rPr>
        <w:t xml:space="preserve"> 2.5 </w:t>
      </w:r>
      <w:r w:rsidRPr="00E3586B">
        <w:rPr>
          <w:rFonts w:ascii="Times New Roman" w:eastAsia="標楷體" w:hAnsi="Times New Roman" w:cs="Times New Roman" w:hint="eastAsia"/>
          <w:b/>
        </w:rPr>
        <w:t>的步驟</w:t>
      </w:r>
      <w:r w:rsidRPr="00E3586B">
        <w:rPr>
          <w:rFonts w:ascii="Times New Roman" w:eastAsia="標楷體" w:hAnsi="Times New Roman" w:cs="Times New Roman" w:hint="eastAsia"/>
          <w:b/>
        </w:rPr>
        <w:t xml:space="preserve"> (5) </w:t>
      </w:r>
      <w:r w:rsidRPr="00E3586B">
        <w:rPr>
          <w:rFonts w:ascii="Times New Roman" w:eastAsia="標楷體" w:hAnsi="Times New Roman" w:cs="Times New Roman" w:hint="eastAsia"/>
          <w:b/>
        </w:rPr>
        <w:t>完成下列要求。</w:t>
      </w:r>
    </w:p>
    <w:p w14:paraId="3A53E205" w14:textId="5C28493E" w:rsidR="00E3586B" w:rsidRDefault="00E3586B" w:rsidP="00E3586B">
      <w:pPr>
        <w:spacing w:line="360" w:lineRule="auto"/>
        <w:jc w:val="both"/>
        <w:rPr>
          <w:rFonts w:ascii="Times New Roman" w:eastAsia="標楷體" w:hAnsi="Times New Roman" w:cs="Times New Roman"/>
        </w:rPr>
      </w:pPr>
      <w:r w:rsidRPr="00E3586B">
        <w:rPr>
          <w:rFonts w:ascii="Times New Roman" w:eastAsia="標楷體" w:hAnsi="Times New Roman" w:cs="Times New Roman" w:hint="eastAsia"/>
        </w:rPr>
        <w:t xml:space="preserve">(1) </w:t>
      </w:r>
      <w:r w:rsidRPr="00E3586B">
        <w:rPr>
          <w:rFonts w:ascii="Times New Roman" w:eastAsia="標楷體" w:hAnsi="Times New Roman" w:cs="Times New Roman" w:hint="eastAsia"/>
        </w:rPr>
        <w:t>請截取如</w:t>
      </w:r>
      <w:r w:rsidRPr="00E3586B">
        <w:rPr>
          <w:rFonts w:ascii="Times New Roman" w:eastAsia="標楷體" w:hAnsi="Times New Roman" w:cs="Times New Roman" w:hint="eastAsia"/>
        </w:rPr>
        <w:t xml:space="preserve">Fig. 2-14 </w:t>
      </w:r>
      <w:r w:rsidRPr="00E3586B">
        <w:rPr>
          <w:rFonts w:ascii="Times New Roman" w:eastAsia="標楷體" w:hAnsi="Times New Roman" w:cs="Times New Roman" w:hint="eastAsia"/>
        </w:rPr>
        <w:t>的圖。</w:t>
      </w:r>
    </w:p>
    <w:p w14:paraId="3F129F5A" w14:textId="31BE1BC8" w:rsidR="00E3586B" w:rsidRPr="000844A2" w:rsidRDefault="00A26A54" w:rsidP="00E3586B">
      <w:pPr>
        <w:spacing w:line="360" w:lineRule="auto"/>
        <w:jc w:val="both"/>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653C9DE6" wp14:editId="61825D04">
            <wp:extent cx="3041879" cy="2281409"/>
            <wp:effectExtent l="0" t="0" r="635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3710" cy="2282782"/>
                    </a:xfrm>
                    <a:prstGeom prst="rect">
                      <a:avLst/>
                    </a:prstGeom>
                    <a:noFill/>
                    <a:ln>
                      <a:noFill/>
                    </a:ln>
                  </pic:spPr>
                </pic:pic>
              </a:graphicData>
            </a:graphic>
          </wp:inline>
        </w:drawing>
      </w:r>
    </w:p>
    <w:p w14:paraId="487808C0" w14:textId="13CC9CF5" w:rsidR="00A64169" w:rsidRDefault="000844A2" w:rsidP="005B1415">
      <w:pPr>
        <w:spacing w:line="360" w:lineRule="auto"/>
        <w:jc w:val="both"/>
        <w:rPr>
          <w:rFonts w:ascii="Times New Roman" w:eastAsia="標楷體" w:hAnsi="Times New Roman" w:cs="Times New Roman"/>
          <w:b/>
        </w:rPr>
      </w:pPr>
      <w:r>
        <w:rPr>
          <w:rFonts w:ascii="Times New Roman" w:eastAsia="標楷體" w:hAnsi="Times New Roman" w:cs="Times New Roman"/>
          <w:b/>
        </w:rPr>
        <w:lastRenderedPageBreak/>
        <w:t>5</w:t>
      </w:r>
      <w:r w:rsidR="00E3586B" w:rsidRPr="00E3586B">
        <w:rPr>
          <w:rFonts w:ascii="Times New Roman" w:eastAsia="標楷體" w:hAnsi="Times New Roman" w:cs="Times New Roman" w:hint="eastAsia"/>
          <w:b/>
        </w:rPr>
        <w:t xml:space="preserve">. </w:t>
      </w:r>
      <w:r w:rsidR="00E3586B" w:rsidRPr="00E3586B">
        <w:rPr>
          <w:rFonts w:ascii="Times New Roman" w:eastAsia="標楷體" w:hAnsi="Times New Roman" w:cs="Times New Roman" w:hint="eastAsia"/>
          <w:b/>
        </w:rPr>
        <w:t>請寫下這次實驗心得與想法，並上傳結報至</w:t>
      </w:r>
      <w:r w:rsidR="00E3586B" w:rsidRPr="00E3586B">
        <w:rPr>
          <w:rFonts w:ascii="Times New Roman" w:eastAsia="標楷體" w:hAnsi="Times New Roman" w:cs="Times New Roman" w:hint="eastAsia"/>
          <w:b/>
        </w:rPr>
        <w:t xml:space="preserve"> </w:t>
      </w:r>
      <w:proofErr w:type="spellStart"/>
      <w:r w:rsidR="00E3586B" w:rsidRPr="00E3586B">
        <w:rPr>
          <w:rFonts w:ascii="Times New Roman" w:eastAsia="標楷體" w:hAnsi="Times New Roman" w:cs="Times New Roman" w:hint="eastAsia"/>
          <w:b/>
        </w:rPr>
        <w:t>moodle</w:t>
      </w:r>
      <w:proofErr w:type="spellEnd"/>
      <w:r w:rsidR="00E3586B" w:rsidRPr="00E3586B">
        <w:rPr>
          <w:rFonts w:ascii="Times New Roman" w:eastAsia="標楷體" w:hAnsi="Times New Roman" w:cs="Times New Roman" w:hint="eastAsia"/>
          <w:b/>
        </w:rPr>
        <w:t>。</w:t>
      </w:r>
    </w:p>
    <w:p w14:paraId="122E4726" w14:textId="77777777" w:rsidR="009F0ECA" w:rsidRDefault="009F0ECA" w:rsidP="009F0ECA">
      <w:pPr>
        <w:spacing w:line="360" w:lineRule="auto"/>
        <w:jc w:val="both"/>
        <w:rPr>
          <w:rFonts w:ascii="標楷體" w:eastAsia="標楷體" w:hAnsi="標楷體" w:cs="Times New Roman"/>
          <w:bCs/>
        </w:rPr>
      </w:pPr>
      <w:proofErr w:type="gramStart"/>
      <w:r w:rsidRPr="006E475C">
        <w:rPr>
          <w:rFonts w:ascii="標楷體" w:eastAsia="標楷體" w:hAnsi="標楷體" w:cs="Times New Roman" w:hint="eastAsia"/>
          <w:bCs/>
        </w:rPr>
        <w:t>周呈陽</w:t>
      </w:r>
      <w:proofErr w:type="gramEnd"/>
      <w:r w:rsidRPr="006E475C">
        <w:rPr>
          <w:rFonts w:ascii="標楷體" w:eastAsia="標楷體" w:hAnsi="標楷體" w:cs="Times New Roman" w:hint="eastAsia"/>
          <w:bCs/>
        </w:rPr>
        <w:t xml:space="preserve">: </w:t>
      </w:r>
    </w:p>
    <w:p w14:paraId="51CC30E8" w14:textId="1AB7A47E" w:rsidR="009F0ECA" w:rsidRPr="006E475C" w:rsidRDefault="009F0ECA" w:rsidP="009F0ECA">
      <w:pPr>
        <w:spacing w:line="360" w:lineRule="auto"/>
        <w:ind w:firstLine="480"/>
        <w:jc w:val="both"/>
        <w:rPr>
          <w:rFonts w:ascii="標楷體" w:eastAsia="標楷體" w:hAnsi="標楷體" w:cs="Times New Roman"/>
          <w:bCs/>
        </w:rPr>
      </w:pPr>
      <w:r>
        <w:rPr>
          <w:rFonts w:ascii="標楷體" w:eastAsia="標楷體" w:hAnsi="標楷體" w:cs="Times New Roman" w:hint="eastAsia"/>
          <w:bCs/>
        </w:rPr>
        <w:t>其實這次的實驗不太容易，前前後後花了將近兩堂課才把實驗做完，我覺得這次的實驗複雜的地方在於電路的連接，這次的電路圖較為複雜，各個實驗材料的品質也有影像到這次的實驗進度，這次比較容易出錯的地方有，電容的長短腳之分長腳</w:t>
      </w:r>
      <w:proofErr w:type="gramStart"/>
      <w:r>
        <w:rPr>
          <w:rFonts w:ascii="標楷體" w:eastAsia="標楷體" w:hAnsi="標楷體" w:cs="Times New Roman" w:hint="eastAsia"/>
          <w:bCs/>
        </w:rPr>
        <w:t>接正短腳接負</w:t>
      </w:r>
      <w:proofErr w:type="gramEnd"/>
      <w:r>
        <w:rPr>
          <w:rFonts w:ascii="標楷體" w:eastAsia="標楷體" w:hAnsi="標楷體" w:cs="Times New Roman" w:hint="eastAsia"/>
          <w:bCs/>
        </w:rPr>
        <w:t>、共VDD</w:t>
      </w:r>
      <w:proofErr w:type="gramStart"/>
      <w:r>
        <w:rPr>
          <w:rFonts w:ascii="標楷體" w:eastAsia="標楷體" w:hAnsi="標楷體" w:cs="Times New Roman" w:hint="eastAsia"/>
          <w:bCs/>
        </w:rPr>
        <w:t>跟共地是否</w:t>
      </w:r>
      <w:proofErr w:type="gramEnd"/>
      <w:r>
        <w:rPr>
          <w:rFonts w:ascii="標楷體" w:eastAsia="標楷體" w:hAnsi="標楷體" w:cs="Times New Roman" w:hint="eastAsia"/>
          <w:bCs/>
        </w:rPr>
        <w:t>接正確、音響的長腳</w:t>
      </w:r>
      <w:proofErr w:type="gramStart"/>
      <w:r>
        <w:rPr>
          <w:rFonts w:ascii="標楷體" w:eastAsia="標楷體" w:hAnsi="標楷體" w:cs="Times New Roman" w:hint="eastAsia"/>
          <w:bCs/>
        </w:rPr>
        <w:t>接負短腳接正</w:t>
      </w:r>
      <w:proofErr w:type="gramEnd"/>
      <w:r>
        <w:rPr>
          <w:rFonts w:ascii="標楷體" w:eastAsia="標楷體" w:hAnsi="標楷體" w:cs="Times New Roman" w:hint="eastAsia"/>
          <w:bCs/>
        </w:rPr>
        <w:t>等等，其實就是很多要注意的小細節，因為自己的實驗經驗其實不多，通訊實驗更是第一次接觸，所以很多都是邊做邊學，而在這次的實驗中，我也更認識了二極體檢波器之電路的架構，對於基礎的理論也有了更多的理解，雖然在最後把第一次實驗的震盪器與混頻器和第二次實驗的二極體檢波器連接時，仍無法將音樂撥出來，是真的滿難過的，畢竟也花了很多時間在檢查電路的連接、更換不同的實驗器材、助教也一直在旁邊給予協助，希望之後的實驗，自己能在事先做好更多準備，實驗中小心操作，避免電路短路、器材燒壞等等，最後也感謝助教全程的幫忙與協助。</w:t>
      </w:r>
    </w:p>
    <w:p w14:paraId="2BAE1E46" w14:textId="77777777" w:rsidR="009F0ECA" w:rsidRPr="009F0ECA" w:rsidRDefault="009F0ECA" w:rsidP="005B1415">
      <w:pPr>
        <w:spacing w:line="360" w:lineRule="auto"/>
        <w:jc w:val="both"/>
        <w:rPr>
          <w:rFonts w:ascii="Times New Roman" w:eastAsia="標楷體" w:hAnsi="Times New Roman" w:cs="Times New Roman" w:hint="eastAsia"/>
          <w:b/>
        </w:rPr>
      </w:pPr>
    </w:p>
    <w:p w14:paraId="1767234F" w14:textId="6A8BA4AA" w:rsidR="0071122F" w:rsidRDefault="0071122F" w:rsidP="005B1415">
      <w:pPr>
        <w:spacing w:line="360" w:lineRule="auto"/>
        <w:jc w:val="both"/>
        <w:rPr>
          <w:rFonts w:ascii="Times New Roman" w:eastAsia="標楷體" w:hAnsi="Times New Roman" w:cs="Times New Roman"/>
          <w:bCs/>
        </w:rPr>
      </w:pPr>
      <w:proofErr w:type="gramStart"/>
      <w:r>
        <w:rPr>
          <w:rFonts w:ascii="Times New Roman" w:eastAsia="標楷體" w:hAnsi="Times New Roman" w:cs="Times New Roman" w:hint="eastAsia"/>
          <w:bCs/>
        </w:rPr>
        <w:t>劉嘉峰</w:t>
      </w:r>
      <w:proofErr w:type="gramEnd"/>
      <w:r>
        <w:rPr>
          <w:rFonts w:ascii="Times New Roman" w:eastAsia="標楷體" w:hAnsi="Times New Roman" w:cs="Times New Roman" w:hint="eastAsia"/>
          <w:bCs/>
        </w:rPr>
        <w:t>：</w:t>
      </w:r>
    </w:p>
    <w:p w14:paraId="0A38EB6C" w14:textId="36F754C6" w:rsidR="0071122F" w:rsidRPr="0071122F" w:rsidRDefault="0071122F" w:rsidP="0071122F">
      <w:pPr>
        <w:spacing w:line="360" w:lineRule="auto"/>
        <w:ind w:firstLine="480"/>
        <w:jc w:val="both"/>
        <w:rPr>
          <w:rFonts w:ascii="Times New Roman" w:eastAsia="標楷體" w:hAnsi="Times New Roman" w:cs="Times New Roman"/>
          <w:bCs/>
        </w:rPr>
      </w:pPr>
      <w:r>
        <w:rPr>
          <w:rFonts w:ascii="Times New Roman" w:eastAsia="標楷體" w:hAnsi="Times New Roman" w:cs="Times New Roman" w:hint="eastAsia"/>
          <w:bCs/>
        </w:rPr>
        <w:t>這次的實驗很折騰，尤其是第</w:t>
      </w:r>
      <w:proofErr w:type="gramStart"/>
      <w:r>
        <w:rPr>
          <w:rFonts w:ascii="Times New Roman" w:eastAsia="標楷體" w:hAnsi="Times New Roman" w:cs="Times New Roman" w:hint="eastAsia"/>
          <w:bCs/>
        </w:rPr>
        <w:t>一個射</w:t>
      </w:r>
      <w:proofErr w:type="gramEnd"/>
      <w:r>
        <w:rPr>
          <w:rFonts w:ascii="Times New Roman" w:eastAsia="標楷體" w:hAnsi="Times New Roman" w:cs="Times New Roman" w:hint="eastAsia"/>
          <w:bCs/>
        </w:rPr>
        <w:t>頻放大器，我們在幾乎換掉所有零件的情況下，還將電路從麵包板下方移動到麵包板上方，都無法跑出正確的波型，直到將整包零件都換成新的重新組裝，才成功跑出波</w:t>
      </w:r>
      <w:r w:rsidR="00F63262">
        <w:rPr>
          <w:rFonts w:ascii="Times New Roman" w:eastAsia="標楷體" w:hAnsi="Times New Roman" w:cs="Times New Roman" w:hint="eastAsia"/>
          <w:bCs/>
        </w:rPr>
        <w:t>形</w:t>
      </w:r>
      <w:r>
        <w:rPr>
          <w:rFonts w:ascii="Times New Roman" w:eastAsia="標楷體" w:hAnsi="Times New Roman" w:cs="Times New Roman" w:hint="eastAsia"/>
          <w:bCs/>
        </w:rPr>
        <w:t>，不得不抱怨一下</w:t>
      </w:r>
      <w:r>
        <w:rPr>
          <w:rFonts w:ascii="Times New Roman" w:eastAsia="標楷體" w:hAnsi="Times New Roman" w:cs="Times New Roman" w:hint="eastAsia"/>
          <w:bCs/>
        </w:rPr>
        <w:t>debug</w:t>
      </w:r>
      <w:r>
        <w:rPr>
          <w:rFonts w:ascii="Times New Roman" w:eastAsia="標楷體" w:hAnsi="Times New Roman" w:cs="Times New Roman" w:hint="eastAsia"/>
          <w:bCs/>
        </w:rPr>
        <w:t>真的很痛苦</w:t>
      </w:r>
      <w:r>
        <w:rPr>
          <w:rFonts w:ascii="Times New Roman" w:eastAsia="標楷體" w:hAnsi="Times New Roman" w:cs="Times New Roman"/>
          <w:bCs/>
        </w:rPr>
        <w:t>…</w:t>
      </w:r>
      <w:proofErr w:type="gramStart"/>
      <w:r>
        <w:rPr>
          <w:rFonts w:ascii="Times New Roman" w:eastAsia="標楷體" w:hAnsi="Times New Roman" w:cs="Times New Roman"/>
          <w:bCs/>
        </w:rPr>
        <w:t>…</w:t>
      </w:r>
      <w:proofErr w:type="gramEnd"/>
      <w:r>
        <w:rPr>
          <w:rFonts w:ascii="Times New Roman" w:eastAsia="標楷體" w:hAnsi="Times New Roman" w:cs="Times New Roman" w:hint="eastAsia"/>
          <w:bCs/>
        </w:rPr>
        <w:t>。有趣的地方是藉由調整可變電阻，可以從示波器上明顯看到波形的振幅被放大的情況，</w:t>
      </w:r>
      <w:r w:rsidR="00F63262">
        <w:rPr>
          <w:rFonts w:ascii="Times New Roman" w:eastAsia="標楷體" w:hAnsi="Times New Roman" w:cs="Times New Roman" w:hint="eastAsia"/>
          <w:bCs/>
        </w:rPr>
        <w:t>可由此瞭解到可變電阻在電路中所扮演的角色與結果的關係。在量測不同的</w:t>
      </w:r>
      <w:r w:rsidR="00F63262">
        <w:rPr>
          <w:rFonts w:ascii="Times New Roman" w:eastAsia="標楷體" w:hAnsi="Times New Roman" w:cs="Times New Roman" w:hint="eastAsia"/>
          <w:bCs/>
        </w:rPr>
        <w:t>b</w:t>
      </w:r>
      <w:r w:rsidR="00F63262">
        <w:rPr>
          <w:rFonts w:ascii="Times New Roman" w:eastAsia="標楷體" w:hAnsi="Times New Roman" w:cs="Times New Roman"/>
          <w:bCs/>
        </w:rPr>
        <w:t>lock</w:t>
      </w:r>
      <w:r w:rsidR="00F63262">
        <w:rPr>
          <w:rFonts w:ascii="Times New Roman" w:eastAsia="標楷體" w:hAnsi="Times New Roman" w:cs="Times New Roman" w:hint="eastAsia"/>
          <w:bCs/>
        </w:rPr>
        <w:t>時，也學到前後的電路其實也會對正在量測的電路造成影響，所以必須適時地做出斷路，才能呈現出與手冊中相同的波形。</w:t>
      </w:r>
      <w:r w:rsidR="00FE1094">
        <w:rPr>
          <w:rFonts w:ascii="Times New Roman" w:eastAsia="標楷體" w:hAnsi="Times New Roman" w:cs="Times New Roman" w:hint="eastAsia"/>
          <w:bCs/>
        </w:rPr>
        <w:t>整個實驗藉由各個</w:t>
      </w:r>
      <w:r w:rsidR="00FE1094">
        <w:rPr>
          <w:rFonts w:ascii="Times New Roman" w:eastAsia="標楷體" w:hAnsi="Times New Roman" w:cs="Times New Roman" w:hint="eastAsia"/>
          <w:bCs/>
        </w:rPr>
        <w:t>block</w:t>
      </w:r>
      <w:r w:rsidR="00FE1094">
        <w:rPr>
          <w:rFonts w:ascii="Times New Roman" w:eastAsia="標楷體" w:hAnsi="Times New Roman" w:cs="Times New Roman" w:hint="eastAsia"/>
          <w:bCs/>
        </w:rPr>
        <w:t>的簡單電路相互連接，就能將調變後的波形做振幅解調，可以看出其解調器的便利性。</w:t>
      </w:r>
    </w:p>
    <w:sectPr w:rsidR="0071122F" w:rsidRPr="0071122F" w:rsidSect="005B1415">
      <w:headerReference w:type="default" r:id="rId13"/>
      <w:footerReference w:type="default" r:id="rId14"/>
      <w:pgSz w:w="11906" w:h="16838"/>
      <w:pgMar w:top="720" w:right="720" w:bottom="720" w:left="720" w:header="56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DAF8" w14:textId="77777777" w:rsidR="00443770" w:rsidRDefault="00443770" w:rsidP="00FE4011">
      <w:r>
        <w:separator/>
      </w:r>
    </w:p>
  </w:endnote>
  <w:endnote w:type="continuationSeparator" w:id="0">
    <w:p w14:paraId="7779EAEC" w14:textId="77777777" w:rsidR="00443770" w:rsidRDefault="00443770" w:rsidP="00FE4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306331"/>
      <w:docPartObj>
        <w:docPartGallery w:val="Page Numbers (Bottom of Page)"/>
        <w:docPartUnique/>
      </w:docPartObj>
    </w:sdtPr>
    <w:sdtEndPr/>
    <w:sdtContent>
      <w:p w14:paraId="7D29AF52" w14:textId="77777777" w:rsidR="00FE4011" w:rsidRDefault="006144E8">
        <w:pPr>
          <w:pStyle w:val="af"/>
          <w:jc w:val="center"/>
        </w:pPr>
        <w:r>
          <w:fldChar w:fldCharType="begin"/>
        </w:r>
        <w:r w:rsidR="00FE4011">
          <w:instrText>PAGE   \* MERGEFORMAT</w:instrText>
        </w:r>
        <w:r>
          <w:fldChar w:fldCharType="separate"/>
        </w:r>
        <w:r w:rsidR="000844A2" w:rsidRPr="000844A2">
          <w:rPr>
            <w:noProof/>
            <w:lang w:val="zh-TW"/>
          </w:rPr>
          <w:t>1</w:t>
        </w:r>
        <w:r>
          <w:fldChar w:fldCharType="end"/>
        </w:r>
      </w:p>
    </w:sdtContent>
  </w:sdt>
  <w:p w14:paraId="4337D127" w14:textId="77777777" w:rsidR="00FE4011" w:rsidRDefault="00FE40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D3F9" w14:textId="77777777" w:rsidR="00443770" w:rsidRDefault="00443770" w:rsidP="00FE4011">
      <w:r>
        <w:separator/>
      </w:r>
    </w:p>
  </w:footnote>
  <w:footnote w:type="continuationSeparator" w:id="0">
    <w:p w14:paraId="507A2AC4" w14:textId="77777777" w:rsidR="00443770" w:rsidRDefault="00443770" w:rsidP="00FE4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A3F8" w14:textId="77777777" w:rsidR="00FE4011" w:rsidRPr="002306D0" w:rsidRDefault="005B1415">
    <w:pPr>
      <w:pStyle w:val="ad"/>
      <w:rPr>
        <w:sz w:val="16"/>
      </w:rPr>
    </w:pPr>
    <w:r>
      <w:rPr>
        <w:rFonts w:ascii="標楷體" w:eastAsia="標楷體" w:hAnsi="標楷體" w:hint="eastAsia"/>
      </w:rPr>
      <w:t>成功大學電機系</w:t>
    </w:r>
    <w:r w:rsidR="002306D0">
      <w:rPr>
        <w:rFonts w:ascii="標楷體" w:eastAsia="標楷體" w:hAnsi="標楷體"/>
      </w:rPr>
      <w:ptab w:relativeTo="margin" w:alignment="right" w:leader="none"/>
    </w:r>
    <w:r w:rsidR="00FE4011" w:rsidRPr="002306D0">
      <w:rPr>
        <w:rFonts w:ascii="標楷體" w:eastAsia="標楷體" w:hAnsi="標楷體" w:hint="eastAsia"/>
      </w:rPr>
      <w:t>軟體無線電導論與實作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5AF3"/>
    <w:multiLevelType w:val="hybridMultilevel"/>
    <w:tmpl w:val="B4B4D780"/>
    <w:lvl w:ilvl="0" w:tplc="00C87526">
      <w:start w:val="1"/>
      <w:numFmt w:val="bullet"/>
      <w:lvlText w:val=""/>
      <w:lvlJc w:val="left"/>
      <w:pPr>
        <w:tabs>
          <w:tab w:val="num" w:pos="720"/>
        </w:tabs>
        <w:ind w:left="720" w:hanging="360"/>
      </w:pPr>
      <w:rPr>
        <w:rFonts w:ascii="Wingdings" w:hAnsi="Wingdings" w:hint="default"/>
      </w:rPr>
    </w:lvl>
    <w:lvl w:ilvl="1" w:tplc="CE58B7D0" w:tentative="1">
      <w:start w:val="1"/>
      <w:numFmt w:val="bullet"/>
      <w:lvlText w:val=""/>
      <w:lvlJc w:val="left"/>
      <w:pPr>
        <w:tabs>
          <w:tab w:val="num" w:pos="1440"/>
        </w:tabs>
        <w:ind w:left="1440" w:hanging="360"/>
      </w:pPr>
      <w:rPr>
        <w:rFonts w:ascii="Wingdings" w:hAnsi="Wingdings" w:hint="default"/>
      </w:rPr>
    </w:lvl>
    <w:lvl w:ilvl="2" w:tplc="5E183ABE" w:tentative="1">
      <w:start w:val="1"/>
      <w:numFmt w:val="bullet"/>
      <w:lvlText w:val=""/>
      <w:lvlJc w:val="left"/>
      <w:pPr>
        <w:tabs>
          <w:tab w:val="num" w:pos="2160"/>
        </w:tabs>
        <w:ind w:left="2160" w:hanging="360"/>
      </w:pPr>
      <w:rPr>
        <w:rFonts w:ascii="Wingdings" w:hAnsi="Wingdings" w:hint="default"/>
      </w:rPr>
    </w:lvl>
    <w:lvl w:ilvl="3" w:tplc="DC02D662" w:tentative="1">
      <w:start w:val="1"/>
      <w:numFmt w:val="bullet"/>
      <w:lvlText w:val=""/>
      <w:lvlJc w:val="left"/>
      <w:pPr>
        <w:tabs>
          <w:tab w:val="num" w:pos="2880"/>
        </w:tabs>
        <w:ind w:left="2880" w:hanging="360"/>
      </w:pPr>
      <w:rPr>
        <w:rFonts w:ascii="Wingdings" w:hAnsi="Wingdings" w:hint="default"/>
      </w:rPr>
    </w:lvl>
    <w:lvl w:ilvl="4" w:tplc="2A9AA00A" w:tentative="1">
      <w:start w:val="1"/>
      <w:numFmt w:val="bullet"/>
      <w:lvlText w:val=""/>
      <w:lvlJc w:val="left"/>
      <w:pPr>
        <w:tabs>
          <w:tab w:val="num" w:pos="3600"/>
        </w:tabs>
        <w:ind w:left="3600" w:hanging="360"/>
      </w:pPr>
      <w:rPr>
        <w:rFonts w:ascii="Wingdings" w:hAnsi="Wingdings" w:hint="default"/>
      </w:rPr>
    </w:lvl>
    <w:lvl w:ilvl="5" w:tplc="07C68CE0" w:tentative="1">
      <w:start w:val="1"/>
      <w:numFmt w:val="bullet"/>
      <w:lvlText w:val=""/>
      <w:lvlJc w:val="left"/>
      <w:pPr>
        <w:tabs>
          <w:tab w:val="num" w:pos="4320"/>
        </w:tabs>
        <w:ind w:left="4320" w:hanging="360"/>
      </w:pPr>
      <w:rPr>
        <w:rFonts w:ascii="Wingdings" w:hAnsi="Wingdings" w:hint="default"/>
      </w:rPr>
    </w:lvl>
    <w:lvl w:ilvl="6" w:tplc="0504DAFC" w:tentative="1">
      <w:start w:val="1"/>
      <w:numFmt w:val="bullet"/>
      <w:lvlText w:val=""/>
      <w:lvlJc w:val="left"/>
      <w:pPr>
        <w:tabs>
          <w:tab w:val="num" w:pos="5040"/>
        </w:tabs>
        <w:ind w:left="5040" w:hanging="360"/>
      </w:pPr>
      <w:rPr>
        <w:rFonts w:ascii="Wingdings" w:hAnsi="Wingdings" w:hint="default"/>
      </w:rPr>
    </w:lvl>
    <w:lvl w:ilvl="7" w:tplc="94E4607C" w:tentative="1">
      <w:start w:val="1"/>
      <w:numFmt w:val="bullet"/>
      <w:lvlText w:val=""/>
      <w:lvlJc w:val="left"/>
      <w:pPr>
        <w:tabs>
          <w:tab w:val="num" w:pos="5760"/>
        </w:tabs>
        <w:ind w:left="5760" w:hanging="360"/>
      </w:pPr>
      <w:rPr>
        <w:rFonts w:ascii="Wingdings" w:hAnsi="Wingdings" w:hint="default"/>
      </w:rPr>
    </w:lvl>
    <w:lvl w:ilvl="8" w:tplc="13200FF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F06CA0"/>
    <w:multiLevelType w:val="hybridMultilevel"/>
    <w:tmpl w:val="04E8821A"/>
    <w:lvl w:ilvl="0" w:tplc="849848F4">
      <w:start w:val="1"/>
      <w:numFmt w:val="bullet"/>
      <w:lvlText w:val=""/>
      <w:lvlJc w:val="left"/>
      <w:pPr>
        <w:tabs>
          <w:tab w:val="num" w:pos="720"/>
        </w:tabs>
        <w:ind w:left="720" w:hanging="360"/>
      </w:pPr>
      <w:rPr>
        <w:rFonts w:ascii="Wingdings" w:hAnsi="Wingdings" w:hint="default"/>
      </w:rPr>
    </w:lvl>
    <w:lvl w:ilvl="1" w:tplc="0E6484C2" w:tentative="1">
      <w:start w:val="1"/>
      <w:numFmt w:val="bullet"/>
      <w:lvlText w:val=""/>
      <w:lvlJc w:val="left"/>
      <w:pPr>
        <w:tabs>
          <w:tab w:val="num" w:pos="1440"/>
        </w:tabs>
        <w:ind w:left="1440" w:hanging="360"/>
      </w:pPr>
      <w:rPr>
        <w:rFonts w:ascii="Wingdings" w:hAnsi="Wingdings" w:hint="default"/>
      </w:rPr>
    </w:lvl>
    <w:lvl w:ilvl="2" w:tplc="7602C554" w:tentative="1">
      <w:start w:val="1"/>
      <w:numFmt w:val="bullet"/>
      <w:lvlText w:val=""/>
      <w:lvlJc w:val="left"/>
      <w:pPr>
        <w:tabs>
          <w:tab w:val="num" w:pos="2160"/>
        </w:tabs>
        <w:ind w:left="2160" w:hanging="360"/>
      </w:pPr>
      <w:rPr>
        <w:rFonts w:ascii="Wingdings" w:hAnsi="Wingdings" w:hint="default"/>
      </w:rPr>
    </w:lvl>
    <w:lvl w:ilvl="3" w:tplc="9BCA0E6A" w:tentative="1">
      <w:start w:val="1"/>
      <w:numFmt w:val="bullet"/>
      <w:lvlText w:val=""/>
      <w:lvlJc w:val="left"/>
      <w:pPr>
        <w:tabs>
          <w:tab w:val="num" w:pos="2880"/>
        </w:tabs>
        <w:ind w:left="2880" w:hanging="360"/>
      </w:pPr>
      <w:rPr>
        <w:rFonts w:ascii="Wingdings" w:hAnsi="Wingdings" w:hint="default"/>
      </w:rPr>
    </w:lvl>
    <w:lvl w:ilvl="4" w:tplc="5DB67700" w:tentative="1">
      <w:start w:val="1"/>
      <w:numFmt w:val="bullet"/>
      <w:lvlText w:val=""/>
      <w:lvlJc w:val="left"/>
      <w:pPr>
        <w:tabs>
          <w:tab w:val="num" w:pos="3600"/>
        </w:tabs>
        <w:ind w:left="3600" w:hanging="360"/>
      </w:pPr>
      <w:rPr>
        <w:rFonts w:ascii="Wingdings" w:hAnsi="Wingdings" w:hint="default"/>
      </w:rPr>
    </w:lvl>
    <w:lvl w:ilvl="5" w:tplc="CE7A9540" w:tentative="1">
      <w:start w:val="1"/>
      <w:numFmt w:val="bullet"/>
      <w:lvlText w:val=""/>
      <w:lvlJc w:val="left"/>
      <w:pPr>
        <w:tabs>
          <w:tab w:val="num" w:pos="4320"/>
        </w:tabs>
        <w:ind w:left="4320" w:hanging="360"/>
      </w:pPr>
      <w:rPr>
        <w:rFonts w:ascii="Wingdings" w:hAnsi="Wingdings" w:hint="default"/>
      </w:rPr>
    </w:lvl>
    <w:lvl w:ilvl="6" w:tplc="65E8E416" w:tentative="1">
      <w:start w:val="1"/>
      <w:numFmt w:val="bullet"/>
      <w:lvlText w:val=""/>
      <w:lvlJc w:val="left"/>
      <w:pPr>
        <w:tabs>
          <w:tab w:val="num" w:pos="5040"/>
        </w:tabs>
        <w:ind w:left="5040" w:hanging="360"/>
      </w:pPr>
      <w:rPr>
        <w:rFonts w:ascii="Wingdings" w:hAnsi="Wingdings" w:hint="default"/>
      </w:rPr>
    </w:lvl>
    <w:lvl w:ilvl="7" w:tplc="D70A3578" w:tentative="1">
      <w:start w:val="1"/>
      <w:numFmt w:val="bullet"/>
      <w:lvlText w:val=""/>
      <w:lvlJc w:val="left"/>
      <w:pPr>
        <w:tabs>
          <w:tab w:val="num" w:pos="5760"/>
        </w:tabs>
        <w:ind w:left="5760" w:hanging="360"/>
      </w:pPr>
      <w:rPr>
        <w:rFonts w:ascii="Wingdings" w:hAnsi="Wingdings" w:hint="default"/>
      </w:rPr>
    </w:lvl>
    <w:lvl w:ilvl="8" w:tplc="AFA24A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E29E0"/>
    <w:multiLevelType w:val="hybridMultilevel"/>
    <w:tmpl w:val="5D0620AA"/>
    <w:lvl w:ilvl="0" w:tplc="FAA4F0EE">
      <w:start w:val="1"/>
      <w:numFmt w:val="decimal"/>
      <w:lvlText w:val="%1."/>
      <w:lvlJc w:val="left"/>
      <w:pPr>
        <w:ind w:left="720" w:hanging="360"/>
      </w:pPr>
      <w:rPr>
        <w:rFonts w:ascii="Times New Roman" w:eastAsia="標楷體" w:hAnsi="Times New Roman" w:hint="default"/>
        <w:color w:val="auto"/>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9FE1282"/>
    <w:multiLevelType w:val="hybridMultilevel"/>
    <w:tmpl w:val="81062D1E"/>
    <w:lvl w:ilvl="0" w:tplc="FAA4F0EE">
      <w:start w:val="1"/>
      <w:numFmt w:val="decimal"/>
      <w:lvlText w:val="%1."/>
      <w:lvlJc w:val="left"/>
      <w:pPr>
        <w:ind w:left="360" w:hanging="360"/>
      </w:pPr>
      <w:rPr>
        <w:rFonts w:ascii="Times New Roman" w:eastAsia="標楷體" w:hAnsi="Times New Roman"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F830F8"/>
    <w:multiLevelType w:val="hybridMultilevel"/>
    <w:tmpl w:val="D006EC92"/>
    <w:lvl w:ilvl="0" w:tplc="95EE7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CB014FC"/>
    <w:multiLevelType w:val="hybridMultilevel"/>
    <w:tmpl w:val="6E923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5F64DF9"/>
    <w:multiLevelType w:val="hybridMultilevel"/>
    <w:tmpl w:val="1340E38A"/>
    <w:lvl w:ilvl="0" w:tplc="FAA4F0EE">
      <w:start w:val="1"/>
      <w:numFmt w:val="decimal"/>
      <w:lvlText w:val="%1."/>
      <w:lvlJc w:val="left"/>
      <w:pPr>
        <w:ind w:left="360" w:hanging="360"/>
      </w:pPr>
      <w:rPr>
        <w:rFonts w:ascii="Times New Roman" w:eastAsia="標楷體" w:hAnsi="Times New Roman"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CB34DEE"/>
    <w:multiLevelType w:val="hybridMultilevel"/>
    <w:tmpl w:val="D7BCCB18"/>
    <w:lvl w:ilvl="0" w:tplc="FAA4F0EE">
      <w:start w:val="1"/>
      <w:numFmt w:val="decimal"/>
      <w:lvlText w:val="%1."/>
      <w:lvlJc w:val="left"/>
      <w:pPr>
        <w:ind w:left="360" w:hanging="360"/>
      </w:pPr>
      <w:rPr>
        <w:rFonts w:ascii="Times New Roman" w:eastAsia="標楷體" w:hAnsi="Times New Roman"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160E53"/>
    <w:multiLevelType w:val="hybridMultilevel"/>
    <w:tmpl w:val="A4A24D88"/>
    <w:lvl w:ilvl="0" w:tplc="767E23A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
  </w:num>
  <w:num w:numId="2">
    <w:abstractNumId w:val="8"/>
  </w:num>
  <w:num w:numId="3">
    <w:abstractNumId w:val="5"/>
  </w:num>
  <w:num w:numId="4">
    <w:abstractNumId w:val="1"/>
  </w:num>
  <w:num w:numId="5">
    <w:abstractNumId w:val="0"/>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36"/>
    <w:rsid w:val="000152FD"/>
    <w:rsid w:val="00057C06"/>
    <w:rsid w:val="00065EA9"/>
    <w:rsid w:val="000844A2"/>
    <w:rsid w:val="00086E3E"/>
    <w:rsid w:val="000C21C0"/>
    <w:rsid w:val="000D39EC"/>
    <w:rsid w:val="000F2868"/>
    <w:rsid w:val="00107241"/>
    <w:rsid w:val="00197E56"/>
    <w:rsid w:val="001A0BC3"/>
    <w:rsid w:val="001B49F7"/>
    <w:rsid w:val="001D79B2"/>
    <w:rsid w:val="001F7FA6"/>
    <w:rsid w:val="00201AF6"/>
    <w:rsid w:val="00220183"/>
    <w:rsid w:val="002263DA"/>
    <w:rsid w:val="002306D0"/>
    <w:rsid w:val="00245761"/>
    <w:rsid w:val="0025641D"/>
    <w:rsid w:val="0027325F"/>
    <w:rsid w:val="00293678"/>
    <w:rsid w:val="00294C91"/>
    <w:rsid w:val="002C17A6"/>
    <w:rsid w:val="002C37AD"/>
    <w:rsid w:val="002D115A"/>
    <w:rsid w:val="002D687D"/>
    <w:rsid w:val="00331A9B"/>
    <w:rsid w:val="003444C9"/>
    <w:rsid w:val="00347CFE"/>
    <w:rsid w:val="003517C4"/>
    <w:rsid w:val="003A4F60"/>
    <w:rsid w:val="003A642B"/>
    <w:rsid w:val="003C62E2"/>
    <w:rsid w:val="003E485E"/>
    <w:rsid w:val="00443770"/>
    <w:rsid w:val="004835E2"/>
    <w:rsid w:val="004B3867"/>
    <w:rsid w:val="004D3C17"/>
    <w:rsid w:val="004E1130"/>
    <w:rsid w:val="005029CC"/>
    <w:rsid w:val="00541536"/>
    <w:rsid w:val="00572980"/>
    <w:rsid w:val="005804F5"/>
    <w:rsid w:val="00592EAA"/>
    <w:rsid w:val="005B1415"/>
    <w:rsid w:val="006144E8"/>
    <w:rsid w:val="00656369"/>
    <w:rsid w:val="006B4B43"/>
    <w:rsid w:val="006D294F"/>
    <w:rsid w:val="0071122F"/>
    <w:rsid w:val="00767E99"/>
    <w:rsid w:val="0077077E"/>
    <w:rsid w:val="00771A33"/>
    <w:rsid w:val="007D09C0"/>
    <w:rsid w:val="00811A21"/>
    <w:rsid w:val="00814097"/>
    <w:rsid w:val="00822A85"/>
    <w:rsid w:val="0082488C"/>
    <w:rsid w:val="008B784E"/>
    <w:rsid w:val="00910A88"/>
    <w:rsid w:val="009317CF"/>
    <w:rsid w:val="00977079"/>
    <w:rsid w:val="009E2E6A"/>
    <w:rsid w:val="009F0ECA"/>
    <w:rsid w:val="00A0079D"/>
    <w:rsid w:val="00A26A54"/>
    <w:rsid w:val="00A47E81"/>
    <w:rsid w:val="00A64169"/>
    <w:rsid w:val="00A72B7A"/>
    <w:rsid w:val="00A97E85"/>
    <w:rsid w:val="00AE1F52"/>
    <w:rsid w:val="00AF2317"/>
    <w:rsid w:val="00C20F9A"/>
    <w:rsid w:val="00C2270B"/>
    <w:rsid w:val="00C33762"/>
    <w:rsid w:val="00C51F19"/>
    <w:rsid w:val="00C820E6"/>
    <w:rsid w:val="00CE2699"/>
    <w:rsid w:val="00D0732E"/>
    <w:rsid w:val="00D07F81"/>
    <w:rsid w:val="00D15EB4"/>
    <w:rsid w:val="00D619C7"/>
    <w:rsid w:val="00D71F74"/>
    <w:rsid w:val="00D85893"/>
    <w:rsid w:val="00DD5817"/>
    <w:rsid w:val="00DE352A"/>
    <w:rsid w:val="00DF1219"/>
    <w:rsid w:val="00E06B66"/>
    <w:rsid w:val="00E3586B"/>
    <w:rsid w:val="00E755C1"/>
    <w:rsid w:val="00F0339F"/>
    <w:rsid w:val="00F10499"/>
    <w:rsid w:val="00F63262"/>
    <w:rsid w:val="00FB4861"/>
    <w:rsid w:val="00FE079B"/>
    <w:rsid w:val="00FE1094"/>
    <w:rsid w:val="00FE401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14FF7"/>
  <w15:docId w15:val="{DE9B7539-7842-4CBC-AF39-125E5EAE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4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A33"/>
    <w:pPr>
      <w:ind w:leftChars="200" w:left="480"/>
    </w:pPr>
  </w:style>
  <w:style w:type="table" w:styleId="a4">
    <w:name w:val="Table Grid"/>
    <w:basedOn w:val="a1"/>
    <w:uiPriority w:val="39"/>
    <w:rsid w:val="008B7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D09C0"/>
    <w:rPr>
      <w:color w:val="808080"/>
    </w:rPr>
  </w:style>
  <w:style w:type="character" w:styleId="a6">
    <w:name w:val="annotation reference"/>
    <w:basedOn w:val="a0"/>
    <w:uiPriority w:val="99"/>
    <w:semiHidden/>
    <w:unhideWhenUsed/>
    <w:rsid w:val="0027325F"/>
    <w:rPr>
      <w:sz w:val="18"/>
      <w:szCs w:val="18"/>
    </w:rPr>
  </w:style>
  <w:style w:type="paragraph" w:styleId="a7">
    <w:name w:val="annotation text"/>
    <w:basedOn w:val="a"/>
    <w:link w:val="a8"/>
    <w:uiPriority w:val="99"/>
    <w:semiHidden/>
    <w:unhideWhenUsed/>
    <w:rsid w:val="0027325F"/>
  </w:style>
  <w:style w:type="character" w:customStyle="1" w:styleId="a8">
    <w:name w:val="註解文字 字元"/>
    <w:basedOn w:val="a0"/>
    <w:link w:val="a7"/>
    <w:uiPriority w:val="99"/>
    <w:semiHidden/>
    <w:rsid w:val="0027325F"/>
  </w:style>
  <w:style w:type="paragraph" w:styleId="a9">
    <w:name w:val="annotation subject"/>
    <w:basedOn w:val="a7"/>
    <w:next w:val="a7"/>
    <w:link w:val="aa"/>
    <w:uiPriority w:val="99"/>
    <w:semiHidden/>
    <w:unhideWhenUsed/>
    <w:rsid w:val="0027325F"/>
    <w:rPr>
      <w:b/>
      <w:bCs/>
    </w:rPr>
  </w:style>
  <w:style w:type="character" w:customStyle="1" w:styleId="aa">
    <w:name w:val="註解主旨 字元"/>
    <w:basedOn w:val="a8"/>
    <w:link w:val="a9"/>
    <w:uiPriority w:val="99"/>
    <w:semiHidden/>
    <w:rsid w:val="0027325F"/>
    <w:rPr>
      <w:b/>
      <w:bCs/>
    </w:rPr>
  </w:style>
  <w:style w:type="paragraph" w:styleId="ab">
    <w:name w:val="Balloon Text"/>
    <w:basedOn w:val="a"/>
    <w:link w:val="ac"/>
    <w:uiPriority w:val="99"/>
    <w:semiHidden/>
    <w:unhideWhenUsed/>
    <w:rsid w:val="0027325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325F"/>
    <w:rPr>
      <w:rFonts w:asciiTheme="majorHAnsi" w:eastAsiaTheme="majorEastAsia" w:hAnsiTheme="majorHAnsi" w:cstheme="majorBidi"/>
      <w:sz w:val="18"/>
      <w:szCs w:val="18"/>
    </w:rPr>
  </w:style>
  <w:style w:type="paragraph" w:styleId="ad">
    <w:name w:val="header"/>
    <w:basedOn w:val="a"/>
    <w:link w:val="ae"/>
    <w:uiPriority w:val="99"/>
    <w:unhideWhenUsed/>
    <w:rsid w:val="00FE4011"/>
    <w:pPr>
      <w:tabs>
        <w:tab w:val="center" w:pos="4153"/>
        <w:tab w:val="right" w:pos="8306"/>
      </w:tabs>
      <w:snapToGrid w:val="0"/>
    </w:pPr>
    <w:rPr>
      <w:sz w:val="20"/>
      <w:szCs w:val="20"/>
    </w:rPr>
  </w:style>
  <w:style w:type="character" w:customStyle="1" w:styleId="ae">
    <w:name w:val="頁首 字元"/>
    <w:basedOn w:val="a0"/>
    <w:link w:val="ad"/>
    <w:uiPriority w:val="99"/>
    <w:rsid w:val="00FE4011"/>
    <w:rPr>
      <w:sz w:val="20"/>
      <w:szCs w:val="20"/>
    </w:rPr>
  </w:style>
  <w:style w:type="paragraph" w:styleId="af">
    <w:name w:val="footer"/>
    <w:basedOn w:val="a"/>
    <w:link w:val="af0"/>
    <w:uiPriority w:val="99"/>
    <w:unhideWhenUsed/>
    <w:rsid w:val="00FE4011"/>
    <w:pPr>
      <w:tabs>
        <w:tab w:val="center" w:pos="4153"/>
        <w:tab w:val="right" w:pos="8306"/>
      </w:tabs>
      <w:snapToGrid w:val="0"/>
    </w:pPr>
    <w:rPr>
      <w:sz w:val="20"/>
      <w:szCs w:val="20"/>
    </w:rPr>
  </w:style>
  <w:style w:type="character" w:customStyle="1" w:styleId="af0">
    <w:name w:val="頁尾 字元"/>
    <w:basedOn w:val="a0"/>
    <w:link w:val="af"/>
    <w:uiPriority w:val="99"/>
    <w:rsid w:val="00FE40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3265">
      <w:bodyDiv w:val="1"/>
      <w:marLeft w:val="0"/>
      <w:marRight w:val="0"/>
      <w:marTop w:val="0"/>
      <w:marBottom w:val="0"/>
      <w:divBdr>
        <w:top w:val="none" w:sz="0" w:space="0" w:color="auto"/>
        <w:left w:val="none" w:sz="0" w:space="0" w:color="auto"/>
        <w:bottom w:val="none" w:sz="0" w:space="0" w:color="auto"/>
        <w:right w:val="none" w:sz="0" w:space="0" w:color="auto"/>
      </w:divBdr>
      <w:divsChild>
        <w:div w:id="1653943009">
          <w:marLeft w:val="907"/>
          <w:marRight w:val="0"/>
          <w:marTop w:val="240"/>
          <w:marBottom w:val="40"/>
          <w:divBdr>
            <w:top w:val="none" w:sz="0" w:space="0" w:color="auto"/>
            <w:left w:val="none" w:sz="0" w:space="0" w:color="auto"/>
            <w:bottom w:val="none" w:sz="0" w:space="0" w:color="auto"/>
            <w:right w:val="none" w:sz="0" w:space="0" w:color="auto"/>
          </w:divBdr>
        </w:div>
      </w:divsChild>
    </w:div>
    <w:div w:id="368457006">
      <w:bodyDiv w:val="1"/>
      <w:marLeft w:val="0"/>
      <w:marRight w:val="0"/>
      <w:marTop w:val="0"/>
      <w:marBottom w:val="0"/>
      <w:divBdr>
        <w:top w:val="none" w:sz="0" w:space="0" w:color="auto"/>
        <w:left w:val="none" w:sz="0" w:space="0" w:color="auto"/>
        <w:bottom w:val="none" w:sz="0" w:space="0" w:color="auto"/>
        <w:right w:val="none" w:sz="0" w:space="0" w:color="auto"/>
      </w:divBdr>
      <w:divsChild>
        <w:div w:id="1706827578">
          <w:marLeft w:val="907"/>
          <w:marRight w:val="0"/>
          <w:marTop w:val="240"/>
          <w:marBottom w:val="40"/>
          <w:divBdr>
            <w:top w:val="none" w:sz="0" w:space="0" w:color="auto"/>
            <w:left w:val="none" w:sz="0" w:space="0" w:color="auto"/>
            <w:bottom w:val="none" w:sz="0" w:space="0" w:color="auto"/>
            <w:right w:val="none" w:sz="0" w:space="0" w:color="auto"/>
          </w:divBdr>
        </w:div>
      </w:divsChild>
    </w:div>
    <w:div w:id="1625959461">
      <w:bodyDiv w:val="1"/>
      <w:marLeft w:val="0"/>
      <w:marRight w:val="0"/>
      <w:marTop w:val="0"/>
      <w:marBottom w:val="0"/>
      <w:divBdr>
        <w:top w:val="none" w:sz="0" w:space="0" w:color="auto"/>
        <w:left w:val="none" w:sz="0" w:space="0" w:color="auto"/>
        <w:bottom w:val="none" w:sz="0" w:space="0" w:color="auto"/>
        <w:right w:val="none" w:sz="0" w:space="0" w:color="auto"/>
      </w:divBdr>
      <w:divsChild>
        <w:div w:id="123475241">
          <w:marLeft w:val="907"/>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gtj128</dc:creator>
  <cp:lastModifiedBy>周呈陽</cp:lastModifiedBy>
  <cp:revision>9</cp:revision>
  <dcterms:created xsi:type="dcterms:W3CDTF">2020-04-29T06:10:00Z</dcterms:created>
  <dcterms:modified xsi:type="dcterms:W3CDTF">2022-03-19T06:06:00Z</dcterms:modified>
</cp:coreProperties>
</file>