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65271D6E"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Erick Julian Villabon</w:t>
      </w:r>
      <w:r w:rsidR="00C829E5">
        <w:rPr>
          <w:rStyle w:val="Refdenotaalpie"/>
          <w:rFonts w:ascii="Times New Roman" w:hAnsi="Times New Roman" w:cs="Times New Roman"/>
          <w:sz w:val="24"/>
          <w:szCs w:val="24"/>
        </w:rPr>
        <w:footnoteReference w:id="2"/>
      </w:r>
      <w:r w:rsid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C6C3032" w:rsidR="005C7172"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2742BB" w:rsidRPr="00C829E5">
        <w:rPr>
          <w:rFonts w:ascii="Times New Roman" w:hAnsi="Times New Roman" w:cs="Times New Roman"/>
        </w:rPr>
        <w:t>B</w:t>
      </w:r>
      <w:r w:rsidRPr="00C829E5">
        <w:rPr>
          <w:rFonts w:ascii="Times New Roman" w:hAnsi="Times New Roman" w:cs="Times New Roman"/>
        </w:rPr>
        <w:t>rinda</w:t>
      </w:r>
      <w:r w:rsidR="002742BB" w:rsidRPr="00C829E5">
        <w:rPr>
          <w:rFonts w:ascii="Times New Roman" w:hAnsi="Times New Roman" w:cs="Times New Roman"/>
        </w:rPr>
        <w:t>ndo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p>
    <w:p w14:paraId="149DFA29" w14:textId="54487C50" w:rsidR="002742BB" w:rsidRPr="00C829E5" w:rsidRDefault="002742BB" w:rsidP="00E464AC">
      <w:pPr>
        <w:spacing w:before="240"/>
        <w:jc w:val="both"/>
        <w:rPr>
          <w:rFonts w:ascii="Times New Roman" w:hAnsi="Times New Roman" w:cs="Times New Roman"/>
        </w:rPr>
      </w:pPr>
      <w:r w:rsidRPr="00C829E5">
        <w:rPr>
          <w:rFonts w:ascii="Times New Roman" w:hAnsi="Times New Roman" w:cs="Times New Roman"/>
        </w:rPr>
        <w:t xml:space="preserve">Este estudio utiliza </w:t>
      </w:r>
      <w:r w:rsidR="009C766B" w:rsidRPr="00C829E5">
        <w:rPr>
          <w:rFonts w:ascii="Times New Roman" w:hAnsi="Times New Roman" w:cs="Times New Roman"/>
        </w:rPr>
        <w:t>datos para Bogotá del reporte de la “Medición de Pobreza Monetaria y Desigualdad” de 2018, esta base recoge información de la GEIH y datos adicionales que pueden ser de utilidad al momento de realizar predicciones de los ingresos con el objetivo de identificar casos de fraude que podrían ayudar a reducir la brecha fiscal y adicionalmente, poder identificar familias e individuos en condición de vulnerabilidad que serían potencialmente beneficiarios de asistencia adicional a través de focalización del gasto.</w:t>
      </w:r>
    </w:p>
    <w:p w14:paraId="667390E0" w14:textId="3C2B2D25"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Según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 La mejora en la aproximación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19D90079" w14:textId="147CCCB4" w:rsidR="006C09FC" w:rsidRDefault="006C09FC" w:rsidP="00D63174">
      <w:pPr>
        <w:spacing w:before="240"/>
        <w:jc w:val="both"/>
        <w:rPr>
          <w:rFonts w:ascii="Times New Roman" w:hAnsi="Times New Roman" w:cs="Times New Roman"/>
        </w:rPr>
      </w:pPr>
      <w:r w:rsidRPr="006C09FC">
        <w:rPr>
          <w:rFonts w:ascii="Times New Roman" w:hAnsi="Times New Roman" w:cs="Times New Roman"/>
          <w:highlight w:val="yellow"/>
        </w:rPr>
        <w:t>Falta un resumen de nuestros resultados o lo que estamos hallando</w:t>
      </w:r>
    </w:p>
    <w:p w14:paraId="73D1973D" w14:textId="6920A8F4"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El resto de este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C829E5" w:rsidRDefault="00EE0A8B" w:rsidP="008436AD">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Age-</w:t>
      </w:r>
      <w:proofErr w:type="spellStart"/>
      <w:r w:rsidRPr="00C829E5">
        <w:rPr>
          <w:rFonts w:ascii="Times New Roman" w:hAnsi="Times New Roman" w:cs="Times New Roman"/>
          <w:b/>
          <w:bCs/>
          <w:color w:val="auto"/>
        </w:rPr>
        <w:t>wage</w:t>
      </w:r>
      <w:proofErr w:type="spellEnd"/>
      <w:r w:rsidRPr="00C829E5">
        <w:rPr>
          <w:rFonts w:ascii="Times New Roman" w:hAnsi="Times New Roman" w:cs="Times New Roman"/>
          <w:b/>
          <w:bCs/>
          <w:color w:val="auto"/>
        </w:rPr>
        <w:t xml:space="preserve"> </w:t>
      </w:r>
      <w:proofErr w:type="spellStart"/>
      <w:r w:rsidRPr="00C829E5">
        <w:rPr>
          <w:rFonts w:ascii="Times New Roman" w:hAnsi="Times New Roman" w:cs="Times New Roman"/>
          <w:b/>
          <w:bCs/>
          <w:color w:val="auto"/>
        </w:rPr>
        <w:t>profile</w:t>
      </w:r>
      <w:proofErr w:type="spellEnd"/>
    </w:p>
    <w:p w14:paraId="43C73EAA" w14:textId="59802492" w:rsidR="005102B2" w:rsidRPr="00C829E5" w:rsidRDefault="00780094" w:rsidP="00B85798">
      <w:pPr>
        <w:spacing w:before="240"/>
        <w:jc w:val="both"/>
        <w:rPr>
          <w:rFonts w:ascii="Times New Roman" w:hAnsi="Times New Roman" w:cs="Times New Roman"/>
        </w:rPr>
      </w:pPr>
      <w:r w:rsidRPr="00C829E5">
        <w:rPr>
          <w:rFonts w:ascii="Times New Roman" w:hAnsi="Times New Roman" w:cs="Times New Roman"/>
        </w:rPr>
        <w:t xml:space="preserve">Teniendo esto en cuenta, </w:t>
      </w:r>
      <w:r w:rsidR="005102B2" w:rsidRPr="00C829E5">
        <w:rPr>
          <w:rFonts w:ascii="Times New Roman" w:hAnsi="Times New Roman" w:cs="Times New Roman"/>
        </w:rPr>
        <w:t>para entender de manera integral el comportamiento de los salarios es fundamental comprender que factores que los afectan y de qué manera lo hacen. En este orden de ideas, según la literatura uno de los elementos más importantes para la determinación de los salarios y la productividad laboral</w:t>
      </w:r>
      <w:r w:rsidR="00BD7937" w:rsidRPr="00C829E5">
        <w:rPr>
          <w:rFonts w:ascii="Times New Roman" w:hAnsi="Times New Roman" w:cs="Times New Roman"/>
        </w:rPr>
        <w:t>,</w:t>
      </w:r>
      <w:r w:rsidR="005102B2" w:rsidRPr="00C829E5">
        <w:rPr>
          <w:rFonts w:ascii="Times New Roman" w:hAnsi="Times New Roman" w:cs="Times New Roman"/>
        </w:rPr>
        <w:t xml:space="preserve"> es la edad. En términos generales, la literatura determina que l</w:t>
      </w:r>
      <w:r w:rsidR="00BD7937" w:rsidRPr="00C829E5">
        <w:rPr>
          <w:rFonts w:ascii="Times New Roman" w:hAnsi="Times New Roman" w:cs="Times New Roman"/>
        </w:rPr>
        <w:t xml:space="preserve">os años </w:t>
      </w:r>
      <w:r w:rsidR="005102B2" w:rsidRPr="00C829E5">
        <w:rPr>
          <w:rFonts w:ascii="Times New Roman" w:hAnsi="Times New Roman" w:cs="Times New Roman"/>
        </w:rPr>
        <w:t>de una persona captura</w:t>
      </w:r>
      <w:r w:rsidR="00BD7937" w:rsidRPr="00C829E5">
        <w:rPr>
          <w:rFonts w:ascii="Times New Roman" w:hAnsi="Times New Roman" w:cs="Times New Roman"/>
        </w:rPr>
        <w:t>n</w:t>
      </w:r>
      <w:r w:rsidR="005102B2" w:rsidRPr="00C829E5">
        <w:rPr>
          <w:rFonts w:ascii="Times New Roman" w:hAnsi="Times New Roman" w:cs="Times New Roman"/>
        </w:rPr>
        <w:t xml:space="preserve"> de manera directa e indirecta factores que están directamente asociados con la productividad laboral.</w:t>
      </w:r>
    </w:p>
    <w:p w14:paraId="0EB2459F" w14:textId="7BE5E231"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 xml:space="preserve">Las personas jóvenes tienen una mayor probabilidad de poseer menos años de educación y años de experiencia, y mientras más años de vida se tiene, menores son esas probabilidades. Así mismo, 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más jóvenes tienen una mayor capacidad de adaptación al ambiente laboral, lo cual aumenta su </w:t>
      </w:r>
      <w:r w:rsidR="00BD7937" w:rsidRPr="00C829E5">
        <w:rPr>
          <w:rFonts w:ascii="Times New Roman" w:hAnsi="Times New Roman" w:cs="Times New Roman"/>
        </w:rPr>
        <w:lastRenderedPageBreak/>
        <w:t xml:space="preserve">productividad. De la misma manera, mientras menos edad se tiene, más competencia laboral existe, </w:t>
      </w:r>
      <w:r w:rsidR="000E455E" w:rsidRPr="00C829E5">
        <w:rPr>
          <w:rFonts w:ascii="Times New Roman" w:hAnsi="Times New Roman" w:cs="Times New Roman"/>
        </w:rPr>
        <w:t>lo cual en ultimas aumenta la productividad por efecto de mercado. A lo cual se le suma que las personas jóvenes están asociadas a un capital humano mucho más actualizado, y unas cualidades “blandas” (motivación, necesidad de trabajar, escalabilidad de puestos, etc.) especiales que aumentan la productividad.</w:t>
      </w:r>
    </w:p>
    <w:p w14:paraId="11F1F715" w14:textId="6C21030A" w:rsidR="000E455E" w:rsidRPr="00C829E5" w:rsidRDefault="000E455E" w:rsidP="00B85798">
      <w:pPr>
        <w:spacing w:before="240"/>
        <w:jc w:val="both"/>
        <w:rPr>
          <w:rFonts w:ascii="Times New Roman" w:hAnsi="Times New Roman" w:cs="Times New Roman"/>
        </w:rPr>
      </w:pPr>
      <w:r w:rsidRPr="00C829E5">
        <w:rPr>
          <w:rFonts w:ascii="Times New Roman" w:hAnsi="Times New Roman" w:cs="Times New Roman"/>
        </w:rPr>
        <w:t xml:space="preserve">Todos estos mecanismos asociados a la edad provocan que la literatura sea muy concisa en mostrar que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la literatura es muy clara al determinar que durante la juventud y la adultez los salarios aumentan a medida que van pasando los años, pero se llega a un punto en que los salarios empiezan a decrecer al aumentar la edad.</w:t>
      </w:r>
    </w:p>
    <w:p w14:paraId="14B30C6E" w14:textId="27BD95AE" w:rsidR="000E455E" w:rsidRPr="00C829E5" w:rsidRDefault="00EE2BE4" w:rsidP="00B85798">
      <w:pPr>
        <w:spacing w:before="240"/>
        <w:jc w:val="both"/>
        <w:rPr>
          <w:rFonts w:ascii="Times New Roman" w:hAnsi="Times New Roman" w:cs="Times New Roman"/>
        </w:rPr>
      </w:pPr>
      <w:r w:rsidRPr="00C829E5">
        <w:rPr>
          <w:rFonts w:ascii="Times New Roman" w:hAnsi="Times New Roman" w:cs="Times New Roman"/>
        </w:rPr>
        <w:t xml:space="preserve">Este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entre edad y salarios se puede caracterizar en un modelo cuadrático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387A920A" w:rsidR="00EE2BE4" w:rsidRPr="00C829E5" w:rsidRDefault="00EE2BE4" w:rsidP="00B85798">
      <w:pPr>
        <w:spacing w:before="240"/>
        <w:jc w:val="both"/>
        <w:rPr>
          <w:rFonts w:ascii="Times New Roman" w:hAnsi="Times New Roman" w:cs="Times New Roman"/>
        </w:rPr>
      </w:pPr>
      <w:r w:rsidRPr="00C829E5">
        <w:rPr>
          <w:rFonts w:ascii="Times New Roman" w:hAnsi="Times New Roman" w:cs="Times New Roman"/>
        </w:rPr>
        <w:t>De manera tal que el salario se relaciona de manera cuadrática con el salario, como ya describimos. Los resultados de este modelo sobre la muestra que describimos en el Punto 2 de este documento se pueden presentar de la siguiente manera:</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691E47A6" w:rsidR="00D108A2" w:rsidRPr="00C829E5" w:rsidRDefault="00EE2BE4" w:rsidP="001C237C">
      <w:pPr>
        <w:spacing w:before="240"/>
        <w:jc w:val="both"/>
        <w:rPr>
          <w:rFonts w:ascii="Times New Roman" w:hAnsi="Times New Roman" w:cs="Times New Roman"/>
        </w:rPr>
      </w:pPr>
      <w:r w:rsidRPr="00C829E5">
        <w:rPr>
          <w:rFonts w:ascii="Times New Roman" w:hAnsi="Times New Roman" w:cs="Times New Roman"/>
        </w:rPr>
        <w:t xml:space="preserve">De manera tal que </w:t>
      </w:r>
      <w:r w:rsidR="002A3053" w:rsidRPr="00C829E5">
        <w:rPr>
          <w:rFonts w:ascii="Times New Roman" w:hAnsi="Times New Roman" w:cs="Times New Roman"/>
        </w:rPr>
        <w:t xml:space="preserve">el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 xml:space="preserve">4.9%; y si una persona pasa </w:t>
      </w:r>
      <w:r w:rsidR="00D108A2" w:rsidRPr="00C829E5">
        <w:rPr>
          <w:rFonts w:ascii="Times New Roman" w:hAnsi="Times New Roman" w:cs="Times New Roman"/>
        </w:rPr>
        <w:lastRenderedPageBreak/>
        <w:t>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4E3F0F59" wp14:editId="563DCB9C">
            <wp:extent cx="4380865" cy="3445011"/>
            <wp:effectExtent l="0" t="0" r="635" b="3175"/>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7649" cy="3536848"/>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3179BBD9" wp14:editId="2FA13367">
            <wp:extent cx="4400550" cy="3460491"/>
            <wp:effectExtent l="0" t="0" r="0" b="6985"/>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6317" cy="3496481"/>
                    </a:xfrm>
                    <a:prstGeom prst="rect">
                      <a:avLst/>
                    </a:prstGeom>
                  </pic:spPr>
                </pic:pic>
              </a:graphicData>
            </a:graphic>
          </wp:inline>
        </w:drawing>
      </w:r>
    </w:p>
    <w:p w14:paraId="5203B439" w14:textId="37DB4A24" w:rsidR="00D108A2" w:rsidRPr="00C829E5" w:rsidRDefault="00D108A2" w:rsidP="00B85798">
      <w:pPr>
        <w:spacing w:before="240"/>
        <w:jc w:val="both"/>
        <w:rPr>
          <w:rFonts w:ascii="Times New Roman" w:hAnsi="Times New Roman" w:cs="Times New Roman"/>
        </w:rPr>
      </w:pPr>
      <w:r w:rsidRPr="00C829E5">
        <w:rPr>
          <w:rFonts w:ascii="Times New Roman" w:hAnsi="Times New Roman" w:cs="Times New Roman"/>
        </w:rPr>
        <w:lastRenderedPageBreak/>
        <w:t xml:space="preserve">En este caso, se puede observar en ambos gráficos la relación cuadrática evidente entre la edad y el salario mensual, llegando a un punto entre 40 y 50 años que maximiza en el salario mensual. Sumado a esto, el grafico 3 se compone del valor estimado del efecto marginal de la edad para cada edad determinada, junto a su intervalo de confianza; para lo cual podemos observar que a medida que va aumentando la edad, hay un mayor error estándar, gracias a la </w:t>
      </w:r>
      <w:r w:rsidR="00255698" w:rsidRPr="00C829E5">
        <w:rPr>
          <w:rFonts w:ascii="Times New Roman" w:hAnsi="Times New Roman" w:cs="Times New Roman"/>
        </w:rPr>
        <w:t xml:space="preserve">mayor </w:t>
      </w:r>
      <w:r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 El grafico 4 ilustra la relación entre ambas variables y muestra la distribución de los datos de la muestra.</w:t>
      </w:r>
    </w:p>
    <w:p w14:paraId="1D74A1CE" w14:textId="547281C7"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 xml:space="preserve">De manera paralela podemos observar que tanto el efecto marginal lineal, como el efecto marginal del factor cuadrático (como se va comportando la pendiente del efecto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w:t>
      </w:r>
      <w:proofErr w:type="gramStart"/>
      <w:r w:rsidRPr="00C829E5">
        <w:rPr>
          <w:rFonts w:ascii="Times New Roman" w:hAnsi="Times New Roman" w:cs="Times New Roman"/>
        </w:rPr>
        <w:t>y</w:t>
      </w:r>
      <w:proofErr w:type="gramEnd"/>
      <w:r w:rsidRPr="00C829E5">
        <w:rPr>
          <w:rFonts w:ascii="Times New Roman" w:hAnsi="Times New Roman" w:cs="Times New Roman"/>
        </w:rPr>
        <w:t xml:space="preserve"> por ende, se está maximizando la predicción dentro de la muestra, esta solo </w:t>
      </w:r>
      <w:proofErr w:type="spellStart"/>
      <w:r w:rsidRPr="00C829E5">
        <w:rPr>
          <w:rFonts w:ascii="Times New Roman" w:hAnsi="Times New Roman" w:cs="Times New Roman"/>
        </w:rPr>
        <w:t>esta</w:t>
      </w:r>
      <w:proofErr w:type="spellEnd"/>
      <w:r w:rsidRPr="00C829E5">
        <w:rPr>
          <w:rFonts w:ascii="Times New Roman" w:hAnsi="Times New Roman" w:cs="Times New Roman"/>
        </w:rPr>
        <w:t xml:space="preserve"> prediciendo un 5.8% del salario mensual. 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 xml:space="preserve">0.7431, que quiere decir que en promedio el logaritmo del salario predicho se diferencia del real en un 0.7431 dentro de la muestra; esto último puede ser considerado como un valor grande si se tiene en cuenta las escalas bajo las que se mueven los </w:t>
      </w:r>
      <w:proofErr w:type="gramStart"/>
      <w:r w:rsidR="00A86FAC" w:rsidRPr="00C829E5">
        <w:rPr>
          <w:rFonts w:ascii="Times New Roman" w:hAnsi="Times New Roman" w:cs="Times New Roman"/>
        </w:rPr>
        <w:t>Log(</w:t>
      </w:r>
      <w:proofErr w:type="gramEnd"/>
      <w:r w:rsidR="00A86FAC" w:rsidRPr="00C829E5">
        <w:rPr>
          <w:rFonts w:ascii="Times New Roman" w:hAnsi="Times New Roman" w:cs="Times New Roman"/>
        </w:rPr>
        <w:t>Salario Mensual) en el Grafico 3. En términos generales</w:t>
      </w:r>
      <w:r w:rsidR="00B85798" w:rsidRPr="00C829E5">
        <w:rPr>
          <w:rFonts w:ascii="Times New Roman" w:hAnsi="Times New Roman" w:cs="Times New Roman"/>
        </w:rPr>
        <w:t xml:space="preserve">, a </w:t>
      </w:r>
      <w:r w:rsidR="00A86FAC" w:rsidRPr="00C829E5">
        <w:rPr>
          <w:rFonts w:ascii="Times New Roman" w:hAnsi="Times New Roman" w:cs="Times New Roman"/>
        </w:rPr>
        <w:t>priori</w:t>
      </w:r>
      <w:r w:rsidR="00B85798" w:rsidRPr="00C829E5">
        <w:rPr>
          <w:rFonts w:ascii="Times New Roman" w:hAnsi="Times New Roman" w:cs="Times New Roman"/>
        </w:rPr>
        <w:t xml:space="preserve"> no se puede afirmar que el modelo este haciendo un excelente trabajo a la hora de predecir los datos de la muestra. Cabe destacar que esto no implica que el modelo no nos sirva para encontrar causalidad y efectos marginales, porque como ya mostramos anteriormente estos son relevantes estadísticamente hablando.</w:t>
      </w:r>
    </w:p>
    <w:p w14:paraId="247B4C92" w14:textId="7777777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Para caracterizar de la mejor forma posible esta relación cuadrática del salario y la edad, se vuelve fundamental entender ese punto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72853CA3"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proofErr w:type="gramStart"/>
      <w:r w:rsidRPr="00C829E5">
        <w:rPr>
          <w:rFonts w:ascii="Times New Roman" w:hAnsi="Times New Roman" w:cs="Times New Roman"/>
        </w:rPr>
        <w:t>que</w:t>
      </w:r>
      <w:proofErr w:type="gramEnd"/>
      <w:r w:rsidRPr="00C829E5">
        <w:rPr>
          <w:rFonts w:ascii="Times New Roman" w:hAnsi="Times New Roman" w:cs="Times New Roman"/>
        </w:rPr>
        <w:t xml:space="preserv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52"/>
        <w:gridCol w:w="850"/>
      </w:tblGrid>
      <w:tr w:rsidR="00D108A2" w:rsidRPr="00C829E5" w14:paraId="4ABE50EA"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162E79DD" w14:textId="7777777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4C0271D8" w14:textId="77777777" w:rsidR="00B85798" w:rsidRPr="00C829E5" w:rsidRDefault="00B85798" w:rsidP="00B85798">
      <w:pPr>
        <w:spacing w:before="240"/>
        <w:rPr>
          <w:rFonts w:ascii="Times New Roman" w:hAnsi="Times New Roman" w:cs="Times New Roman"/>
        </w:rPr>
      </w:pPr>
    </w:p>
    <w:p w14:paraId="49E1E42D" w14:textId="77777777" w:rsidR="00B85798" w:rsidRPr="00C829E5" w:rsidRDefault="00B85798" w:rsidP="00B85798">
      <w:pPr>
        <w:spacing w:before="240"/>
        <w:rPr>
          <w:rFonts w:ascii="Times New Roman" w:hAnsi="Times New Roman" w:cs="Times New Roman"/>
        </w:rPr>
      </w:pP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lastRenderedPageBreak/>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47DE10F8"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Por lo que podemos concluir que la edad que maximiza el salario mensual esta entre 42.35 años y 43.89 años, con un 95% de confiabilidad.</w:t>
      </w:r>
    </w:p>
    <w:p w14:paraId="0048B882" w14:textId="77777777" w:rsidR="00B85798" w:rsidRPr="00C829E5" w:rsidRDefault="00B85798" w:rsidP="008436AD">
      <w:pPr>
        <w:spacing w:before="240"/>
        <w:jc w:val="both"/>
        <w:rPr>
          <w:rFonts w:ascii="Times New Roman" w:hAnsi="Times New Roman" w:cs="Times New Roman"/>
          <w:b/>
          <w:bCs/>
          <w:sz w:val="28"/>
          <w:szCs w:val="28"/>
        </w:rPr>
      </w:pPr>
    </w:p>
    <w:p w14:paraId="2A7AB667" w14:textId="6C299966" w:rsidR="00B85798" w:rsidRPr="00C829E5" w:rsidRDefault="00B85798" w:rsidP="00B85798">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w:t>
      </w:r>
    </w:p>
    <w:p w14:paraId="7C24D9B2" w14:textId="77777777" w:rsidR="00B85798" w:rsidRPr="00C829E5" w:rsidRDefault="00B85798" w:rsidP="008436AD">
      <w:pPr>
        <w:spacing w:before="240"/>
        <w:jc w:val="both"/>
        <w:rPr>
          <w:rFonts w:ascii="Times New Roman" w:hAnsi="Times New Roman" w:cs="Times New Roman"/>
          <w:b/>
          <w:bCs/>
          <w:sz w:val="28"/>
          <w:szCs w:val="28"/>
        </w:rPr>
      </w:pPr>
    </w:p>
    <w:p w14:paraId="5F15E703" w14:textId="3C17E7D0"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745CC537" w14:textId="11BA3A36" w:rsidR="006359D3" w:rsidRPr="00C829E5" w:rsidRDefault="006359D3" w:rsidP="006359D3">
      <w:pPr>
        <w:pStyle w:val="Bibliografa"/>
        <w:ind w:left="720" w:hanging="720"/>
        <w:rPr>
          <w:lang w:val="es-CO"/>
        </w:rPr>
      </w:pPr>
      <w:r w:rsidRPr="00C829E5">
        <w:rPr>
          <w:lang w:val="es-CO"/>
        </w:rPr>
        <w:t>Bonet-M</w:t>
      </w:r>
      <w:r w:rsidR="004577F9" w:rsidRPr="00C829E5">
        <w:rPr>
          <w:lang w:val="es-CO"/>
        </w:rPr>
        <w:t>orón</w:t>
      </w:r>
      <w:r w:rsidRPr="00C829E5">
        <w:rPr>
          <w:lang w:val="es-CO"/>
        </w:rPr>
        <w:t xml:space="preserve">, J., </w:t>
      </w:r>
      <w:r w:rsidR="004577F9" w:rsidRPr="00C829E5">
        <w:rPr>
          <w:lang w:val="es-CO"/>
        </w:rPr>
        <w:t>y</w:t>
      </w:r>
      <w:r w:rsidRPr="00C829E5">
        <w:rPr>
          <w:lang w:val="es-CO"/>
        </w:rPr>
        <w:t xml:space="preserve"> </w:t>
      </w:r>
      <w:r w:rsidR="004577F9" w:rsidRPr="00C829E5">
        <w:rPr>
          <w:lang w:val="es-CO"/>
        </w:rPr>
        <w:t>Ayala-García</w:t>
      </w:r>
      <w:r w:rsidRPr="00C829E5">
        <w:rPr>
          <w:lang w:val="es-CO"/>
        </w:rPr>
        <w:t xml:space="preserve">, </w:t>
      </w:r>
      <w:r w:rsidR="004577F9" w:rsidRPr="00C829E5">
        <w:rPr>
          <w:lang w:val="es-CO"/>
        </w:rPr>
        <w:t>J</w:t>
      </w:r>
      <w:r w:rsidRPr="00C829E5">
        <w:rPr>
          <w:lang w:val="es-CO"/>
        </w:rPr>
        <w:t>. (</w:t>
      </w:r>
      <w:r w:rsidR="004577F9" w:rsidRPr="00C829E5">
        <w:rPr>
          <w:lang w:val="es-CO"/>
        </w:rPr>
        <w:t>2016</w:t>
      </w:r>
      <w:r w:rsidRPr="00C829E5">
        <w:rPr>
          <w:lang w:val="es-CO"/>
        </w:rPr>
        <w:t xml:space="preserve">). </w:t>
      </w:r>
      <w:r w:rsidR="004577F9" w:rsidRPr="00C829E5">
        <w:rPr>
          <w:lang w:val="es-CO"/>
        </w:rPr>
        <w:t>La brecha territorial en Colombia</w:t>
      </w:r>
      <w:r w:rsidRPr="00C829E5">
        <w:rPr>
          <w:lang w:val="es-CO"/>
        </w:rPr>
        <w:t xml:space="preserve">. </w:t>
      </w:r>
      <w:r w:rsidR="004577F9" w:rsidRPr="00C829E5">
        <w:rPr>
          <w:i/>
          <w:iCs/>
          <w:lang w:val="es-CO"/>
        </w:rPr>
        <w:t xml:space="preserve">Documento de trabajo sobre Economía </w:t>
      </w:r>
      <w:proofErr w:type="spellStart"/>
      <w:r w:rsidR="004577F9" w:rsidRPr="00C829E5">
        <w:rPr>
          <w:i/>
          <w:iCs/>
          <w:lang w:val="es-CO"/>
        </w:rPr>
        <w:t>Regioanl</w:t>
      </w:r>
      <w:proofErr w:type="spellEnd"/>
      <w:r w:rsidRPr="00C829E5">
        <w:rPr>
          <w:i/>
          <w:iCs/>
          <w:lang w:val="es-CO"/>
        </w:rPr>
        <w:t xml:space="preserve">, </w:t>
      </w:r>
      <w:r w:rsidRPr="00C829E5">
        <w:rPr>
          <w:lang w:val="es-CO"/>
        </w:rPr>
        <w:t>(2</w:t>
      </w:r>
      <w:r w:rsidR="004577F9" w:rsidRPr="00C829E5">
        <w:rPr>
          <w:lang w:val="es-CO"/>
        </w:rPr>
        <w:t>35</w:t>
      </w:r>
      <w:r w:rsidRPr="00C829E5">
        <w:rPr>
          <w:lang w:val="es-CO"/>
        </w:rPr>
        <w:t>)</w:t>
      </w:r>
      <w:r w:rsidR="004577F9" w:rsidRPr="00C829E5">
        <w:rPr>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CE930" w14:textId="77777777" w:rsidR="00A82403" w:rsidRPr="00C829E5" w:rsidRDefault="00A82403" w:rsidP="00E14353">
      <w:pPr>
        <w:spacing w:after="0" w:line="240" w:lineRule="auto"/>
      </w:pPr>
      <w:r w:rsidRPr="00C829E5">
        <w:separator/>
      </w:r>
    </w:p>
  </w:endnote>
  <w:endnote w:type="continuationSeparator" w:id="0">
    <w:p w14:paraId="3633CB15" w14:textId="77777777" w:rsidR="00A82403" w:rsidRPr="00C829E5" w:rsidRDefault="00A82403"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241D" w14:textId="77777777" w:rsidR="00A82403" w:rsidRPr="00C829E5" w:rsidRDefault="00A82403" w:rsidP="00E14353">
      <w:pPr>
        <w:spacing w:after="0" w:line="240" w:lineRule="auto"/>
      </w:pPr>
      <w:r w:rsidRPr="00C829E5">
        <w:separator/>
      </w:r>
    </w:p>
  </w:footnote>
  <w:footnote w:type="continuationSeparator" w:id="0">
    <w:p w14:paraId="4138C29F" w14:textId="77777777" w:rsidR="00A82403" w:rsidRPr="00C829E5" w:rsidRDefault="00A82403" w:rsidP="00E14353">
      <w:pPr>
        <w:spacing w:after="0" w:line="240" w:lineRule="auto"/>
      </w:pPr>
      <w:r w:rsidRPr="00C829E5">
        <w:continuationSeparator/>
      </w:r>
    </w:p>
  </w:footnote>
  <w:footnote w:id="1">
    <w:p w14:paraId="62FBC12D" w14:textId="44EA3EFC" w:rsidR="00C829E5" w:rsidRDefault="00C829E5">
      <w:pPr>
        <w:pStyle w:val="Textonotapie"/>
      </w:pPr>
      <w:r>
        <w:rPr>
          <w:rStyle w:val="Refdenotaalpie"/>
        </w:rPr>
        <w:footnoteRef/>
      </w:r>
      <w:r>
        <w:t xml:space="preserve"> Código:</w:t>
      </w:r>
      <w:r w:rsidR="00180991">
        <w:t xml:space="preserve"> 202011999</w:t>
      </w:r>
    </w:p>
  </w:footnote>
  <w:footnote w:id="2">
    <w:p w14:paraId="28A0E41F" w14:textId="17D764FA" w:rsidR="00C829E5" w:rsidRDefault="00C829E5">
      <w:pPr>
        <w:pStyle w:val="Textonotapie"/>
      </w:pPr>
      <w:r>
        <w:rPr>
          <w:rStyle w:val="Refdenotaalpie"/>
        </w:rPr>
        <w:footnoteRef/>
      </w:r>
      <w:r>
        <w:t xml:space="preserve"> Código: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6"/>
  </w:num>
  <w:num w:numId="2" w16cid:durableId="474565083">
    <w:abstractNumId w:val="5"/>
  </w:num>
  <w:num w:numId="3" w16cid:durableId="1367751843">
    <w:abstractNumId w:val="4"/>
  </w:num>
  <w:num w:numId="4" w16cid:durableId="1036195993">
    <w:abstractNumId w:val="0"/>
  </w:num>
  <w:num w:numId="5" w16cid:durableId="1000542037">
    <w:abstractNumId w:val="2"/>
  </w:num>
  <w:num w:numId="6" w16cid:durableId="1644042601">
    <w:abstractNumId w:val="1"/>
  </w:num>
  <w:num w:numId="7" w16cid:durableId="185421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E455E"/>
    <w:rsid w:val="00180991"/>
    <w:rsid w:val="001A5760"/>
    <w:rsid w:val="001C237C"/>
    <w:rsid w:val="00255698"/>
    <w:rsid w:val="002742BB"/>
    <w:rsid w:val="00283E2F"/>
    <w:rsid w:val="00290A25"/>
    <w:rsid w:val="002A3053"/>
    <w:rsid w:val="002B0A21"/>
    <w:rsid w:val="00380381"/>
    <w:rsid w:val="003C6548"/>
    <w:rsid w:val="004577F9"/>
    <w:rsid w:val="004C1C84"/>
    <w:rsid w:val="005102B2"/>
    <w:rsid w:val="0052768A"/>
    <w:rsid w:val="0056609C"/>
    <w:rsid w:val="005C7172"/>
    <w:rsid w:val="0061296A"/>
    <w:rsid w:val="006359D3"/>
    <w:rsid w:val="006917B5"/>
    <w:rsid w:val="006C09FC"/>
    <w:rsid w:val="00702855"/>
    <w:rsid w:val="00780094"/>
    <w:rsid w:val="007B3CEC"/>
    <w:rsid w:val="008436AD"/>
    <w:rsid w:val="008575BB"/>
    <w:rsid w:val="008D127E"/>
    <w:rsid w:val="009426F1"/>
    <w:rsid w:val="00956ADB"/>
    <w:rsid w:val="009B28E3"/>
    <w:rsid w:val="009C766B"/>
    <w:rsid w:val="00A07380"/>
    <w:rsid w:val="00A42F8A"/>
    <w:rsid w:val="00A524EE"/>
    <w:rsid w:val="00A53752"/>
    <w:rsid w:val="00A675CB"/>
    <w:rsid w:val="00A82403"/>
    <w:rsid w:val="00A86FAC"/>
    <w:rsid w:val="00B62B2C"/>
    <w:rsid w:val="00B85798"/>
    <w:rsid w:val="00BD7937"/>
    <w:rsid w:val="00BF6C19"/>
    <w:rsid w:val="00C00B5D"/>
    <w:rsid w:val="00C33002"/>
    <w:rsid w:val="00C829E5"/>
    <w:rsid w:val="00CD2D31"/>
    <w:rsid w:val="00D108A2"/>
    <w:rsid w:val="00D63174"/>
    <w:rsid w:val="00D73E11"/>
    <w:rsid w:val="00DD5551"/>
    <w:rsid w:val="00DF6859"/>
    <w:rsid w:val="00E14353"/>
    <w:rsid w:val="00E17C24"/>
    <w:rsid w:val="00E22459"/>
    <w:rsid w:val="00E464AC"/>
    <w:rsid w:val="00ED1334"/>
    <w:rsid w:val="00EE0A8B"/>
    <w:rsid w:val="00EE2BE4"/>
    <w:rsid w:val="00F33667"/>
    <w:rsid w:val="00F94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7</Pages>
  <Words>1922</Words>
  <Characters>10576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Juan Diego Duarte Bello</cp:lastModifiedBy>
  <cp:revision>27</cp:revision>
  <dcterms:created xsi:type="dcterms:W3CDTF">2023-09-07T05:45:00Z</dcterms:created>
  <dcterms:modified xsi:type="dcterms:W3CDTF">2023-09-16T23:48:00Z</dcterms:modified>
</cp:coreProperties>
</file>