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Y="465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524DBA" w:rsidTr="00524DBA">
        <w:tc>
          <w:tcPr>
            <w:tcW w:w="2244" w:type="dxa"/>
            <w:vAlign w:val="center"/>
          </w:tcPr>
          <w:p w:rsidR="00524DBA" w:rsidRPr="00524DBA" w:rsidRDefault="00524DBA" w:rsidP="00524DBA">
            <w:pPr>
              <w:jc w:val="left"/>
              <w:rPr>
                <w:b/>
                <w:smallCaps/>
                <w:color w:val="0000FF"/>
              </w:rPr>
            </w:pPr>
            <w:r>
              <w:rPr>
                <w:b/>
                <w:smallCaps/>
                <w:color w:val="0000FF"/>
              </w:rPr>
              <w:t>Programación por procedimientos</w:t>
            </w:r>
          </w:p>
        </w:tc>
        <w:tc>
          <w:tcPr>
            <w:tcW w:w="2244" w:type="dxa"/>
            <w:vAlign w:val="center"/>
          </w:tcPr>
          <w:p w:rsidR="00524DBA" w:rsidRPr="00524DBA" w:rsidRDefault="00524DBA" w:rsidP="00524DBA">
            <w:pPr>
              <w:rPr>
                <w:b/>
                <w:smallCaps/>
                <w:color w:val="0000FF"/>
              </w:rPr>
            </w:pPr>
            <w:r>
              <w:rPr>
                <w:b/>
                <w:smallCaps/>
                <w:color w:val="0000FF"/>
              </w:rPr>
              <w:t>Programación modular</w:t>
            </w:r>
          </w:p>
        </w:tc>
        <w:tc>
          <w:tcPr>
            <w:tcW w:w="2245" w:type="dxa"/>
            <w:vAlign w:val="center"/>
          </w:tcPr>
          <w:p w:rsidR="00524DBA" w:rsidRPr="00524DBA" w:rsidRDefault="00524DBA" w:rsidP="00524DBA">
            <w:pPr>
              <w:rPr>
                <w:b/>
                <w:smallCaps/>
                <w:color w:val="0000FF"/>
              </w:rPr>
            </w:pPr>
            <w:r>
              <w:rPr>
                <w:b/>
                <w:smallCaps/>
                <w:color w:val="0000FF"/>
              </w:rPr>
              <w:t>Abstracción de datos</w:t>
            </w:r>
          </w:p>
        </w:tc>
        <w:tc>
          <w:tcPr>
            <w:tcW w:w="2245" w:type="dxa"/>
            <w:vAlign w:val="center"/>
          </w:tcPr>
          <w:p w:rsidR="00524DBA" w:rsidRPr="00524DBA" w:rsidRDefault="00524DBA" w:rsidP="00524DBA">
            <w:pPr>
              <w:rPr>
                <w:b/>
                <w:smallCaps/>
                <w:color w:val="0000FF"/>
              </w:rPr>
            </w:pPr>
            <w:r>
              <w:rPr>
                <w:b/>
                <w:smallCaps/>
                <w:color w:val="0000FF"/>
              </w:rPr>
              <w:t>Programación orientada a objetos (OOP)</w:t>
            </w:r>
          </w:p>
        </w:tc>
      </w:tr>
      <w:tr w:rsidR="00524DBA" w:rsidRPr="00524DBA" w:rsidTr="00524DBA">
        <w:tc>
          <w:tcPr>
            <w:tcW w:w="2244" w:type="dxa"/>
          </w:tcPr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</w:p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>Es el paradigma original de programación y quizá todavía el de uso más común. En él, el programador se concentra en el procesamiento, en el algoritmo requerido para llevar a cabo el cómputo deseado.</w:t>
            </w:r>
          </w:p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 xml:space="preserve">Los lenguajes apoyan este paradigma proporcionando recursos para pasar  argumentos a las funciones y devolviendo valores de las funciones. </w:t>
            </w:r>
            <w:r w:rsidRPr="00524DBA">
              <w:rPr>
                <w:rFonts w:ascii="Arial" w:hAnsi="Arial" w:cs="Arial"/>
                <w:smallCaps/>
              </w:rPr>
              <w:t>Fortran</w:t>
            </w:r>
            <w:r w:rsidRPr="00524DBA">
              <w:rPr>
                <w:rFonts w:ascii="Arial" w:hAnsi="Arial" w:cs="Arial"/>
              </w:rPr>
              <w:t xml:space="preserve"> es el lenguaje de procedimientos original, Pascal y C son inventos posteriores que siguen la misma idea. La </w:t>
            </w:r>
            <w:r w:rsidRPr="00524DBA">
              <w:rPr>
                <w:rFonts w:ascii="Arial" w:hAnsi="Arial" w:cs="Arial"/>
                <w:b/>
                <w:bCs/>
                <w:iCs/>
              </w:rPr>
              <w:t>programación estructurada</w:t>
            </w:r>
            <w:r w:rsidRPr="00524DBA">
              <w:rPr>
                <w:rFonts w:ascii="Arial" w:hAnsi="Arial" w:cs="Arial"/>
              </w:rPr>
              <w:t xml:space="preserve"> se considera como el componente principal de la </w:t>
            </w:r>
            <w:r w:rsidRPr="00524DBA">
              <w:rPr>
                <w:rFonts w:ascii="Arial" w:hAnsi="Arial" w:cs="Arial"/>
                <w:b/>
                <w:bCs/>
                <w:iCs/>
              </w:rPr>
              <w:t>programación por procedimientos</w:t>
            </w:r>
            <w:r w:rsidRPr="00524DBA">
              <w:rPr>
                <w:rFonts w:ascii="Arial" w:hAnsi="Arial" w:cs="Arial"/>
              </w:rPr>
              <w:t>.</w:t>
            </w:r>
          </w:p>
          <w:p w:rsidR="00524DBA" w:rsidRPr="00524DBA" w:rsidRDefault="00524DBA" w:rsidP="00524DBA">
            <w:pPr>
              <w:spacing w:line="240" w:lineRule="auto"/>
              <w:jc w:val="left"/>
            </w:pPr>
          </w:p>
        </w:tc>
        <w:tc>
          <w:tcPr>
            <w:tcW w:w="2244" w:type="dxa"/>
          </w:tcPr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</w:p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>Con los años, en el diseño de programas se dio mayor énfasis al diseño de procedimientos que a la organización de la información. Entre otras cosas esto refleja un aumento en el tamaño de los programas. La programación modular surge como un remedio a esta situación. A menudo se aplica el término módulo a un conjunto de procedimientos afines junto con los datos que manipulan. Así, el paradigma de la programación modular consiste en:</w:t>
            </w:r>
          </w:p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 xml:space="preserve">  a) Establecer los módulos que se requieren para la resolución de un problema.</w:t>
            </w:r>
          </w:p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 xml:space="preserve">  b) Dividir el programa de modo que los procedimientos y los datos queden ocultos en módulos.</w:t>
            </w:r>
          </w:p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</w:p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>Este paradigma también se conoce como principio de ocultación de procedimientos y datos. Aunque C++ no se diseñó específicamente para desarrollar la programación modular, su concepto de clase proporciona apoyo para el concepto de módulo.</w:t>
            </w:r>
          </w:p>
          <w:p w:rsidR="00524DBA" w:rsidRPr="00524DBA" w:rsidRDefault="00524DBA" w:rsidP="00524DBA">
            <w:pPr>
              <w:spacing w:line="240" w:lineRule="auto"/>
              <w:jc w:val="left"/>
              <w:rPr>
                <w:rFonts w:ascii="Arial" w:hAnsi="Arial" w:cs="Arial"/>
              </w:rPr>
            </w:pPr>
          </w:p>
          <w:p w:rsidR="00524DBA" w:rsidRPr="00524DBA" w:rsidRDefault="00524DBA" w:rsidP="00524DBA">
            <w:pPr>
              <w:spacing w:line="240" w:lineRule="auto"/>
              <w:jc w:val="left"/>
            </w:pPr>
          </w:p>
        </w:tc>
        <w:tc>
          <w:tcPr>
            <w:tcW w:w="2245" w:type="dxa"/>
          </w:tcPr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>Los lenguajes como ADA y C++ permiten que un usuario defina tipos que se comporten casi de la misma manera que los tipos definidos por el lenguaje. Tales tipos de datos reciben a menudo el nombre de tipos abstractos  o tipos definidos por el usuario. El paradigma de programación sobre este tipo de datos consiste en:</w:t>
            </w: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 xml:space="preserve">   a) Establecer las características de los tipos de datos abstractos se desean definir.</w:t>
            </w: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 xml:space="preserve">   b) Proporcionar un conjunto completo de operaciones válidas y útiles para cada tipo de dato.</w:t>
            </w: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>Cuando no hay necesidad de más de un objeto de un tipo dado, no es necesario este estilo y basta con el estilo de programación de ocultamiento de datos por medio de módulos.</w:t>
            </w:r>
          </w:p>
          <w:p w:rsidR="00524DBA" w:rsidRPr="00524DBA" w:rsidRDefault="00524DBA" w:rsidP="00524DBA"/>
          <w:p w:rsidR="00524DBA" w:rsidRPr="00524DBA" w:rsidRDefault="00524DBA" w:rsidP="00524DBA">
            <w:pPr>
              <w:jc w:val="left"/>
            </w:pPr>
          </w:p>
        </w:tc>
        <w:tc>
          <w:tcPr>
            <w:tcW w:w="2245" w:type="dxa"/>
          </w:tcPr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>El problema con la abstracción de datos es que no hay ninguna distinción entre las propiedades generales y las particulares de un conjunto de objetos. Expresar esta distinción y aprovecharla es lo que define a la OOP a través del concepto de herencia.  El paradigma de la programación orientada a objetos es, entonces,</w:t>
            </w: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 xml:space="preserve">  a) Definir que clases se desean</w:t>
            </w: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 xml:space="preserve">  b) Proporcionar un conjunto completo de operaciones para cada clase</w:t>
            </w:r>
          </w:p>
          <w:p w:rsidR="00524DBA" w:rsidRPr="00524DBA" w:rsidRDefault="00524DBA" w:rsidP="00524DBA">
            <w:pPr>
              <w:spacing w:line="240" w:lineRule="auto"/>
              <w:ind w:left="480" w:hanging="480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 xml:space="preserve">  c) Indicar explícitamente lo que los objetos de la clase tienen en común empleando el concepto de herencia</w:t>
            </w: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  <w:r w:rsidRPr="00524DBA">
              <w:rPr>
                <w:rFonts w:ascii="Arial" w:hAnsi="Arial" w:cs="Arial"/>
              </w:rPr>
              <w:t>En algunas áreas las posibilidades de la OOP son enormes. Sin embargo, en otras aplicaciones, como las que usan los tipos aritméticos básicos y los cálculos basados en ellos, se requiere únicamente la abstracción de datos y/o programación por procedimientos, por lo que los recursos necesarios para apoyar la OOP podrían salir sobrando.</w:t>
            </w:r>
          </w:p>
          <w:p w:rsidR="00524DBA" w:rsidRPr="00524DBA" w:rsidRDefault="00524DBA" w:rsidP="00524DBA">
            <w:pPr>
              <w:spacing w:line="240" w:lineRule="auto"/>
              <w:rPr>
                <w:rFonts w:ascii="Arial" w:hAnsi="Arial" w:cs="Arial"/>
              </w:rPr>
            </w:pPr>
          </w:p>
        </w:tc>
      </w:tr>
    </w:tbl>
    <w:p w:rsidR="005D7B08" w:rsidRPr="00524DBA" w:rsidRDefault="005D7B08">
      <w:bookmarkStart w:id="0" w:name="_GoBack"/>
      <w:bookmarkEnd w:id="0"/>
    </w:p>
    <w:sectPr w:rsidR="005D7B08" w:rsidRPr="00524D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DBA"/>
    <w:rsid w:val="00524DBA"/>
    <w:rsid w:val="005D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DBA"/>
    <w:pPr>
      <w:spacing w:after="0" w:line="360" w:lineRule="auto"/>
      <w:jc w:val="both"/>
    </w:pPr>
    <w:rPr>
      <w:rFonts w:ascii="Verdana" w:eastAsia="Times New Roman" w:hAnsi="Verdana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24D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DBA"/>
    <w:pPr>
      <w:spacing w:after="0" w:line="360" w:lineRule="auto"/>
      <w:jc w:val="both"/>
    </w:pPr>
    <w:rPr>
      <w:rFonts w:ascii="Verdana" w:eastAsia="Times New Roman" w:hAnsi="Verdana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24D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2013-09-07T23:40:00Z</cp:lastPrinted>
  <dcterms:created xsi:type="dcterms:W3CDTF">2013-09-07T23:30:00Z</dcterms:created>
  <dcterms:modified xsi:type="dcterms:W3CDTF">2013-09-07T23:40:00Z</dcterms:modified>
</cp:coreProperties>
</file>