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2C53DC" w:rsidP="00D70D02">
      <w:r>
        <w:rPr>
          <w:noProof/>
          <w:lang w:val="en-US"/>
        </w:rPr>
        <mc:AlternateContent>
          <mc:Choice Requires="wps">
            <w:drawing>
              <wp:anchor distT="0" distB="0" distL="114300" distR="114300" simplePos="0" relativeHeight="251662336" behindDoc="1" locked="0" layoutInCell="1" allowOverlap="1" wp14:anchorId="1F225A27" wp14:editId="560612AD">
                <wp:simplePos x="0" y="0"/>
                <wp:positionH relativeFrom="column">
                  <wp:posOffset>-470002</wp:posOffset>
                </wp:positionH>
                <wp:positionV relativeFrom="page">
                  <wp:posOffset>351130</wp:posOffset>
                </wp:positionV>
                <wp:extent cx="3938905" cy="832777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3277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DB79" id="Rectangle 3" o:spid="_x0000_s1026" alt="rectangle blanc pour le texte sur la couverture" style="position:absolute;margin-left:-37pt;margin-top:27.65pt;width:310.15pt;height:65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Pr="00AD61E2" w:rsidRDefault="00D077E9" w:rsidP="00AB02A7">
            <w:pPr>
              <w:rPr>
                <w:sz w:val="52"/>
              </w:rPr>
            </w:pPr>
          </w:p>
          <w:p w:rsidR="00895465" w:rsidRPr="00AD61E2" w:rsidRDefault="004E26D3" w:rsidP="00895465">
            <w:pPr>
              <w:rPr>
                <w:sz w:val="52"/>
              </w:rPr>
            </w:pPr>
            <w:r>
              <w:rPr>
                <w:sz w:val="52"/>
                <w:lang w:bidi="fr-FR"/>
              </w:rPr>
              <w:t>Articles Site Web</w:t>
            </w:r>
            <w:r w:rsidR="00AD61E2" w:rsidRPr="00AD61E2">
              <w:rPr>
                <w:sz w:val="52"/>
                <w:lang w:bidi="fr-FR"/>
              </w:rPr>
              <w:t xml:space="preserve"> </w:t>
            </w:r>
          </w:p>
          <w:p w:rsidR="00D077E9" w:rsidRDefault="00D077E9" w:rsidP="00AB02A7"/>
        </w:tc>
      </w:tr>
      <w:tr w:rsidR="00D077E9" w:rsidTr="00270C80">
        <w:trPr>
          <w:trHeight w:val="7305"/>
        </w:trPr>
        <w:tc>
          <w:tcPr>
            <w:tcW w:w="5580" w:type="dxa"/>
            <w:tcBorders>
              <w:top w:val="nil"/>
              <w:left w:val="nil"/>
              <w:bottom w:val="nil"/>
              <w:right w:val="nil"/>
            </w:tcBorders>
          </w:tcPr>
          <w:p w:rsidR="00D077E9" w:rsidRDefault="00895465" w:rsidP="00AB02A7">
            <w:pPr>
              <w:rPr>
                <w:noProof/>
              </w:rPr>
            </w:pPr>
            <w:r>
              <w:rPr>
                <w:noProof/>
                <w:lang w:val="en-US"/>
              </w:rPr>
              <mc:AlternateContent>
                <mc:Choice Requires="wps">
                  <w:drawing>
                    <wp:inline distT="0" distB="0" distL="0" distR="0" wp14:anchorId="003F7BB0" wp14:editId="1E78C4D0">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7B867C"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AB02A7">
        <w:trPr>
          <w:trHeight w:val="2438"/>
        </w:trPr>
        <w:tc>
          <w:tcPr>
            <w:tcW w:w="5580" w:type="dxa"/>
            <w:tcBorders>
              <w:top w:val="nil"/>
              <w:left w:val="nil"/>
              <w:bottom w:val="nil"/>
              <w:right w:val="nil"/>
            </w:tcBorders>
          </w:tcPr>
          <w:p w:rsidR="00D077E9" w:rsidRPr="00895465" w:rsidRDefault="00D077E9" w:rsidP="00AB02A7"/>
          <w:p w:rsidR="00D077E9" w:rsidRPr="00D86945" w:rsidRDefault="00D077E9" w:rsidP="00AB02A7">
            <w:pPr>
              <w:rPr>
                <w:noProof/>
                <w:sz w:val="10"/>
                <w:szCs w:val="10"/>
              </w:rPr>
            </w:pPr>
          </w:p>
        </w:tc>
      </w:tr>
    </w:tbl>
    <w:p w:rsidR="00D077E9" w:rsidRDefault="004E26D3" w:rsidP="00895465">
      <w:pPr>
        <w:spacing w:after="200"/>
      </w:pPr>
      <w:r>
        <w:rPr>
          <w:noProof/>
          <w:lang w:val="en-US"/>
        </w:rPr>
        <w:drawing>
          <wp:anchor distT="0" distB="0" distL="114300" distR="114300" simplePos="0" relativeHeight="251664384" behindDoc="1" locked="0" layoutInCell="1" allowOverlap="1">
            <wp:simplePos x="0" y="0"/>
            <wp:positionH relativeFrom="margin">
              <wp:posOffset>3635654</wp:posOffset>
            </wp:positionH>
            <wp:positionV relativeFrom="paragraph">
              <wp:posOffset>1046505</wp:posOffset>
            </wp:positionV>
            <wp:extent cx="2795905" cy="1572260"/>
            <wp:effectExtent l="0" t="0" r="4445" b="8890"/>
            <wp:wrapTight wrapText="bothSides">
              <wp:wrapPolygon edited="0">
                <wp:start x="0" y="0"/>
                <wp:lineTo x="0" y="21460"/>
                <wp:lineTo x="21487" y="21460"/>
                <wp:lineTo x="2148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gra ONGD Arrière 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5905" cy="1572260"/>
                    </a:xfrm>
                    <a:prstGeom prst="rect">
                      <a:avLst/>
                    </a:prstGeom>
                  </pic:spPr>
                </pic:pic>
              </a:graphicData>
            </a:graphic>
            <wp14:sizeRelH relativeFrom="margin">
              <wp14:pctWidth>0</wp14:pctWidth>
            </wp14:sizeRelH>
            <wp14:sizeRelV relativeFrom="margin">
              <wp14:pctHeight>0</wp14:pctHeight>
            </wp14:sizeRelV>
          </wp:anchor>
        </w:drawing>
      </w:r>
      <w:r w:rsidR="00940E47">
        <w:rPr>
          <w:noProof/>
          <w:lang w:val="en-US"/>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-764540</wp:posOffset>
                </wp:positionH>
                <wp:positionV relativeFrom="page">
                  <wp:posOffset>5505450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7F997" id="Rectangle 2" o:spid="_x0000_s1026" alt="rectangle coloré" style="position:absolute;margin-left:-60.2pt;margin-top:433.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" fillcolor="#34aba2 [3206]" stroked="f" strokeweight="2pt">
                <w10:wrap anchory="page"/>
              </v:rect>
            </w:pict>
          </mc:Fallback>
        </mc:AlternateConten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7A006D" w:rsidRDefault="00226B37" w:rsidP="00D87A04">
            <w:pPr>
              <w:pStyle w:val="Contenu"/>
              <w:jc w:val="both"/>
              <w:rPr>
                <w:rFonts w:ascii="Gill Sans MT" w:hAnsi="Gill Sans MT"/>
                <w:sz w:val="32"/>
                <w:szCs w:val="32"/>
              </w:rPr>
            </w:pPr>
            <w:r>
              <w:rPr>
                <w:noProof/>
                <w:lang w:val="en-US"/>
              </w:rPr>
              <w:lastRenderedPageBreak/>
              <mc:AlternateContent>
                <mc:Choice Requires="wps">
                  <w:drawing>
                    <wp:anchor distT="0" distB="0" distL="114300" distR="114300" simplePos="0" relativeHeight="251666432" behindDoc="1" locked="0" layoutInCell="1" allowOverlap="1" wp14:anchorId="7A603319" wp14:editId="579548AE">
                      <wp:simplePos x="0" y="0"/>
                      <wp:positionH relativeFrom="margin">
                        <wp:posOffset>0</wp:posOffset>
                      </wp:positionH>
                      <wp:positionV relativeFrom="paragraph">
                        <wp:posOffset>0</wp:posOffset>
                      </wp:positionV>
                      <wp:extent cx="6343650" cy="1343025"/>
                      <wp:effectExtent l="0" t="0" r="0" b="0"/>
                      <wp:wrapTight wrapText="bothSides">
                        <wp:wrapPolygon edited="0">
                          <wp:start x="195" y="0"/>
                          <wp:lineTo x="195" y="21140"/>
                          <wp:lineTo x="21405" y="21140"/>
                          <wp:lineTo x="21405" y="0"/>
                          <wp:lineTo x="195" y="0"/>
                        </wp:wrapPolygon>
                      </wp:wrapTight>
                      <wp:docPr id="7" name="Zone de texte 8"/>
                      <wp:cNvGraphicFramePr/>
                      <a:graphic xmlns:a="http://schemas.openxmlformats.org/drawingml/2006/main">
                        <a:graphicData uri="http://schemas.microsoft.com/office/word/2010/wordprocessingShape">
                          <wps:wsp>
                            <wps:cNvSpPr txBox="1"/>
                            <wps:spPr>
                              <a:xfrm>
                                <a:off x="0" y="0"/>
                                <a:ext cx="6343650" cy="1343025"/>
                              </a:xfrm>
                              <a:prstGeom prst="rect">
                                <a:avLst/>
                              </a:prstGeom>
                              <a:noFill/>
                              <a:ln w="6350">
                                <a:noFill/>
                              </a:ln>
                            </wps:spPr>
                            <wps:txbx>
                              <w:txbxContent>
                                <w:p w:rsidR="00226B37" w:rsidRPr="00226B37" w:rsidRDefault="00226B37" w:rsidP="00226B37">
                                  <w:pPr>
                                    <w:pStyle w:val="Titre"/>
                                    <w:spacing w:after="0"/>
                                    <w:rPr>
                                      <w:rFonts w:ascii="Lucida Bright" w:hAnsi="Lucida Bright"/>
                                      <w:i/>
                                      <w:sz w:val="48"/>
                                      <w:lang w:bidi="fr-FR"/>
                                    </w:rPr>
                                  </w:pPr>
                                  <w:r w:rsidRPr="00226B37">
                                    <w:rPr>
                                      <w:sz w:val="48"/>
                                      <w:lang w:bidi="fr-FR"/>
                                    </w:rPr>
                                    <w:t xml:space="preserve">Journée </w:t>
                                  </w:r>
                                  <w:bookmarkStart w:id="0" w:name="_GoBack"/>
                                  <w:bookmarkEnd w:id="0"/>
                                  <w:r w:rsidRPr="00226B37">
                                    <w:rPr>
                                      <w:sz w:val="48"/>
                                      <w:lang w:bidi="fr-FR"/>
                                    </w:rPr>
                                    <w:t>Internationale du</w:t>
                                  </w:r>
                                  <w:r w:rsidRPr="00226B37">
                                    <w:rPr>
                                      <w:sz w:val="48"/>
                                      <w:lang w:bidi="fr-FR"/>
                                    </w:rPr>
                                    <w:t xml:space="preserve"> Tourisme : </w:t>
                                  </w:r>
                                  <w:r w:rsidRPr="00226B37">
                                    <w:rPr>
                                      <w:rFonts w:ascii="Lucida Bright" w:hAnsi="Lucida Bright"/>
                                      <w:i/>
                                      <w:sz w:val="48"/>
                                      <w:lang w:bidi="fr-FR"/>
                                    </w:rPr>
                                    <w:t>« Une célébration Emouvante dans la Salle de Conférence de Tegra Ongd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03319" id="_x0000_t202" coordsize="21600,21600" o:spt="202" path="m,l,21600r21600,l21600,xe">
                      <v:stroke joinstyle="miter"/>
                      <v:path gradientshapeok="t" o:connecttype="rect"/>
                    </v:shapetype>
                    <v:shape id="Zone de texte 8" o:spid="_x0000_s1026" type="#_x0000_t202" style="position:absolute;left:0;text-align:left;margin-left:0;margin-top:0;width:499.5pt;height:105.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" filled="f" stroked="f" strokeweight=".5pt">
                      <v:textbox>
                        <w:txbxContent>
                          <w:p w:rsidR="00226B37" w:rsidRPr="00226B37" w:rsidRDefault="00226B37" w:rsidP="00226B37">
                            <w:pPr>
                              <w:pStyle w:val="Titre"/>
                              <w:spacing w:after="0"/>
                              <w:rPr>
                                <w:rFonts w:ascii="Lucida Bright" w:hAnsi="Lucida Bright"/>
                                <w:i/>
                                <w:sz w:val="48"/>
                                <w:lang w:bidi="fr-FR"/>
                              </w:rPr>
                            </w:pPr>
                            <w:r w:rsidRPr="00226B37">
                              <w:rPr>
                                <w:sz w:val="48"/>
                                <w:lang w:bidi="fr-FR"/>
                              </w:rPr>
                              <w:t xml:space="preserve">Journée </w:t>
                            </w:r>
                            <w:bookmarkStart w:id="1" w:name="_GoBack"/>
                            <w:bookmarkEnd w:id="1"/>
                            <w:r w:rsidRPr="00226B37">
                              <w:rPr>
                                <w:sz w:val="48"/>
                                <w:lang w:bidi="fr-FR"/>
                              </w:rPr>
                              <w:t>Internationale du</w:t>
                            </w:r>
                            <w:r w:rsidRPr="00226B37">
                              <w:rPr>
                                <w:sz w:val="48"/>
                                <w:lang w:bidi="fr-FR"/>
                              </w:rPr>
                              <w:t xml:space="preserve"> Tourisme : </w:t>
                            </w:r>
                            <w:r w:rsidRPr="00226B37">
                              <w:rPr>
                                <w:rFonts w:ascii="Lucida Bright" w:hAnsi="Lucida Bright"/>
                                <w:i/>
                                <w:sz w:val="48"/>
                                <w:lang w:bidi="fr-FR"/>
                              </w:rPr>
                              <w:t>« Une célébration Emouvante dans la Salle de Conférence de Tegra Ongd »</w:t>
                            </w:r>
                          </w:p>
                        </w:txbxContent>
                      </v:textbox>
                      <w10:wrap type="tight" anchorx="margin"/>
                    </v:shape>
                  </w:pict>
                </mc:Fallback>
              </mc:AlternateContent>
            </w:r>
          </w:p>
          <w:p w:rsidR="004E26D3" w:rsidRDefault="004E26D3" w:rsidP="00D87A04">
            <w:pPr>
              <w:pStyle w:val="Contenu"/>
              <w:jc w:val="both"/>
              <w:rPr>
                <w:rFonts w:ascii="Gill Sans MT" w:hAnsi="Gill Sans MT"/>
                <w:sz w:val="32"/>
                <w:szCs w:val="32"/>
              </w:rPr>
            </w:pPr>
          </w:p>
          <w:p w:rsidR="004E26D3" w:rsidRDefault="004E26D3" w:rsidP="00D87A04">
            <w:pPr>
              <w:pStyle w:val="Contenu"/>
              <w:jc w:val="both"/>
              <w:rPr>
                <w:rFonts w:ascii="Gill Sans MT" w:hAnsi="Gill Sans MT"/>
                <w:sz w:val="32"/>
                <w:szCs w:val="32"/>
              </w:rPr>
            </w:pPr>
          </w:p>
          <w:p w:rsidR="00226B37" w:rsidRPr="004B2A1D" w:rsidRDefault="00226B37" w:rsidP="00226B37">
            <w:pPr>
              <w:jc w:val="both"/>
              <w:rPr>
                <w:rFonts w:ascii="Gill Sans MT" w:hAnsi="Gill Sans MT"/>
              </w:rPr>
            </w:pPr>
            <w:r w:rsidRPr="004B2A1D">
              <w:rPr>
                <w:rFonts w:ascii="Gill Sans MT" w:hAnsi="Gill Sans MT"/>
              </w:rPr>
              <w:t>La journée mondiale du Tourisme est célébrée chaque année le 27 Septembre.</w:t>
            </w:r>
          </w:p>
          <w:p w:rsidR="00226B37" w:rsidRPr="004B2A1D" w:rsidRDefault="00226B37" w:rsidP="00226B37">
            <w:pPr>
              <w:jc w:val="both"/>
              <w:rPr>
                <w:rFonts w:ascii="Gill Sans MT" w:hAnsi="Gill Sans MT"/>
              </w:rPr>
            </w:pPr>
            <w:r w:rsidRPr="004B2A1D">
              <w:rPr>
                <w:rFonts w:ascii="Gill Sans MT" w:hAnsi="Gill Sans MT"/>
              </w:rPr>
              <w:t>Son Objectif est de sensibiliser la Communauté mondiale à la valeur sociale, culturelle, politique et économique du tourisme.</w:t>
            </w:r>
          </w:p>
          <w:p w:rsidR="00226B37" w:rsidRDefault="00226B37" w:rsidP="00226B37">
            <w:pPr>
              <w:jc w:val="both"/>
              <w:rPr>
                <w:rFonts w:ascii="Gill Sans MT" w:hAnsi="Gill Sans MT"/>
              </w:rPr>
            </w:pPr>
            <w:r w:rsidRPr="004B2A1D">
              <w:rPr>
                <w:rFonts w:ascii="Gill Sans MT" w:hAnsi="Gill Sans MT"/>
              </w:rPr>
              <w:t>Pour mieux commémorer cette journée, l’Institut Supérieur Pédagogique de Lubumbashi, ISP en sigle à convier</w:t>
            </w:r>
            <w:r>
              <w:rPr>
                <w:rFonts w:ascii="Gill Sans MT" w:hAnsi="Gill Sans MT"/>
              </w:rPr>
              <w:t xml:space="preserve"> les Etudiants de la Filière Hôtellerie, accueil et tourisme au grand débat d’idée dans la très convoitée et splendide salle de Conférence de l’Ongd Tegra, situé sur l’avenue Kinseveré, au Quartier Joli Site, dans la Commune ANNEXE.</w:t>
            </w:r>
          </w:p>
          <w:p w:rsidR="00226B37" w:rsidRDefault="00226B37" w:rsidP="00226B37">
            <w:pPr>
              <w:jc w:val="both"/>
              <w:rPr>
                <w:rFonts w:ascii="Gill Sans MT" w:hAnsi="Gill Sans MT"/>
              </w:rPr>
            </w:pPr>
            <w:r w:rsidRPr="00995C73">
              <w:rPr>
                <w:rFonts w:ascii="Gill Sans MT" w:hAnsi="Gill Sans MT"/>
                <w:i/>
              </w:rPr>
              <w:t>« Tourisme et Développement rural</w:t>
            </w:r>
            <w:r>
              <w:t xml:space="preserve"> », </w:t>
            </w:r>
            <w:r>
              <w:rPr>
                <w:rFonts w:ascii="Gill Sans MT" w:hAnsi="Gill Sans MT"/>
              </w:rPr>
              <w:t>tel est le thème central retenu pour cette 40</w:t>
            </w:r>
            <w:r w:rsidRPr="00995C73">
              <w:rPr>
                <w:rFonts w:ascii="Gill Sans MT" w:hAnsi="Gill Sans MT"/>
                <w:vertAlign w:val="superscript"/>
              </w:rPr>
              <w:t>e</w:t>
            </w:r>
            <w:r>
              <w:rPr>
                <w:rFonts w:ascii="Gill Sans MT" w:hAnsi="Gill Sans MT"/>
              </w:rPr>
              <w:t xml:space="preserve"> édition de la Journée mondiale du tourisme qui était subdivisé en quatre sous thèmes, à savoir : </w:t>
            </w:r>
          </w:p>
          <w:p w:rsidR="00226B37" w:rsidRPr="00995C73" w:rsidRDefault="00226B37" w:rsidP="00226B37">
            <w:pPr>
              <w:pStyle w:val="Paragraphedeliste"/>
              <w:numPr>
                <w:ilvl w:val="0"/>
                <w:numId w:val="6"/>
              </w:numPr>
              <w:jc w:val="both"/>
            </w:pPr>
            <w:r w:rsidRPr="00995C73">
              <w:rPr>
                <w:rFonts w:ascii="Gill Sans MT" w:hAnsi="Gill Sans MT"/>
                <w:i/>
                <w:sz w:val="28"/>
              </w:rPr>
              <w:t>Tourisme et covid19 dans le haut Katanga</w:t>
            </w:r>
            <w:r>
              <w:rPr>
                <w:rFonts w:ascii="Gill Sans MT" w:hAnsi="Gill Sans MT"/>
                <w:sz w:val="28"/>
              </w:rPr>
              <w:t>, avec l’Honorable Charles MAMBWE, Chef de Division Provinciale du Tourisme dans le Haut Katanga</w:t>
            </w:r>
          </w:p>
          <w:p w:rsidR="00226B37" w:rsidRPr="00A376E8" w:rsidRDefault="00226B37" w:rsidP="00226B37">
            <w:pPr>
              <w:pStyle w:val="Paragraphedeliste"/>
              <w:numPr>
                <w:ilvl w:val="0"/>
                <w:numId w:val="6"/>
              </w:numPr>
              <w:jc w:val="both"/>
            </w:pPr>
            <w:r>
              <w:rPr>
                <w:rFonts w:ascii="Gill Sans MT" w:hAnsi="Gill Sans MT"/>
                <w:i/>
                <w:sz w:val="28"/>
              </w:rPr>
              <w:t xml:space="preserve">Impact du Tourisme dans le milieu rural, cas du Village Makuasha, </w:t>
            </w:r>
            <w:r>
              <w:rPr>
                <w:rFonts w:ascii="Gill Sans MT" w:hAnsi="Gill Sans MT"/>
                <w:sz w:val="28"/>
              </w:rPr>
              <w:t xml:space="preserve">avec Monsieur Isaac NSUMBA, Directeur de PALMA OKAPI TOURS </w:t>
            </w:r>
          </w:p>
          <w:p w:rsidR="00226B37" w:rsidRPr="00A376E8" w:rsidRDefault="00226B37" w:rsidP="00226B37">
            <w:pPr>
              <w:pStyle w:val="Paragraphedeliste"/>
              <w:numPr>
                <w:ilvl w:val="0"/>
                <w:numId w:val="6"/>
              </w:numPr>
              <w:jc w:val="both"/>
            </w:pPr>
            <w:r>
              <w:rPr>
                <w:rFonts w:ascii="Gill Sans MT" w:hAnsi="Gill Sans MT"/>
                <w:i/>
                <w:sz w:val="28"/>
              </w:rPr>
              <w:t xml:space="preserve">Impact du Tourisme dans le Développement, </w:t>
            </w:r>
            <w:r>
              <w:rPr>
                <w:rFonts w:ascii="Gill Sans MT" w:hAnsi="Gill Sans MT"/>
                <w:sz w:val="28"/>
              </w:rPr>
              <w:t xml:space="preserve">avec Monsieur Marcel , représentant de Mme Djenis MASENGU, Chef d’agence de l’ONT dans le haut Katanga empêché.  </w:t>
            </w:r>
          </w:p>
          <w:p w:rsidR="00226B37" w:rsidRPr="00995C73" w:rsidRDefault="00226B37" w:rsidP="00226B37">
            <w:pPr>
              <w:pStyle w:val="Paragraphedeliste"/>
              <w:numPr>
                <w:ilvl w:val="0"/>
                <w:numId w:val="6"/>
              </w:numPr>
              <w:jc w:val="both"/>
            </w:pPr>
            <w:r>
              <w:rPr>
                <w:rFonts w:ascii="Gill Sans MT" w:hAnsi="Gill Sans MT"/>
                <w:i/>
                <w:sz w:val="28"/>
              </w:rPr>
              <w:t xml:space="preserve">Problématique du Développement du Tourisme dans le Haut Katanga, </w:t>
            </w:r>
            <w:r>
              <w:rPr>
                <w:rFonts w:ascii="Gill Sans MT" w:hAnsi="Gill Sans MT"/>
                <w:sz w:val="28"/>
              </w:rPr>
              <w:t>avec Monsieur Ben KYUNGU, Directeur national en charge de marketing et communication à l’ONT</w:t>
            </w:r>
            <w:r>
              <w:rPr>
                <w:rFonts w:ascii="Gill Sans MT" w:hAnsi="Gill Sans MT"/>
                <w:i/>
                <w:sz w:val="28"/>
              </w:rPr>
              <w:t xml:space="preserve"> </w:t>
            </w:r>
          </w:p>
          <w:p w:rsidR="00226B37" w:rsidRPr="002F5CA1" w:rsidRDefault="00226B37" w:rsidP="00226B37"/>
          <w:p w:rsidR="00226B37" w:rsidRDefault="00226B37" w:rsidP="00226B37"/>
          <w:p w:rsidR="00226B37" w:rsidRDefault="00226B37" w:rsidP="00226B37"/>
          <w:p w:rsidR="00226B37" w:rsidRDefault="00226B37" w:rsidP="00226B37"/>
          <w:p w:rsidR="00226B37" w:rsidRDefault="00226B37" w:rsidP="00226B37"/>
          <w:p w:rsidR="00226B37" w:rsidRDefault="00226B37" w:rsidP="00226B37"/>
          <w:p w:rsidR="00226B37" w:rsidRDefault="00226B37" w:rsidP="00226B37"/>
          <w:p w:rsidR="00226B37" w:rsidRDefault="00226B37" w:rsidP="00226B37"/>
          <w:p w:rsidR="00226B37" w:rsidRDefault="00226B37" w:rsidP="00226B37"/>
          <w:p w:rsidR="00226B37" w:rsidRDefault="00226B37" w:rsidP="00226B37">
            <w:pPr>
              <w:jc w:val="both"/>
            </w:pPr>
          </w:p>
          <w:p w:rsidR="00226B37" w:rsidRDefault="00226B37" w:rsidP="00226B37">
            <w:pPr>
              <w:jc w:val="both"/>
              <w:rPr>
                <w:rFonts w:ascii="Gill Sans MT" w:hAnsi="Gill Sans MT"/>
              </w:rPr>
            </w:pPr>
            <w:r>
              <w:rPr>
                <w:rFonts w:ascii="Gill Sans MT" w:hAnsi="Gill Sans MT"/>
              </w:rPr>
              <w:t xml:space="preserve">Tout a commencé par le mot de bienvenue avec Madame Symphorose, membre de l’équipe d’organisation, qui a tenu à souhaiter la bienvenue à tous les participants à cet événement haut en couleur. </w:t>
            </w:r>
          </w:p>
          <w:p w:rsidR="00226B37" w:rsidRDefault="00226B37" w:rsidP="00226B37">
            <w:pPr>
              <w:jc w:val="both"/>
              <w:rPr>
                <w:rFonts w:ascii="Gill Sans MT" w:hAnsi="Gill Sans MT"/>
              </w:rPr>
            </w:pPr>
            <w:r>
              <w:rPr>
                <w:rFonts w:ascii="Gill Sans MT" w:hAnsi="Gill Sans MT"/>
              </w:rPr>
              <w:t>Tour à tour, les Orateurs se sont succédés devant le perchoir de la Salle de conférence de l’Ongd Tegra, et ont déployé toutes leurs énergies scientifique   pour expliquer aux Jeunes pointures de l’ISP Lubumbashi d’une part l’horreur que continue d’imprimer la pandémie de Covid19 dans le secteur du Tourisme tant sur  le plan national qu’international,  et d’autres part, inculquer des idées nouvelles et booster ces jeunes à développer et à mettre en place les initiatives pour le développement du tourisme dans notre Pays, la RD Congo.</w:t>
            </w:r>
          </w:p>
          <w:p w:rsidR="00226B37" w:rsidRDefault="00226B37" w:rsidP="00226B37">
            <w:pPr>
              <w:jc w:val="both"/>
              <w:rPr>
                <w:rFonts w:ascii="Gill Sans MT" w:hAnsi="Gill Sans MT"/>
              </w:rPr>
            </w:pPr>
            <w:r>
              <w:rPr>
                <w:rFonts w:ascii="Gill Sans MT" w:hAnsi="Gill Sans MT"/>
              </w:rPr>
              <w:t xml:space="preserve">Le tourisme a été le secteur durement touché par la pandémie de Covid19. Les hommes, femmes, les jeunes, les travailleurs de l’économie informelle ont été les plus exposés aux pertes d’emploi et aux fermetures d’Entreprises dans le Secteur du Tourisme. </w:t>
            </w:r>
            <w:r w:rsidRPr="007D1A1F">
              <w:rPr>
                <w:rFonts w:ascii="Gill Sans MT" w:hAnsi="Gill Sans MT"/>
                <w:i/>
              </w:rPr>
              <w:t>« Avec une dose de volonté et de courage, on peut mieux faire, on peut remettre notre Nation sur l’échiquier des Pays émergent »</w:t>
            </w:r>
            <w:r>
              <w:rPr>
                <w:rFonts w:ascii="Gill Sans MT" w:hAnsi="Gill Sans MT"/>
              </w:rPr>
              <w:t>, s’est exclamé un Orateur.</w:t>
            </w:r>
          </w:p>
          <w:p w:rsidR="00226B37" w:rsidRDefault="00226B37" w:rsidP="00226B37">
            <w:pPr>
              <w:jc w:val="both"/>
              <w:rPr>
                <w:rFonts w:ascii="Gill Sans MT" w:hAnsi="Gill Sans MT"/>
              </w:rPr>
            </w:pPr>
            <w:r>
              <w:rPr>
                <w:rFonts w:ascii="Gill Sans MT" w:hAnsi="Gill Sans MT"/>
              </w:rPr>
              <w:t>Cette journée s’est clôturée par l’étape des intenses échanges entre Etudiants et Conférenciers.</w:t>
            </w:r>
          </w:p>
          <w:p w:rsidR="00226B37" w:rsidRDefault="00226B37" w:rsidP="00226B37">
            <w:pPr>
              <w:jc w:val="both"/>
              <w:rPr>
                <w:rFonts w:ascii="Gill Sans MT" w:hAnsi="Gill Sans MT"/>
              </w:rPr>
            </w:pPr>
            <w:r>
              <w:rPr>
                <w:rFonts w:ascii="Gill Sans MT" w:hAnsi="Gill Sans MT"/>
              </w:rPr>
              <w:t xml:space="preserve"> Rappelons que l’Ongd Tegra et l’ISP Lubumbashi avaient disponibilisé leur bus pour le transport des Etudiants. </w:t>
            </w:r>
          </w:p>
          <w:p w:rsidR="00226B37" w:rsidRDefault="00226B37" w:rsidP="00226B37">
            <w:pPr>
              <w:jc w:val="both"/>
              <w:rPr>
                <w:rFonts w:ascii="Gill Sans MT" w:hAnsi="Gill Sans MT"/>
              </w:rPr>
            </w:pPr>
            <w:r>
              <w:rPr>
                <w:rFonts w:ascii="Gill Sans MT" w:hAnsi="Gill Sans MT"/>
              </w:rPr>
              <w:t>Commencé à 10h15, cette Conférence a pris fin autour de 12h30 par séance de prise des photos entre Conférenciers et Etudiants.</w:t>
            </w:r>
          </w:p>
          <w:p w:rsidR="00226B37" w:rsidRDefault="00226B37" w:rsidP="00226B37">
            <w:pPr>
              <w:jc w:val="both"/>
              <w:rPr>
                <w:rFonts w:ascii="Gill Sans MT" w:hAnsi="Gill Sans MT"/>
              </w:rPr>
            </w:pPr>
            <w:r>
              <w:rPr>
                <w:rFonts w:ascii="Gill Sans MT" w:hAnsi="Gill Sans MT"/>
              </w:rPr>
              <w:t xml:space="preserve">  </w:t>
            </w:r>
          </w:p>
          <w:p w:rsidR="004E26D3" w:rsidRDefault="004E26D3" w:rsidP="00226B37">
            <w:pPr>
              <w:pStyle w:val="Contenu"/>
              <w:rPr>
                <w:rFonts w:ascii="Gill Sans MT" w:hAnsi="Gill Sans MT"/>
                <w:sz w:val="32"/>
                <w:szCs w:val="32"/>
              </w:rPr>
            </w:pPr>
          </w:p>
          <w:p w:rsidR="004E26D3" w:rsidRDefault="004E26D3" w:rsidP="00D87A04">
            <w:pPr>
              <w:pStyle w:val="Contenu"/>
              <w:jc w:val="both"/>
              <w:rPr>
                <w:rFonts w:ascii="Gill Sans MT" w:hAnsi="Gill Sans MT"/>
                <w:sz w:val="32"/>
                <w:szCs w:val="32"/>
              </w:rPr>
            </w:pPr>
          </w:p>
          <w:p w:rsidR="004E26D3" w:rsidRPr="00B82534" w:rsidRDefault="004E26D3" w:rsidP="00D87A04">
            <w:pPr>
              <w:pStyle w:val="Contenu"/>
              <w:jc w:val="both"/>
              <w:rPr>
                <w:rFonts w:ascii="Gill Sans MT" w:hAnsi="Gill Sans MT"/>
                <w:color w:val="auto"/>
                <w:sz w:val="32"/>
                <w:szCs w:val="32"/>
              </w:rPr>
            </w:pPr>
          </w:p>
          <w:p w:rsidR="004E26D3" w:rsidRPr="004E26D3" w:rsidRDefault="004E26D3" w:rsidP="00D87A04">
            <w:pPr>
              <w:pStyle w:val="Contenu"/>
              <w:jc w:val="both"/>
              <w:rPr>
                <w:rFonts w:ascii="Gill Sans MT" w:hAnsi="Gill Sans MT"/>
                <w:color w:val="auto"/>
                <w:sz w:val="32"/>
                <w:szCs w:val="32"/>
              </w:rPr>
            </w:pPr>
          </w:p>
          <w:p w:rsidR="004E26D3" w:rsidRPr="004E26D3" w:rsidRDefault="004E26D3" w:rsidP="00D87A04">
            <w:pPr>
              <w:pStyle w:val="Contenu"/>
              <w:jc w:val="both"/>
              <w:rPr>
                <w:rFonts w:ascii="Gill Sans MT" w:hAnsi="Gill Sans MT"/>
                <w:color w:val="auto"/>
                <w:sz w:val="32"/>
                <w:szCs w:val="32"/>
              </w:rPr>
            </w:pPr>
          </w:p>
          <w:p w:rsidR="004E26D3" w:rsidRPr="004E26D3" w:rsidRDefault="004E26D3" w:rsidP="00D87A04">
            <w:pPr>
              <w:pStyle w:val="Contenu"/>
              <w:jc w:val="both"/>
              <w:rPr>
                <w:rFonts w:ascii="Gill Sans MT" w:hAnsi="Gill Sans MT"/>
                <w:color w:val="auto"/>
                <w:sz w:val="32"/>
                <w:szCs w:val="32"/>
              </w:rPr>
            </w:pPr>
          </w:p>
          <w:p w:rsidR="004E26D3" w:rsidRPr="004E26D3" w:rsidRDefault="004E26D3" w:rsidP="00D87A04">
            <w:pPr>
              <w:pStyle w:val="Contenu"/>
              <w:jc w:val="both"/>
              <w:rPr>
                <w:rFonts w:ascii="Gill Sans MT" w:hAnsi="Gill Sans MT"/>
                <w:color w:val="auto"/>
                <w:sz w:val="32"/>
                <w:szCs w:val="32"/>
              </w:rPr>
            </w:pPr>
          </w:p>
          <w:p w:rsidR="004E26D3" w:rsidRDefault="004E26D3" w:rsidP="00D87A04">
            <w:pPr>
              <w:pStyle w:val="Contenu"/>
              <w:jc w:val="both"/>
              <w:rPr>
                <w:rFonts w:ascii="Gill Sans MT" w:hAnsi="Gill Sans MT"/>
                <w:sz w:val="32"/>
                <w:szCs w:val="32"/>
              </w:rPr>
            </w:pPr>
          </w:p>
          <w:p w:rsidR="004E26D3" w:rsidRDefault="004E26D3" w:rsidP="00D87A04">
            <w:pPr>
              <w:pStyle w:val="Contenu"/>
              <w:jc w:val="both"/>
              <w:rPr>
                <w:rFonts w:ascii="Gill Sans MT" w:hAnsi="Gill Sans MT"/>
                <w:sz w:val="32"/>
                <w:szCs w:val="32"/>
              </w:rPr>
            </w:pPr>
          </w:p>
          <w:p w:rsidR="004E26D3" w:rsidRDefault="004E26D3" w:rsidP="00D87A04">
            <w:pPr>
              <w:pStyle w:val="Contenu"/>
              <w:jc w:val="both"/>
              <w:rPr>
                <w:rFonts w:ascii="Gill Sans MT" w:hAnsi="Gill Sans MT"/>
                <w:sz w:val="32"/>
                <w:szCs w:val="32"/>
              </w:rPr>
            </w:pPr>
          </w:p>
          <w:p w:rsidR="00682E65" w:rsidRPr="00087146" w:rsidRDefault="00682E65" w:rsidP="002C639C">
            <w:pPr>
              <w:pStyle w:val="Titre"/>
              <w:spacing w:after="0"/>
              <w:rPr>
                <w:sz w:val="52"/>
                <w:lang w:bidi="fr-FR"/>
              </w:rPr>
            </w:pPr>
          </w:p>
          <w:p w:rsidR="00C442B7" w:rsidRPr="002C639C" w:rsidRDefault="00C442B7" w:rsidP="002C639C">
            <w:pPr>
              <w:pStyle w:val="Titre"/>
              <w:spacing w:after="0"/>
              <w:rPr>
                <w:sz w:val="40"/>
                <w:lang w:bidi="fr-FR"/>
              </w:rPr>
            </w:pPr>
          </w:p>
          <w:p w:rsidR="00575238" w:rsidRDefault="00DB0630" w:rsidP="00D87A04">
            <w:pPr>
              <w:pStyle w:val="Contenu"/>
              <w:jc w:val="both"/>
              <w:rPr>
                <w:rFonts w:ascii="Gill Sans MT" w:hAnsi="Gill Sans MT"/>
                <w:sz w:val="32"/>
                <w:szCs w:val="32"/>
              </w:rPr>
            </w:pPr>
            <w:r>
              <w:rPr>
                <w:rFonts w:ascii="Gill Sans MT" w:hAnsi="Gill Sans MT"/>
                <w:sz w:val="32"/>
                <w:szCs w:val="32"/>
              </w:rPr>
              <w:t>.</w:t>
            </w:r>
          </w:p>
          <w:p w:rsidR="008C0DAC" w:rsidRDefault="00D6108A" w:rsidP="00D87A04">
            <w:pPr>
              <w:pStyle w:val="Contenu"/>
              <w:jc w:val="both"/>
              <w:rPr>
                <w:rFonts w:ascii="Gill Sans MT" w:hAnsi="Gill Sans MT"/>
                <w:sz w:val="32"/>
                <w:szCs w:val="32"/>
              </w:rPr>
            </w:pPr>
            <w:r>
              <w:rPr>
                <w:rFonts w:ascii="Gill Sans MT" w:hAnsi="Gill Sans MT"/>
                <w:sz w:val="32"/>
                <w:szCs w:val="32"/>
              </w:rPr>
              <w:t xml:space="preserve">  </w:t>
            </w:r>
          </w:p>
          <w:p w:rsidR="007A006D" w:rsidRPr="00E45E89" w:rsidRDefault="00707010" w:rsidP="00D87A04">
            <w:pPr>
              <w:pStyle w:val="Contenu"/>
              <w:jc w:val="both"/>
              <w:rPr>
                <w:rFonts w:ascii="Gill Sans MT" w:hAnsi="Gill Sans MT"/>
                <w:sz w:val="32"/>
                <w:szCs w:val="32"/>
              </w:rPr>
            </w:pPr>
            <w:r>
              <w:rPr>
                <w:rFonts w:ascii="Gill Sans MT" w:hAnsi="Gill Sans MT"/>
                <w:sz w:val="32"/>
                <w:szCs w:val="32"/>
              </w:rPr>
              <w:t xml:space="preserve"> </w:t>
            </w:r>
            <w:r w:rsidR="00F8122C">
              <w:rPr>
                <w:rFonts w:ascii="Gill Sans MT" w:hAnsi="Gill Sans MT"/>
                <w:sz w:val="32"/>
                <w:szCs w:val="32"/>
              </w:rPr>
              <w:t xml:space="preserve"> </w:t>
            </w:r>
            <w:r w:rsidR="00D87A04">
              <w:rPr>
                <w:rFonts w:ascii="Gill Sans MT" w:hAnsi="Gill Sans MT"/>
                <w:sz w:val="32"/>
                <w:szCs w:val="32"/>
              </w:rPr>
              <w:t xml:space="preserve"> </w:t>
            </w:r>
            <w:r w:rsidR="009673D7">
              <w:rPr>
                <w:rFonts w:ascii="Gill Sans MT" w:hAnsi="Gill Sans MT"/>
                <w:sz w:val="32"/>
                <w:szCs w:val="32"/>
              </w:rPr>
              <w:t xml:space="preserve">   </w:t>
            </w:r>
            <w:r w:rsidR="007A006D">
              <w:rPr>
                <w:rFonts w:ascii="Gill Sans MT" w:hAnsi="Gill Sans MT"/>
                <w:sz w:val="32"/>
                <w:szCs w:val="32"/>
              </w:rPr>
              <w:t xml:space="preserve">  </w:t>
            </w:r>
          </w:p>
        </w:tc>
      </w:tr>
      <w:tr w:rsidR="00DF027C" w:rsidTr="00DF027C">
        <w:trPr>
          <w:trHeight w:val="1899"/>
        </w:trPr>
        <w:tc>
          <w:tcPr>
            <w:tcW w:w="9999" w:type="dxa"/>
            <w:shd w:val="clear" w:color="auto" w:fill="F2F2F2" w:themeFill="background1" w:themeFillShade="F2"/>
            <w:vAlign w:val="center"/>
          </w:tcPr>
          <w:p w:rsidR="00575238" w:rsidRPr="00480A24" w:rsidRDefault="00575238" w:rsidP="00480A24"/>
        </w:tc>
      </w:tr>
      <w:tr w:rsidR="00DF027C" w:rsidTr="00DF027C">
        <w:trPr>
          <w:trHeight w:val="5931"/>
        </w:trPr>
        <w:tc>
          <w:tcPr>
            <w:tcW w:w="9999" w:type="dxa"/>
          </w:tcPr>
          <w:p w:rsidR="00D04D62" w:rsidRPr="00C92222" w:rsidRDefault="00D04D62" w:rsidP="00226B37">
            <w:pPr>
              <w:tabs>
                <w:tab w:val="left" w:pos="965"/>
              </w:tabs>
            </w:pPr>
          </w:p>
        </w:tc>
      </w:tr>
    </w:tbl>
    <w:p w:rsidR="00AB02A7" w:rsidRDefault="00AB02A7" w:rsidP="00DF027C"/>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Default="00DD1E46" w:rsidP="000F7916">
      <w:pPr>
        <w:tabs>
          <w:tab w:val="left" w:pos="3120"/>
        </w:tabs>
        <w:rPr>
          <w:rFonts w:ascii="Gill Sans MT" w:hAnsi="Gill Sans MT"/>
          <w:szCs w:val="28"/>
        </w:rPr>
      </w:pPr>
    </w:p>
    <w:p w:rsidR="00DD1E46" w:rsidRPr="000F7916" w:rsidRDefault="00DD1E46" w:rsidP="000F7916">
      <w:pPr>
        <w:tabs>
          <w:tab w:val="left" w:pos="3120"/>
        </w:tabs>
        <w:rPr>
          <w:rFonts w:ascii="Gill Sans MT" w:hAnsi="Gill Sans MT"/>
          <w:szCs w:val="28"/>
        </w:rPr>
      </w:pPr>
    </w:p>
    <w:sectPr w:rsidR="00DD1E46" w:rsidRPr="000F7916"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F7" w:rsidRDefault="008E05F7">
      <w:r>
        <w:separator/>
      </w:r>
    </w:p>
    <w:p w:rsidR="008E05F7" w:rsidRDefault="008E05F7"/>
  </w:endnote>
  <w:endnote w:type="continuationSeparator" w:id="0">
    <w:p w:rsidR="008E05F7" w:rsidRDefault="008E05F7">
      <w:r>
        <w:continuationSeparator/>
      </w:r>
    </w:p>
    <w:p w:rsidR="008E05F7" w:rsidRDefault="008E0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5799F">
          <w:rPr>
            <w:noProof/>
            <w:lang w:bidi="fr-FR"/>
          </w:rPr>
          <w:t>2</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F7" w:rsidRDefault="008E05F7">
      <w:r>
        <w:separator/>
      </w:r>
    </w:p>
    <w:p w:rsidR="008E05F7" w:rsidRDefault="008E05F7"/>
  </w:footnote>
  <w:footnote w:type="continuationSeparator" w:id="0">
    <w:p w:rsidR="008E05F7" w:rsidRDefault="008E05F7">
      <w:r>
        <w:continuationSeparator/>
      </w:r>
    </w:p>
    <w:p w:rsidR="008E05F7" w:rsidRDefault="008E05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0DF"/>
    <w:multiLevelType w:val="hybridMultilevel"/>
    <w:tmpl w:val="2C1CB0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678D6"/>
    <w:multiLevelType w:val="hybridMultilevel"/>
    <w:tmpl w:val="17384524"/>
    <w:lvl w:ilvl="0" w:tplc="040C0009">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 w15:restartNumberingAfterBreak="0">
    <w:nsid w:val="44426758"/>
    <w:multiLevelType w:val="hybridMultilevel"/>
    <w:tmpl w:val="BCD00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C22848"/>
    <w:multiLevelType w:val="hybridMultilevel"/>
    <w:tmpl w:val="3558F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58065F"/>
    <w:multiLevelType w:val="hybridMultilevel"/>
    <w:tmpl w:val="13DE8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4052A5"/>
    <w:multiLevelType w:val="hybridMultilevel"/>
    <w:tmpl w:val="789C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DC"/>
    <w:rsid w:val="0002482E"/>
    <w:rsid w:val="00050324"/>
    <w:rsid w:val="00087146"/>
    <w:rsid w:val="000A0150"/>
    <w:rsid w:val="000E63C9"/>
    <w:rsid w:val="000F7916"/>
    <w:rsid w:val="001110B6"/>
    <w:rsid w:val="00130E9D"/>
    <w:rsid w:val="00150A6D"/>
    <w:rsid w:val="00185B35"/>
    <w:rsid w:val="001F2BC8"/>
    <w:rsid w:val="001F5F6B"/>
    <w:rsid w:val="00226B37"/>
    <w:rsid w:val="00243EBC"/>
    <w:rsid w:val="00246A35"/>
    <w:rsid w:val="00270C80"/>
    <w:rsid w:val="00280A50"/>
    <w:rsid w:val="00284348"/>
    <w:rsid w:val="00286009"/>
    <w:rsid w:val="002922BD"/>
    <w:rsid w:val="002C53DC"/>
    <w:rsid w:val="002C639C"/>
    <w:rsid w:val="002D5E2C"/>
    <w:rsid w:val="002E587B"/>
    <w:rsid w:val="002F51F5"/>
    <w:rsid w:val="003070F2"/>
    <w:rsid w:val="00312137"/>
    <w:rsid w:val="00330359"/>
    <w:rsid w:val="0033762F"/>
    <w:rsid w:val="00360494"/>
    <w:rsid w:val="00366C7E"/>
    <w:rsid w:val="00383B56"/>
    <w:rsid w:val="00384EA3"/>
    <w:rsid w:val="00386283"/>
    <w:rsid w:val="003A39A1"/>
    <w:rsid w:val="003A65E5"/>
    <w:rsid w:val="003C2191"/>
    <w:rsid w:val="003D3863"/>
    <w:rsid w:val="004110DE"/>
    <w:rsid w:val="0044085A"/>
    <w:rsid w:val="00444E52"/>
    <w:rsid w:val="00462684"/>
    <w:rsid w:val="00480A24"/>
    <w:rsid w:val="00484FC0"/>
    <w:rsid w:val="004B21A5"/>
    <w:rsid w:val="004E26D3"/>
    <w:rsid w:val="005037F0"/>
    <w:rsid w:val="00516A86"/>
    <w:rsid w:val="005275F6"/>
    <w:rsid w:val="00532541"/>
    <w:rsid w:val="00536E9B"/>
    <w:rsid w:val="00572102"/>
    <w:rsid w:val="00575238"/>
    <w:rsid w:val="005D3C34"/>
    <w:rsid w:val="005E3084"/>
    <w:rsid w:val="005E6396"/>
    <w:rsid w:val="005F1BB0"/>
    <w:rsid w:val="00606A4F"/>
    <w:rsid w:val="0062040B"/>
    <w:rsid w:val="00656C4D"/>
    <w:rsid w:val="0067188D"/>
    <w:rsid w:val="00682E65"/>
    <w:rsid w:val="006E5716"/>
    <w:rsid w:val="006F0907"/>
    <w:rsid w:val="00707010"/>
    <w:rsid w:val="007302B3"/>
    <w:rsid w:val="00730733"/>
    <w:rsid w:val="00730E3A"/>
    <w:rsid w:val="00736AAF"/>
    <w:rsid w:val="007623F9"/>
    <w:rsid w:val="00765B2A"/>
    <w:rsid w:val="0077168D"/>
    <w:rsid w:val="007767F5"/>
    <w:rsid w:val="00783A34"/>
    <w:rsid w:val="007A006D"/>
    <w:rsid w:val="007C6B52"/>
    <w:rsid w:val="007D16C5"/>
    <w:rsid w:val="007F35FB"/>
    <w:rsid w:val="00831077"/>
    <w:rsid w:val="00862FE4"/>
    <w:rsid w:val="0086389A"/>
    <w:rsid w:val="0087605E"/>
    <w:rsid w:val="0088313E"/>
    <w:rsid w:val="00895465"/>
    <w:rsid w:val="008B1FEE"/>
    <w:rsid w:val="008C0DAC"/>
    <w:rsid w:val="008E05F7"/>
    <w:rsid w:val="008F0A89"/>
    <w:rsid w:val="008F65FF"/>
    <w:rsid w:val="00903C32"/>
    <w:rsid w:val="0091275B"/>
    <w:rsid w:val="00916B16"/>
    <w:rsid w:val="009173B9"/>
    <w:rsid w:val="0093335D"/>
    <w:rsid w:val="0093613E"/>
    <w:rsid w:val="00940E47"/>
    <w:rsid w:val="00943026"/>
    <w:rsid w:val="0095799F"/>
    <w:rsid w:val="00966B81"/>
    <w:rsid w:val="009673D7"/>
    <w:rsid w:val="009A2051"/>
    <w:rsid w:val="009C7720"/>
    <w:rsid w:val="009F08CB"/>
    <w:rsid w:val="009F75DD"/>
    <w:rsid w:val="00A23AFA"/>
    <w:rsid w:val="00A24B96"/>
    <w:rsid w:val="00A31B3E"/>
    <w:rsid w:val="00A532F3"/>
    <w:rsid w:val="00A61747"/>
    <w:rsid w:val="00A82666"/>
    <w:rsid w:val="00A8489E"/>
    <w:rsid w:val="00AB02A7"/>
    <w:rsid w:val="00AB300C"/>
    <w:rsid w:val="00AB4BDD"/>
    <w:rsid w:val="00AC29F3"/>
    <w:rsid w:val="00AD61E2"/>
    <w:rsid w:val="00AD7BB3"/>
    <w:rsid w:val="00B231E5"/>
    <w:rsid w:val="00B37EDC"/>
    <w:rsid w:val="00B40FF6"/>
    <w:rsid w:val="00B50CA4"/>
    <w:rsid w:val="00B62714"/>
    <w:rsid w:val="00B82534"/>
    <w:rsid w:val="00BC3367"/>
    <w:rsid w:val="00BE0AF2"/>
    <w:rsid w:val="00BF5A73"/>
    <w:rsid w:val="00C02B87"/>
    <w:rsid w:val="00C37164"/>
    <w:rsid w:val="00C4086D"/>
    <w:rsid w:val="00C442B7"/>
    <w:rsid w:val="00C9048C"/>
    <w:rsid w:val="00C92222"/>
    <w:rsid w:val="00CA1896"/>
    <w:rsid w:val="00CB5B28"/>
    <w:rsid w:val="00CE6492"/>
    <w:rsid w:val="00CF244F"/>
    <w:rsid w:val="00CF2EC0"/>
    <w:rsid w:val="00CF5371"/>
    <w:rsid w:val="00D0323A"/>
    <w:rsid w:val="00D03872"/>
    <w:rsid w:val="00D04D62"/>
    <w:rsid w:val="00D0559F"/>
    <w:rsid w:val="00D077E9"/>
    <w:rsid w:val="00D42CB7"/>
    <w:rsid w:val="00D5413D"/>
    <w:rsid w:val="00D570A9"/>
    <w:rsid w:val="00D6108A"/>
    <w:rsid w:val="00D70D02"/>
    <w:rsid w:val="00D770C7"/>
    <w:rsid w:val="00D85E28"/>
    <w:rsid w:val="00D86945"/>
    <w:rsid w:val="00D87A04"/>
    <w:rsid w:val="00D90290"/>
    <w:rsid w:val="00D907E4"/>
    <w:rsid w:val="00DB0630"/>
    <w:rsid w:val="00DD152F"/>
    <w:rsid w:val="00DD1E46"/>
    <w:rsid w:val="00DE213F"/>
    <w:rsid w:val="00DE5263"/>
    <w:rsid w:val="00DF027C"/>
    <w:rsid w:val="00E00A32"/>
    <w:rsid w:val="00E16849"/>
    <w:rsid w:val="00E22ACD"/>
    <w:rsid w:val="00E45E89"/>
    <w:rsid w:val="00E620B0"/>
    <w:rsid w:val="00E81B40"/>
    <w:rsid w:val="00E956D2"/>
    <w:rsid w:val="00EB0EB6"/>
    <w:rsid w:val="00EF555B"/>
    <w:rsid w:val="00F027BB"/>
    <w:rsid w:val="00F11DCF"/>
    <w:rsid w:val="00F162EA"/>
    <w:rsid w:val="00F35DE1"/>
    <w:rsid w:val="00F52D27"/>
    <w:rsid w:val="00F8122C"/>
    <w:rsid w:val="00F83527"/>
    <w:rsid w:val="00FB26E1"/>
    <w:rsid w:val="00FD079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47C5F"/>
  <w15:docId w15:val="{A21BF54A-2E66-42DC-BFFB-B5876EE1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qFormat/>
    <w:rsid w:val="004E26D3"/>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lenovo\AppData\Roaming\Microsoft\Templates\Rap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.dotx</Template>
  <TotalTime>1</TotalTime>
  <Pages>5</Pages>
  <Words>429</Words>
  <Characters>2448</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Creative Cloud</dc:creator>
  <cp:keywords/>
  <cp:lastModifiedBy>User</cp:lastModifiedBy>
  <cp:revision>2</cp:revision>
  <cp:lastPrinted>2006-08-01T17:47:00Z</cp:lastPrinted>
  <dcterms:created xsi:type="dcterms:W3CDTF">2021-04-30T21:43:00Z</dcterms:created>
  <dcterms:modified xsi:type="dcterms:W3CDTF">2021-04-30T21:43:00Z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