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30CE0564" w:rsidR="00196E08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T</w:t>
      </w:r>
      <w:r w:rsidR="005129E9">
        <w:rPr>
          <w:b/>
          <w:bCs/>
          <w:sz w:val="32"/>
          <w:szCs w:val="32"/>
          <w:lang w:val="es-MX"/>
        </w:rPr>
        <w:t xml:space="preserve">aller </w:t>
      </w:r>
      <w:r w:rsidR="005C1BE7">
        <w:rPr>
          <w:b/>
          <w:bCs/>
          <w:sz w:val="32"/>
          <w:szCs w:val="32"/>
          <w:lang w:val="es-MX"/>
        </w:rPr>
        <w:t>10</w:t>
      </w:r>
    </w:p>
    <w:p w14:paraId="113986D4" w14:textId="5C3C9BDA" w:rsidR="00213319" w:rsidRPr="00A63B60" w:rsidRDefault="0021331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Pagina </w:t>
      </w:r>
      <w:proofErr w:type="spellStart"/>
      <w:r w:rsidR="005C1BE7">
        <w:rPr>
          <w:b/>
          <w:bCs/>
          <w:sz w:val="32"/>
          <w:szCs w:val="32"/>
          <w:lang w:val="es-MX"/>
        </w:rPr>
        <w:t>Vue</w:t>
      </w:r>
      <w:proofErr w:type="spellEnd"/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544C33">
      <w:pPr>
        <w:spacing w:line="360" w:lineRule="auto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4CF1E6BF" w14:textId="6BAA2EA1" w:rsidR="00C51595" w:rsidRDefault="005C1BE7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5C1BE7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7ACBC082" wp14:editId="725C60F1">
            <wp:extent cx="5972810" cy="325374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7E83" w14:textId="5CFFE806" w:rsidR="008E7512" w:rsidRDefault="008E7512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00F183C1" w14:textId="5CC98AB1" w:rsidR="0048743E" w:rsidRDefault="005C1BE7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5C1BE7">
        <w:rPr>
          <w:b/>
          <w:bCs/>
          <w:sz w:val="28"/>
          <w:szCs w:val="28"/>
          <w:lang w:val="es-MX"/>
        </w:rPr>
        <w:drawing>
          <wp:inline distT="0" distB="0" distL="0" distR="0" wp14:anchorId="3ADA7E3F" wp14:editId="74EC2AC5">
            <wp:extent cx="5972810" cy="319278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E6C" w14:textId="2331B317" w:rsidR="00E25494" w:rsidRDefault="00E25494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1FD5F3C3" w14:textId="6DF55269" w:rsidR="00616DCA" w:rsidRDefault="00616DCA" w:rsidP="00616DCA">
      <w:pPr>
        <w:rPr>
          <w:b/>
          <w:bCs/>
          <w:sz w:val="28"/>
          <w:szCs w:val="28"/>
          <w:lang w:val="es-MX"/>
        </w:rPr>
      </w:pPr>
    </w:p>
    <w:p w14:paraId="7767666D" w14:textId="145CC7E5" w:rsidR="00616DCA" w:rsidRPr="00616DCA" w:rsidRDefault="00616DCA" w:rsidP="00616DCA">
      <w:pPr>
        <w:tabs>
          <w:tab w:val="left" w:pos="930"/>
        </w:tabs>
        <w:rPr>
          <w:b/>
          <w:bCs/>
          <w:sz w:val="28"/>
          <w:szCs w:val="28"/>
          <w:lang w:val="es-MX"/>
        </w:rPr>
      </w:pPr>
      <w:r w:rsidRPr="00616DCA">
        <w:rPr>
          <w:b/>
          <w:bCs/>
          <w:sz w:val="28"/>
          <w:szCs w:val="28"/>
          <w:lang w:val="es-MX"/>
        </w:rPr>
        <w:t>Link:</w:t>
      </w:r>
      <w:r>
        <w:rPr>
          <w:b/>
          <w:bCs/>
          <w:sz w:val="28"/>
          <w:szCs w:val="28"/>
          <w:lang w:val="es-MX"/>
        </w:rPr>
        <w:t xml:space="preserve"> </w:t>
      </w:r>
      <w:r w:rsidR="005C1BE7" w:rsidRPr="005C1BE7">
        <w:rPr>
          <w:sz w:val="28"/>
          <w:szCs w:val="28"/>
          <w:lang w:val="es-MX"/>
        </w:rPr>
        <w:t>https://github.com/Erick294/proyecto_pw_u2_ez</w:t>
      </w:r>
    </w:p>
    <w:sectPr w:rsidR="00616DCA" w:rsidRPr="00616DCA" w:rsidSect="003970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8720" w14:textId="77777777" w:rsidR="00C1798E" w:rsidRDefault="00C1798E">
      <w:r>
        <w:separator/>
      </w:r>
    </w:p>
  </w:endnote>
  <w:endnote w:type="continuationSeparator" w:id="0">
    <w:p w14:paraId="11144B27" w14:textId="77777777" w:rsidR="00C1798E" w:rsidRDefault="00C1798E">
      <w:r>
        <w:continuationSeparator/>
      </w:r>
    </w:p>
  </w:endnote>
  <w:endnote w:type="continuationNotice" w:id="1">
    <w:p w14:paraId="0D0B1403" w14:textId="77777777" w:rsidR="00C1798E" w:rsidRDefault="00C179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F617" w14:textId="77777777" w:rsidR="00C1798E" w:rsidRDefault="00C1798E">
      <w:r>
        <w:separator/>
      </w:r>
    </w:p>
  </w:footnote>
  <w:footnote w:type="continuationSeparator" w:id="0">
    <w:p w14:paraId="125C4065" w14:textId="77777777" w:rsidR="00C1798E" w:rsidRDefault="00C1798E">
      <w:r>
        <w:continuationSeparator/>
      </w:r>
    </w:p>
  </w:footnote>
  <w:footnote w:type="continuationNotice" w:id="1">
    <w:p w14:paraId="5F739552" w14:textId="77777777" w:rsidR="00C1798E" w:rsidRDefault="00C179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2B4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E66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3319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27773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8743E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9E9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4C33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1BE7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6DCA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69A8"/>
    <w:rsid w:val="006F750B"/>
    <w:rsid w:val="007006CD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69E8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12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4B2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0737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1798E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595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5494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3A28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44A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905"/>
    <w:rsid w:val="00EF10B4"/>
    <w:rsid w:val="00EF18D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03C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Props1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2</cp:revision>
  <cp:lastPrinted>2022-06-23T01:09:00Z</cp:lastPrinted>
  <dcterms:created xsi:type="dcterms:W3CDTF">2022-06-23T01:09:00Z</dcterms:created>
  <dcterms:modified xsi:type="dcterms:W3CDTF">2022-06-23T01:09:00Z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