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48"/>
          <w:szCs w:val="48"/>
          <w:highlight w:val="white"/>
        </w:rPr>
      </w:pPr>
      <w:r w:rsidDel="00000000" w:rsidR="00000000" w:rsidRPr="00000000">
        <w:rPr>
          <w:b w:val="1"/>
          <w:bCs w:val="1"/>
          <w:sz w:val="48"/>
          <w:szCs w:val="48"/>
          <w:highlight w:val="white"/>
          <w:rtl w:val="0"/>
        </w:rPr>
        <w:t xml:space="preserve">Manual de Registros de Mantenimiento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48"/>
          <w:szCs w:val="4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48"/>
          <w:szCs w:val="48"/>
          <w:highlight w:val="white"/>
        </w:rPr>
      </w:pPr>
      <w:r w:rsidDel="00000000" w:rsidR="00000000" w:rsidRPr="00000000">
        <w:rPr>
          <w:b w:val="1"/>
          <w:bCs w:val="1"/>
          <w:sz w:val="48"/>
          <w:szCs w:val="48"/>
          <w:highlight w:val="white"/>
          <w:rtl w:val="0"/>
        </w:rPr>
        <w:t xml:space="preserve">Invernadero Automatizado</w:t>
      </w:r>
      <w:r w:rsidDel="00000000" w:rsidR="00000000" w:rsidRPr="00000000">
        <w:rPr>
          <w:sz w:val="48"/>
          <w:szCs w:val="48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jc w:val="center"/>
        <w:rPr>
          <w:sz w:val="48"/>
          <w:szCs w:val="48"/>
          <w:highlight w:val="white"/>
        </w:rPr>
      </w:pPr>
      <w:r w:rsidDel="00000000" w:rsidR="00000000" w:rsidRPr="00000000">
        <w:rPr>
          <w:sz w:val="48"/>
          <w:szCs w:val="48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18">
      <w:pPr>
        <w:jc w:val="center"/>
        <w:rPr>
          <w:sz w:val="48"/>
          <w:szCs w:val="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Manual de Registros de Mantenimiento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Responsabilidades del técnico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Formato de instalación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Formato de pruebas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Incidencias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Mantenimiento preventivo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Solución de problemas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uzmwzuapygsd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INTRODUCCIÓN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presente Manual de Registro para el Técnico tiene como finalidad establecer los procedimientos, formatos y lineamientos necesarios para documentar todas las actividades realizadas durante la instalación, verificación, mantenimiento y pruebas del sistema electrónico desarrollado.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manual está dirigido exclusivamente al personal técnico, y permite llevar un control adecuado de los sensores instalados, componentes configurados, pruebas ejecutadas, incidencias detectadas y acciones correctivas. Así se garantiza la trazabilidad del trabajo realizado y se mantiene un historial actualizado del estado del sistema.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vvfex5ourkim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OBJETIVOS DEL MANUAL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standarizar el proceso de registro técnico.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Asegurar una documentación clara y verificable de cada intervención.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Mantener el historial de funcionamiento del sistema de sensores.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Facilitar la detección de fallas recurrentes.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Proveer información precisa para futuras mejoras o reparaciones.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l0s81i4cpmg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RESPONSABILIDADES DEL TÉCNICO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técnico encargado deberá: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Registrar todas las actividades realizadas siguiendo los formatos establecidos.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Documentar la instalación de sensores, conexiones, configuraciones y cambios.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Reportar fallas, anomalías o comportamientos inesperados.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Completar las bitácoras diarias de trabajo.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Asegurar que la información registrada sea verídica, legible y completa.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Archivar y entregar los formularios al supervisor o encargado del proyecto.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ai5q08s9tt4a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FORMATO DE REGISTRO DE INSTALACIÓN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2p8sm8q14e9a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 Datos Generales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Nombre del técnico: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Fecha: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Ubicación / Proyecto: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Código del dispositivo (si aplica):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73y2m5gla45v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 Componentes Instalados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ww5m8jswn04t" w:id="6"/>
      <w:bookmarkEnd w:id="6"/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 /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qfc7xtk1rmo5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rx309c5y2ghn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 Verificación de Conexiones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1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390"/>
        <w:gridCol w:w="405"/>
        <w:gridCol w:w="360"/>
        <w:tblGridChange w:id="0">
          <w:tblGrid>
            <w:gridCol w:w="3390"/>
            <w:gridCol w:w="405"/>
            <w:gridCol w:w="36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Alimentación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Conexiones revisadas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Pinout verificado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Compatibilidad validada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rs9gnldk7mpg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 Resultado de Instalación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2820"/>
        <w:gridCol w:w="3000"/>
        <w:tblGridChange w:id="0">
          <w:tblGrid>
            <w:gridCol w:w="3180"/>
            <w:gridCol w:w="2820"/>
            <w:gridCol w:w="3000"/>
          </w:tblGrid>
        </w:tblGridChange>
      </w:tblGrid>
      <w:tr>
        <w:trPr>
          <w:cantSplit w:val="0"/>
          <w:trHeight w:val="63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Instalación exitosa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Observaciones técnicas:________________________________________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Firma del técnico:                                        ________________________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Firma del supervisor:</w:t>
        <w:tab/>
        <w:tab/>
        <w:tab/>
        <w:t xml:space="preserve">_________________________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zhyitf2c70qi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FORMATO DE REGISTRO DE PRUEBAS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Las pruebas deben registrarse una por una, indicando los siguientes datos: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ogjprdin8k9g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 Datos de la Prueba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Técnico responsable: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Fecha de ejecución: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Tipo de prueba: (Sensor, comunicación, actuador, voltaje, simulación Tinkercad, etc.)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Herramientas utilizadas: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m0ucfmxjhbai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 Parámetros Medidos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mud4lq6gfjng" w:id="13"/>
      <w:bookmarkEnd w:id="13"/>
      <w:r w:rsidDel="00000000" w:rsidR="00000000" w:rsidRPr="00000000">
        <w:rPr>
          <w:rtl w:val="0"/>
        </w:rPr>
      </w:r>
    </w:p>
    <w:tbl>
      <w:tblPr>
        <w:tblStyle w:val="Table4"/>
        <w:tblW w:w="75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(OK/FAIL)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skr44cb9xuig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im11pdcrzdl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 Resultado Final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Prueba aprobada: Sí / No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Incidencias encontradas:__________________________________________</w:t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C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Recomendación técnica:______________________________________________</w:t>
      </w:r>
    </w:p>
    <w:p w:rsidR="00000000" w:rsidDel="00000000" w:rsidP="00000000" w:rsidRDefault="00000000" w:rsidRPr="00000000" w14:paraId="000000D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</w:t>
        <w:br w:type="textWrapping"/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a5nw5j2h1q3j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REGISTRO DE INCIDENCIAS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 anomalía debe quedar registrada con la siguiente información: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Fecha y hora del incidente:_________________________________________</w:t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Técnico que lo detecta:_____________________________________________</w:t>
      </w:r>
    </w:p>
    <w:p w:rsidR="00000000" w:rsidDel="00000000" w:rsidP="00000000" w:rsidRDefault="00000000" w:rsidRPr="00000000" w14:paraId="000000D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 detallada del problema:___________________________________</w:t>
      </w:r>
    </w:p>
    <w:p w:rsidR="00000000" w:rsidDel="00000000" w:rsidP="00000000" w:rsidRDefault="00000000" w:rsidRPr="00000000" w14:paraId="000000D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Componente afectado:______________________________________________</w:t>
      </w:r>
    </w:p>
    <w:p w:rsidR="00000000" w:rsidDel="00000000" w:rsidP="00000000" w:rsidRDefault="00000000" w:rsidRPr="00000000" w14:paraId="000000D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Causa probable (si se conoce):________________________________________</w:t>
      </w:r>
    </w:p>
    <w:p w:rsidR="00000000" w:rsidDel="00000000" w:rsidP="00000000" w:rsidRDefault="00000000" w:rsidRPr="00000000" w14:paraId="000000D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Acciones realizadas:_________________________________________________</w:t>
      </w:r>
    </w:p>
    <w:p w:rsidR="00000000" w:rsidDel="00000000" w:rsidP="00000000" w:rsidRDefault="00000000" w:rsidRPr="00000000" w14:paraId="000000D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D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Estado final: Resuelto / Pendiente:_______________________________________</w:t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E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Firma del técnico:</w:t>
        <w:tab/>
        <w:tab/>
        <w:tab/>
        <w:tab/>
        <w:t xml:space="preserve">_________________________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ss0itt8xrpw2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MANTENIMIENTO PREVENTIVO – REGISTRO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1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750"/>
        <w:gridCol w:w="1995"/>
        <w:gridCol w:w="2370"/>
        <w:tblGridChange w:id="0">
          <w:tblGrid>
            <w:gridCol w:w="3750"/>
            <w:gridCol w:w="1995"/>
            <w:gridCol w:w="237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Realizada (Sí/No)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Revisión de cables y terminales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Limpieza de sensores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Verificación de voltajes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Prueba de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Simulación en Tinkercad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Actualización de firmware (si aplica)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sz w:val="22"/>
          <w:szCs w:val="22"/>
        </w:rPr>
      </w:pPr>
      <w:bookmarkStart w:colFirst="0" w:colLast="0" w:name="_li6ji2jxch5w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7.1. Lista de Verificación (Check List)</w:t>
      </w:r>
      <w:r w:rsidDel="00000000" w:rsidR="00000000" w:rsidRPr="00000000">
        <w:rPr>
          <w:rtl w:val="0"/>
        </w:rPr>
      </w:r>
    </w:p>
    <w:tbl>
      <w:tblPr>
        <w:tblStyle w:val="Table6"/>
        <w:tblW w:w="81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750"/>
        <w:gridCol w:w="1995"/>
        <w:gridCol w:w="2370"/>
        <w:tblGridChange w:id="0">
          <w:tblGrid>
            <w:gridCol w:w="3750"/>
            <w:gridCol w:w="1995"/>
            <w:gridCol w:w="237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Realizada (Sí/No)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Revisión de cables y terminales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Limpieza de sensores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Verificación de voltajes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Prueba de comunicación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Simulación en Tinkercad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Actualización de firmware (si aplica)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x73e6e7xo6e4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ezoz6d1ya5mk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7.2. Conclusión del Mantenimiento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Sistema operativo: Sí / No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Averías pendientes: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Recomendaciones de continuidad: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1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ib3c9u471kbr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SOLUCIÓN DE PROBLEMAS (GUÍA RÁPIDA)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9ajpif2weqww" w:id="22"/>
      <w:bookmarkEnd w:id="22"/>
      <w:r w:rsidDel="00000000" w:rsidR="00000000" w:rsidRPr="00000000">
        <w:rPr>
          <w:color w:val="000000"/>
          <w:sz w:val="22"/>
          <w:szCs w:val="22"/>
          <w:rtl w:val="0"/>
        </w:rPr>
        <w:t xml:space="preserve">Sensor no responde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conexión a GND y VCC.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Revisar cables sueltos o dañados.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Confirmar voltaje correcto (3.3V / 5V según el modelo).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extb8krzps1f" w:id="23"/>
      <w:bookmarkEnd w:id="23"/>
      <w:r w:rsidDel="00000000" w:rsidR="00000000" w:rsidRPr="00000000">
        <w:rPr>
          <w:color w:val="000000"/>
          <w:sz w:val="22"/>
          <w:szCs w:val="22"/>
          <w:rtl w:val="0"/>
        </w:rPr>
        <w:t xml:space="preserve">Valores incorrectos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Confirmar calibración del sensor.</w:t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Revisar interferencias eléctricas.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Asegurar que el sensor no esté obstruido.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ggf3q1v19fiq" w:id="24"/>
      <w:bookmarkEnd w:id="24"/>
      <w:r w:rsidDel="00000000" w:rsidR="00000000" w:rsidRPr="00000000">
        <w:rPr>
          <w:color w:val="000000"/>
          <w:sz w:val="22"/>
          <w:szCs w:val="22"/>
          <w:rtl w:val="0"/>
        </w:rPr>
        <w:t xml:space="preserve">Error en Tinkercad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Reiniciar simulación.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compatibilidad de módulos.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Revisar pines asignados en el código.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tqhg1rthserw" w:id="25"/>
      <w:bookmarkEnd w:id="25"/>
      <w:r w:rsidDel="00000000" w:rsidR="00000000" w:rsidRPr="00000000">
        <w:rPr>
          <w:color w:val="000000"/>
          <w:sz w:val="22"/>
          <w:szCs w:val="22"/>
          <w:rtl w:val="0"/>
        </w:rPr>
        <w:t xml:space="preserve">Actuadores no activan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Comprobar relé o transistor.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la línea de control desde el microcontrolador.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Medir continuidad en la carga conectada.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3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