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AFE7" w14:textId="77777777" w:rsidR="00CD00F5" w:rsidRDefault="00000000">
      <w:pPr>
        <w:spacing w:after="70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4F88E" wp14:editId="0ED02FD6">
                <wp:extent cx="5486400" cy="12700"/>
                <wp:effectExtent l="0" t="0" r="0" b="0"/>
                <wp:docPr id="4412" name="Group 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2" style="width:432pt;height:1pt;mso-position-horizontal-relative:char;mso-position-vertical-relative:line" coordsize="54864,127">
                <v:shape id="Shape 16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695D2A99" w14:textId="77777777" w:rsidR="00CD00F5" w:rsidRDefault="00000000">
      <w:pPr>
        <w:spacing w:after="70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C7ECD2" wp14:editId="07D52A74">
                <wp:extent cx="5486400" cy="12700"/>
                <wp:effectExtent l="0" t="0" r="0" b="0"/>
                <wp:docPr id="4413" name="Group 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3" style="width:432pt;height:1pt;mso-position-horizontal-relative:char;mso-position-vertical-relative:line" coordsize="54864,127">
                <v:shape id="Shape 17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36382F30" w14:textId="77777777" w:rsidR="00CD00F5" w:rsidRDefault="00000000">
      <w:pPr>
        <w:spacing w:after="70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A68C7" wp14:editId="4B225C74">
                <wp:extent cx="5486400" cy="12700"/>
                <wp:effectExtent l="0" t="0" r="0" b="0"/>
                <wp:docPr id="4414" name="Group 4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4" style="width:432pt;height:1pt;mso-position-horizontal-relative:char;mso-position-vertical-relative:line" coordsize="54864,127">
                <v:shape id="Shape 18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247704BA" w14:textId="77777777" w:rsidR="00CD00F5" w:rsidRDefault="00000000">
      <w:pPr>
        <w:spacing w:after="1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41B6E5" wp14:editId="7412201E">
                <wp:extent cx="5486400" cy="12700"/>
                <wp:effectExtent l="0" t="0" r="0" b="0"/>
                <wp:docPr id="4415" name="Group 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5" style="width:432pt;height:1pt;mso-position-horizontal-relative:char;mso-position-vertical-relative:line" coordsize="54864,127">
                <v:shape id="Shape 19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04FD2792" w14:textId="77777777" w:rsidR="00CD00F5" w:rsidRDefault="00000000">
      <w:pPr>
        <w:spacing w:after="0" w:line="357" w:lineRule="auto"/>
        <w:ind w:left="3104" w:right="774" w:hanging="2255"/>
        <w:jc w:val="left"/>
      </w:pPr>
      <w:r>
        <w:rPr>
          <w:b/>
          <w:sz w:val="40"/>
        </w:rPr>
        <w:t xml:space="preserve">BASES, LINEAMIENTOS Y MANUAL OPERATIVO </w:t>
      </w:r>
    </w:p>
    <w:p w14:paraId="7EE3B0E6" w14:textId="77777777" w:rsidR="00CD00F5" w:rsidRDefault="00000000">
      <w:pPr>
        <w:spacing w:after="0" w:line="259" w:lineRule="auto"/>
        <w:ind w:left="849" w:right="774" w:firstLine="0"/>
        <w:jc w:val="left"/>
      </w:pPr>
      <w:r>
        <w:rPr>
          <w:b/>
          <w:sz w:val="40"/>
        </w:rPr>
        <w:t xml:space="preserve">HACKATHON “BUILD WITH AI 2026” </w:t>
      </w:r>
    </w:p>
    <w:p w14:paraId="000675D9" w14:textId="77777777" w:rsidR="00CD00F5" w:rsidRDefault="00000000">
      <w:pPr>
        <w:spacing w:after="1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671030" wp14:editId="6AE5023D">
                <wp:extent cx="5486400" cy="12700"/>
                <wp:effectExtent l="0" t="0" r="0" b="0"/>
                <wp:docPr id="4416" name="Group 4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6" style="width:432pt;height:1pt;mso-position-horizontal-relative:char;mso-position-vertical-relative:line" coordsize="54864,127">
                <v:shape id="Shape 20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12E3B6EA" w14:textId="77777777" w:rsidR="00CD00F5" w:rsidRDefault="00000000">
      <w:pPr>
        <w:spacing w:after="0" w:line="357" w:lineRule="auto"/>
        <w:ind w:left="1940" w:right="774" w:hanging="677"/>
        <w:jc w:val="left"/>
      </w:pPr>
      <w:r>
        <w:rPr>
          <w:b/>
          <w:sz w:val="40"/>
        </w:rPr>
        <w:t xml:space="preserve">Santa Cruz de la Sierra – Bolivia 29 al 31 de mayo de 2026 </w:t>
      </w:r>
    </w:p>
    <w:p w14:paraId="44ECE183" w14:textId="77777777" w:rsidR="00CD00F5" w:rsidRDefault="00000000">
      <w:pPr>
        <w:spacing w:after="126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93C14A" wp14:editId="356B19B6">
                <wp:extent cx="5486400" cy="12700"/>
                <wp:effectExtent l="0" t="0" r="0" b="0"/>
                <wp:docPr id="4417" name="Group 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E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7" style="width:432pt;height:1pt;mso-position-horizontal-relative:char;mso-position-vertical-relative:line" coordsize="54864,127">
                <v:shape id="Shape 21" style="position:absolute;width:54864;height:0;left:0;top:0;" coordsize="5486400,0" path="m0,0l5486400,0">
                  <v:stroke weight="1pt" endcap="flat" joinstyle="miter" miterlimit="4" on="true" color="#4e81bd"/>
                  <v:fill on="false" color="#000000" opacity="0"/>
                </v:shape>
              </v:group>
            </w:pict>
          </mc:Fallback>
        </mc:AlternateContent>
      </w:r>
    </w:p>
    <w:p w14:paraId="7399F32C" w14:textId="1DDE0E0A" w:rsidR="00CD00F5" w:rsidRDefault="00000000" w:rsidP="00E56E69">
      <w:pPr>
        <w:spacing w:after="118" w:line="362" w:lineRule="auto"/>
        <w:ind w:left="618" w:right="0" w:hanging="165"/>
        <w:jc w:val="left"/>
        <w:sectPr w:rsidR="00CD00F5">
          <w:footerReference w:type="even" r:id="rId7"/>
          <w:footerReference w:type="default" r:id="rId8"/>
          <w:footerReference w:type="first" r:id="rId9"/>
          <w:pgSz w:w="12240" w:h="15840"/>
          <w:pgMar w:top="1426" w:right="1733" w:bottom="1496" w:left="1800" w:header="720" w:footer="720" w:gutter="0"/>
          <w:cols w:space="720"/>
        </w:sectPr>
      </w:pPr>
      <w:r>
        <w:rPr>
          <w:rFonts w:ascii="Cambria" w:eastAsia="Cambria" w:hAnsi="Cambria" w:cs="Cambria"/>
          <w:sz w:val="22"/>
        </w:rPr>
        <w:tab/>
      </w:r>
      <w:r>
        <w:rPr>
          <w:b/>
        </w:rPr>
        <w:t xml:space="preserve">Documento oficial consolidado de lineamientos, evaluación y operación para participantes de la Hackathon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With AI 2026.</w:t>
      </w:r>
      <w:r>
        <w:t xml:space="preserve"> </w:t>
      </w:r>
    </w:p>
    <w:p w14:paraId="5A6916C8" w14:textId="0A057644" w:rsidR="00CD00F5" w:rsidRDefault="00CD00F5" w:rsidP="00E56E69">
      <w:pPr>
        <w:ind w:left="0" w:right="0" w:firstLine="0"/>
      </w:pPr>
    </w:p>
    <w:p w14:paraId="5C687A40" w14:textId="77777777" w:rsidR="00CD00F5" w:rsidRDefault="00000000">
      <w:pPr>
        <w:pStyle w:val="Ttulo1"/>
        <w:ind w:left="-5"/>
      </w:pPr>
      <w:r>
        <w:t xml:space="preserve">2. DESCRIPCIÓN GENERAL DEL EVENTO </w:t>
      </w:r>
    </w:p>
    <w:p w14:paraId="2F26BED2" w14:textId="77777777" w:rsidR="00CD00F5" w:rsidRDefault="00000000">
      <w:pPr>
        <w:numPr>
          <w:ilvl w:val="0"/>
          <w:numId w:val="2"/>
        </w:numPr>
        <w:spacing w:after="3" w:line="368" w:lineRule="auto"/>
        <w:ind w:right="0" w:hanging="360"/>
      </w:pPr>
      <w:r>
        <w:t xml:space="preserve">La Hackathon </w:t>
      </w:r>
      <w:proofErr w:type="spellStart"/>
      <w:r>
        <w:t>Build</w:t>
      </w:r>
      <w:proofErr w:type="spellEnd"/>
      <w:r>
        <w:t xml:space="preserve"> With AI 2026 es un evento intensivo de innovación tecnológica enfocado en la creación de soluciones reales basadas en </w:t>
      </w:r>
    </w:p>
    <w:p w14:paraId="7C734265" w14:textId="77777777" w:rsidR="00CD00F5" w:rsidRDefault="00000000">
      <w:pPr>
        <w:ind w:left="370" w:right="0"/>
      </w:pPr>
      <w:r>
        <w:t>Inteligencia Artificial.</w:t>
      </w:r>
      <w:r>
        <w:rPr>
          <w:rFonts w:ascii="Cambria" w:eastAsia="Cambria" w:hAnsi="Cambria" w:cs="Cambria"/>
        </w:rPr>
        <w:tab/>
      </w:r>
    </w:p>
    <w:p w14:paraId="6CC7212A" w14:textId="77777777" w:rsidR="00CD00F5" w:rsidRDefault="00000000">
      <w:pPr>
        <w:numPr>
          <w:ilvl w:val="0"/>
          <w:numId w:val="2"/>
        </w:numPr>
        <w:spacing w:after="0" w:line="368" w:lineRule="auto"/>
        <w:ind w:right="0" w:hanging="360"/>
      </w:pPr>
      <w:r>
        <w:t>Los proyectos deberán responder a problemáticas actuales del departamento de Santa Cruz relacionadas con agua, agro, industria y energía.</w:t>
      </w:r>
      <w:r>
        <w:rPr>
          <w:rFonts w:ascii="Cambria" w:eastAsia="Cambria" w:hAnsi="Cambria" w:cs="Cambria"/>
        </w:rPr>
        <w:tab/>
      </w:r>
    </w:p>
    <w:p w14:paraId="2E50277E" w14:textId="77777777" w:rsidR="00CD00F5" w:rsidRDefault="00000000">
      <w:pPr>
        <w:numPr>
          <w:ilvl w:val="0"/>
          <w:numId w:val="2"/>
        </w:numPr>
        <w:spacing w:after="468" w:line="365" w:lineRule="auto"/>
        <w:ind w:right="0" w:hanging="360"/>
      </w:pPr>
      <w:r>
        <w:t>Los participantes podrán utilizar Inteligencia Artificial, modelos open-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plataformas </w:t>
      </w:r>
      <w:proofErr w:type="spellStart"/>
      <w:r>
        <w:t>cloud</w:t>
      </w:r>
      <w:proofErr w:type="spellEnd"/>
      <w:r>
        <w:t xml:space="preserve"> y cualquier tipo de tecnología que permita resolver el problema seleccionado.</w:t>
      </w:r>
      <w:r>
        <w:rPr>
          <w:rFonts w:ascii="Cambria" w:eastAsia="Cambria" w:hAnsi="Cambria" w:cs="Cambria"/>
        </w:rPr>
        <w:tab/>
      </w:r>
    </w:p>
    <w:p w14:paraId="5407E184" w14:textId="77777777" w:rsidR="00CD00F5" w:rsidRDefault="00000000">
      <w:pPr>
        <w:pStyle w:val="Ttulo1"/>
        <w:ind w:left="-5"/>
      </w:pPr>
      <w:r>
        <w:t xml:space="preserve">3. OBJETIVO GENERAL </w:t>
      </w:r>
    </w:p>
    <w:p w14:paraId="4D636F80" w14:textId="77777777" w:rsidR="00CD00F5" w:rsidRDefault="00000000">
      <w:pPr>
        <w:spacing w:after="468" w:line="365" w:lineRule="auto"/>
        <w:ind w:left="345" w:right="0" w:hanging="360"/>
      </w:pPr>
      <w:r>
        <w:t>● Promover el desarrollo de soluciones tecnológicas innovadoras aplicadas a problemas reales del departamento de Santa Cruz, impulsando el uso estratégico de la Inteligencia Artificial y tecnologías emergentes.</w:t>
      </w:r>
      <w:r>
        <w:rPr>
          <w:rFonts w:ascii="Cambria" w:eastAsia="Cambria" w:hAnsi="Cambria" w:cs="Cambria"/>
        </w:rPr>
        <w:tab/>
      </w:r>
    </w:p>
    <w:p w14:paraId="4345760D" w14:textId="77777777" w:rsidR="00CD00F5" w:rsidRDefault="00000000">
      <w:pPr>
        <w:pStyle w:val="Ttulo1"/>
        <w:ind w:left="-5"/>
      </w:pPr>
      <w:r>
        <w:t xml:space="preserve">6. MENCIONES OFICIALES DEL HACKATHON </w:t>
      </w:r>
    </w:p>
    <w:p w14:paraId="5ACEB3A0" w14:textId="77777777" w:rsidR="00CD00F5" w:rsidRDefault="00000000">
      <w:pPr>
        <w:numPr>
          <w:ilvl w:val="0"/>
          <w:numId w:val="5"/>
        </w:numPr>
        <w:ind w:right="0" w:hanging="360"/>
      </w:pPr>
      <w:r>
        <w:t>AGUA</w:t>
      </w:r>
      <w:r>
        <w:rPr>
          <w:rFonts w:ascii="Cambria" w:eastAsia="Cambria" w:hAnsi="Cambria" w:cs="Cambria"/>
        </w:rPr>
        <w:tab/>
      </w:r>
    </w:p>
    <w:p w14:paraId="46CDF856" w14:textId="77777777" w:rsidR="00CD00F5" w:rsidRDefault="00000000">
      <w:pPr>
        <w:numPr>
          <w:ilvl w:val="0"/>
          <w:numId w:val="5"/>
        </w:numPr>
        <w:ind w:right="0" w:hanging="360"/>
      </w:pPr>
      <w:r>
        <w:t>ENERGÍA</w:t>
      </w:r>
      <w:r>
        <w:rPr>
          <w:rFonts w:ascii="Cambria" w:eastAsia="Cambria" w:hAnsi="Cambria" w:cs="Cambria"/>
        </w:rPr>
        <w:tab/>
      </w:r>
    </w:p>
    <w:p w14:paraId="4AD4B72A" w14:textId="77777777" w:rsidR="00E56E69" w:rsidRPr="00E56E69" w:rsidRDefault="00000000">
      <w:pPr>
        <w:numPr>
          <w:ilvl w:val="0"/>
          <w:numId w:val="5"/>
        </w:numPr>
        <w:spacing w:after="465" w:line="371" w:lineRule="auto"/>
        <w:ind w:right="0" w:hanging="360"/>
      </w:pPr>
      <w:r>
        <w:t>INDUSTRIA</w:t>
      </w:r>
      <w:r>
        <w:rPr>
          <w:rFonts w:ascii="Cambria" w:eastAsia="Cambria" w:hAnsi="Cambria" w:cs="Cambria"/>
        </w:rPr>
        <w:tab/>
      </w:r>
    </w:p>
    <w:p w14:paraId="66BCD4B4" w14:textId="5D83A1AB" w:rsidR="00CD00F5" w:rsidRDefault="00000000">
      <w:pPr>
        <w:numPr>
          <w:ilvl w:val="0"/>
          <w:numId w:val="5"/>
        </w:numPr>
        <w:spacing w:after="465" w:line="371" w:lineRule="auto"/>
        <w:ind w:right="0" w:hanging="360"/>
      </w:pPr>
      <w:r>
        <w:t xml:space="preserve"> AGRO</w:t>
      </w:r>
      <w:r>
        <w:rPr>
          <w:rFonts w:ascii="Cambria" w:eastAsia="Cambria" w:hAnsi="Cambria" w:cs="Cambria"/>
        </w:rPr>
        <w:tab/>
      </w:r>
    </w:p>
    <w:p w14:paraId="7538F8F2" w14:textId="77777777" w:rsidR="00CD00F5" w:rsidRDefault="00000000">
      <w:pPr>
        <w:pStyle w:val="Ttulo1"/>
        <w:ind w:left="-5"/>
      </w:pPr>
      <w:r>
        <w:t xml:space="preserve">7. CONDICIÓN OBLIGATORIA DE LOS PROBLEMAS </w:t>
      </w:r>
    </w:p>
    <w:p w14:paraId="25B349E9" w14:textId="77777777" w:rsidR="00CD00F5" w:rsidRDefault="00000000">
      <w:pPr>
        <w:numPr>
          <w:ilvl w:val="0"/>
          <w:numId w:val="6"/>
        </w:numPr>
        <w:spacing w:after="0" w:line="368" w:lineRule="auto"/>
        <w:ind w:right="0" w:hanging="360"/>
      </w:pPr>
      <w:r>
        <w:t>Todos los equipos deberán identificar y resolver una problemática real, actual y verificable perteneciente exclusivamente al departamento de Santa Cruz.</w:t>
      </w:r>
      <w:r>
        <w:rPr>
          <w:rFonts w:ascii="Cambria" w:eastAsia="Cambria" w:hAnsi="Cambria" w:cs="Cambria"/>
        </w:rPr>
        <w:tab/>
      </w:r>
    </w:p>
    <w:p w14:paraId="6A273BFF" w14:textId="77777777" w:rsidR="00CD00F5" w:rsidRDefault="00000000">
      <w:pPr>
        <w:numPr>
          <w:ilvl w:val="0"/>
          <w:numId w:val="6"/>
        </w:numPr>
        <w:spacing w:after="0" w:line="367" w:lineRule="auto"/>
        <w:ind w:right="0" w:hanging="360"/>
      </w:pPr>
      <w:r>
        <w:t>No se aceptarán proyectos basados en problemáticas externas al departamento.</w:t>
      </w:r>
      <w:r>
        <w:rPr>
          <w:rFonts w:ascii="Cambria" w:eastAsia="Cambria" w:hAnsi="Cambria" w:cs="Cambria"/>
        </w:rPr>
        <w:tab/>
      </w:r>
    </w:p>
    <w:p w14:paraId="7E3582FE" w14:textId="77777777" w:rsidR="00CD00F5" w:rsidRDefault="00000000">
      <w:pPr>
        <w:numPr>
          <w:ilvl w:val="0"/>
          <w:numId w:val="6"/>
        </w:numPr>
        <w:spacing w:after="465" w:line="368" w:lineRule="auto"/>
        <w:ind w:right="0" w:hanging="360"/>
      </w:pPr>
      <w:r>
        <w:t>Los equipos deberán demostrar contexto local, impacto regional y aplicabilidad en Santa Cruz.</w:t>
      </w:r>
      <w:r>
        <w:rPr>
          <w:rFonts w:ascii="Cambria" w:eastAsia="Cambria" w:hAnsi="Cambria" w:cs="Cambria"/>
        </w:rPr>
        <w:tab/>
      </w:r>
    </w:p>
    <w:p w14:paraId="65EF56E9" w14:textId="77777777" w:rsidR="00CD00F5" w:rsidRDefault="00000000">
      <w:pPr>
        <w:pStyle w:val="Ttulo1"/>
        <w:ind w:left="-5"/>
      </w:pPr>
      <w:r>
        <w:lastRenderedPageBreak/>
        <w:t xml:space="preserve">8. PROBLEMÁTICAS REFERENCIALES POR MENCIÓN </w:t>
      </w:r>
    </w:p>
    <w:p w14:paraId="29E6269A" w14:textId="77777777" w:rsidR="00CD00F5" w:rsidRDefault="00000000">
      <w:pPr>
        <w:numPr>
          <w:ilvl w:val="0"/>
          <w:numId w:val="7"/>
        </w:numPr>
        <w:spacing w:after="0" w:line="368" w:lineRule="auto"/>
        <w:ind w:right="0" w:hanging="360"/>
      </w:pPr>
      <w:r>
        <w:rPr>
          <w:b/>
        </w:rPr>
        <w:t>AGUA:</w:t>
      </w:r>
      <w:r>
        <w:t xml:space="preserve"> contaminación hídrica, fugas, saneamiento descentralizado, monitoreo de redes, catastros inteligentes.</w:t>
      </w:r>
      <w:r>
        <w:rPr>
          <w:rFonts w:ascii="Cambria" w:eastAsia="Cambria" w:hAnsi="Cambria" w:cs="Cambria"/>
        </w:rPr>
        <w:tab/>
      </w:r>
    </w:p>
    <w:p w14:paraId="7D63A261" w14:textId="77777777" w:rsidR="00CD00F5" w:rsidRDefault="00000000">
      <w:pPr>
        <w:numPr>
          <w:ilvl w:val="0"/>
          <w:numId w:val="7"/>
        </w:numPr>
        <w:spacing w:line="368" w:lineRule="auto"/>
        <w:ind w:right="0" w:hanging="360"/>
      </w:pPr>
      <w:r>
        <w:rPr>
          <w:b/>
        </w:rPr>
        <w:t>ENERGÍA:</w:t>
      </w:r>
      <w:r>
        <w:t xml:space="preserve"> eficiencia energética, monitoreo inteligente, energías renovables, predicción de consumo y detección de anomalías.</w:t>
      </w:r>
      <w:r>
        <w:rPr>
          <w:rFonts w:ascii="Cambria" w:eastAsia="Cambria" w:hAnsi="Cambria" w:cs="Cambria"/>
        </w:rPr>
        <w:tab/>
      </w:r>
    </w:p>
    <w:p w14:paraId="72596B88" w14:textId="77777777" w:rsidR="00CD00F5" w:rsidRDefault="00000000">
      <w:pPr>
        <w:numPr>
          <w:ilvl w:val="0"/>
          <w:numId w:val="7"/>
        </w:numPr>
        <w:spacing w:after="0" w:line="368" w:lineRule="auto"/>
        <w:ind w:right="0" w:hanging="360"/>
      </w:pPr>
      <w:r>
        <w:rPr>
          <w:b/>
        </w:rPr>
        <w:t>INDUSTRIA:</w:t>
      </w:r>
      <w:r>
        <w:t xml:space="preserve"> digitalización industrial, logística inteligente, automatización, mantenimiento predictivo y control de calidad.</w:t>
      </w:r>
      <w:r>
        <w:rPr>
          <w:rFonts w:ascii="Cambria" w:eastAsia="Cambria" w:hAnsi="Cambria" w:cs="Cambria"/>
        </w:rPr>
        <w:tab/>
      </w:r>
    </w:p>
    <w:p w14:paraId="6B7F29D4" w14:textId="77777777" w:rsidR="00CD00F5" w:rsidRDefault="00000000">
      <w:pPr>
        <w:numPr>
          <w:ilvl w:val="0"/>
          <w:numId w:val="7"/>
        </w:numPr>
        <w:spacing w:after="465" w:line="368" w:lineRule="auto"/>
        <w:ind w:right="0" w:hanging="360"/>
      </w:pPr>
      <w:r>
        <w:rPr>
          <w:b/>
        </w:rPr>
        <w:t>AGRO:</w:t>
      </w:r>
      <w:r>
        <w:t xml:space="preserve"> agricultura de precisión, detección de plagas, predicción climática, optimización de riego y monitoreo agrícola.</w:t>
      </w:r>
      <w:r>
        <w:rPr>
          <w:rFonts w:ascii="Cambria" w:eastAsia="Cambria" w:hAnsi="Cambria" w:cs="Cambria"/>
        </w:rPr>
        <w:tab/>
      </w:r>
    </w:p>
    <w:p w14:paraId="087499BD" w14:textId="77777777" w:rsidR="00CD00F5" w:rsidRDefault="00000000">
      <w:pPr>
        <w:pStyle w:val="Ttulo1"/>
        <w:ind w:left="-5"/>
      </w:pPr>
      <w:r>
        <w:t xml:space="preserve">9. ENTREGABLES OBLIGATORIOS </w:t>
      </w:r>
    </w:p>
    <w:p w14:paraId="7C3A948A" w14:textId="77777777" w:rsidR="00CD00F5" w:rsidRDefault="00000000">
      <w:pPr>
        <w:numPr>
          <w:ilvl w:val="0"/>
          <w:numId w:val="8"/>
        </w:numPr>
        <w:spacing w:after="0" w:line="365" w:lineRule="auto"/>
        <w:ind w:right="0" w:hanging="360"/>
      </w:pPr>
      <w:r>
        <w:t xml:space="preserve">Documento técnico con investigación, problema identificado, solución propuesta, arquitectura tecnológica, aplicación de IA, análisis FODA, análisis PESTEL, Lean </w:t>
      </w:r>
      <w:proofErr w:type="spellStart"/>
      <w:r>
        <w:t>Canvas</w:t>
      </w:r>
      <w:proofErr w:type="spellEnd"/>
      <w:r>
        <w:t>, análisis financiero e impacto esperado.</w:t>
      </w:r>
      <w:r>
        <w:rPr>
          <w:rFonts w:ascii="Cambria" w:eastAsia="Cambria" w:hAnsi="Cambria" w:cs="Cambria"/>
        </w:rPr>
        <w:tab/>
      </w:r>
    </w:p>
    <w:p w14:paraId="6E616AC4" w14:textId="77777777" w:rsidR="00CD00F5" w:rsidRDefault="00000000">
      <w:pPr>
        <w:numPr>
          <w:ilvl w:val="0"/>
          <w:numId w:val="8"/>
        </w:numPr>
        <w:ind w:right="0" w:hanging="360"/>
      </w:pPr>
      <w:r>
        <w:t>MVP o prototipo funcional.</w:t>
      </w:r>
      <w:r>
        <w:rPr>
          <w:rFonts w:ascii="Cambria" w:eastAsia="Cambria" w:hAnsi="Cambria" w:cs="Cambria"/>
        </w:rPr>
        <w:tab/>
      </w:r>
    </w:p>
    <w:p w14:paraId="2A49CC21" w14:textId="77777777" w:rsidR="00CD00F5" w:rsidRDefault="00000000">
      <w:pPr>
        <w:numPr>
          <w:ilvl w:val="0"/>
          <w:numId w:val="8"/>
        </w:numPr>
        <w:ind w:right="0" w:hanging="360"/>
      </w:pPr>
      <w:r>
        <w:t>Pitch final.</w:t>
      </w:r>
      <w:r>
        <w:rPr>
          <w:rFonts w:ascii="Cambria" w:eastAsia="Cambria" w:hAnsi="Cambria" w:cs="Cambria"/>
        </w:rPr>
        <w:tab/>
      </w:r>
    </w:p>
    <w:p w14:paraId="6C28C941" w14:textId="77777777" w:rsidR="00CD00F5" w:rsidRDefault="00000000">
      <w:pPr>
        <w:numPr>
          <w:ilvl w:val="0"/>
          <w:numId w:val="8"/>
        </w:numPr>
        <w:spacing w:after="1" w:line="364" w:lineRule="auto"/>
        <w:ind w:right="0" w:hanging="360"/>
      </w:pPr>
      <w:r>
        <w:t xml:space="preserve">Repositorio GitHub público actualizado durante </w:t>
      </w:r>
      <w:proofErr w:type="gramStart"/>
      <w:r>
        <w:t>toda la hackathon</w:t>
      </w:r>
      <w:proofErr w:type="gramEnd"/>
      <w:r>
        <w:t>, todos los integrantes del equipo deben estar como colaboradores. En el README debe estar descrita la información de su proyecto, nombre del equipo y nombre de sus integrantes</w:t>
      </w:r>
      <w:r>
        <w:rPr>
          <w:rFonts w:ascii="Cambria" w:eastAsia="Cambria" w:hAnsi="Cambria" w:cs="Cambria"/>
        </w:rPr>
        <w:tab/>
      </w:r>
    </w:p>
    <w:p w14:paraId="73BDB673" w14:textId="77777777" w:rsidR="00CD00F5" w:rsidRDefault="00000000">
      <w:pPr>
        <w:numPr>
          <w:ilvl w:val="0"/>
          <w:numId w:val="8"/>
        </w:numPr>
        <w:ind w:right="0" w:hanging="360"/>
      </w:pPr>
      <w:r>
        <w:t>Video pitch de máximo 2 minutos.</w:t>
      </w:r>
      <w:r>
        <w:rPr>
          <w:rFonts w:ascii="Cambria" w:eastAsia="Cambria" w:hAnsi="Cambria" w:cs="Cambria"/>
        </w:rPr>
        <w:tab/>
      </w:r>
    </w:p>
    <w:p w14:paraId="500D5316" w14:textId="77777777" w:rsidR="00CD00F5" w:rsidRDefault="00000000">
      <w:pPr>
        <w:numPr>
          <w:ilvl w:val="0"/>
          <w:numId w:val="8"/>
        </w:numPr>
        <w:spacing w:after="527"/>
        <w:ind w:right="0" w:hanging="360"/>
      </w:pPr>
      <w:r>
        <w:t xml:space="preserve">Presentación en </w:t>
      </w:r>
      <w:proofErr w:type="spellStart"/>
      <w:proofErr w:type="gramStart"/>
      <w:r>
        <w:t>powerpoint</w:t>
      </w:r>
      <w:proofErr w:type="spellEnd"/>
      <w:r>
        <w:t xml:space="preserve">,  </w:t>
      </w:r>
      <w:proofErr w:type="spellStart"/>
      <w:r>
        <w:t>canvas</w:t>
      </w:r>
      <w:proofErr w:type="spellEnd"/>
      <w:proofErr w:type="gramEnd"/>
      <w:r>
        <w:t>, gama u otro.</w:t>
      </w:r>
      <w:r>
        <w:rPr>
          <w:rFonts w:ascii="Cambria" w:eastAsia="Cambria" w:hAnsi="Cambria" w:cs="Cambria"/>
        </w:rPr>
        <w:tab/>
      </w:r>
    </w:p>
    <w:p w14:paraId="2A394FD4" w14:textId="77777777" w:rsidR="00CD00F5" w:rsidRDefault="00000000">
      <w:pPr>
        <w:ind w:left="-5" w:right="0"/>
      </w:pPr>
      <w:r>
        <w:t xml:space="preserve">Hora de entrega final (sin opción a ampliación): Domingo 31 de mayo a las 10:00 </w:t>
      </w:r>
    </w:p>
    <w:p w14:paraId="73B853E0" w14:textId="77777777" w:rsidR="00CD00F5" w:rsidRDefault="00000000">
      <w:pPr>
        <w:spacing w:after="480" w:line="362" w:lineRule="auto"/>
        <w:ind w:left="345" w:right="0" w:hanging="360"/>
      </w:pPr>
      <w:r>
        <w:t xml:space="preserve">Se debe avisar a los participantes que la hora de entrega es a las 09:00, desde esa hora deben ir subiendo hasta máximo las 10:00. Equipo que no suba su proyecto en el plazo establecido no podrá ingresar a la fase 1 de evaluación. </w:t>
      </w:r>
    </w:p>
    <w:p w14:paraId="0176ACBE" w14:textId="77777777" w:rsidR="00CD00F5" w:rsidRDefault="00000000">
      <w:pPr>
        <w:pStyle w:val="Ttulo1"/>
        <w:ind w:left="-5"/>
      </w:pPr>
      <w:r>
        <w:t xml:space="preserve">10. REQUISITOS DEL REPOSITORIO </w:t>
      </w:r>
    </w:p>
    <w:p w14:paraId="40CDABF2" w14:textId="77777777" w:rsidR="00CD00F5" w:rsidRDefault="00000000">
      <w:pPr>
        <w:numPr>
          <w:ilvl w:val="0"/>
          <w:numId w:val="9"/>
        </w:numPr>
        <w:ind w:right="0" w:hanging="360"/>
      </w:pPr>
      <w:r>
        <w:t>Todos los integrantes deben figurar como colaboradores.</w:t>
      </w:r>
      <w:r>
        <w:rPr>
          <w:rFonts w:ascii="Cambria" w:eastAsia="Cambria" w:hAnsi="Cambria" w:cs="Cambria"/>
        </w:rPr>
        <w:tab/>
      </w:r>
    </w:p>
    <w:p w14:paraId="2D4A423A" w14:textId="77777777" w:rsidR="00CD00F5" w:rsidRDefault="00000000">
      <w:pPr>
        <w:numPr>
          <w:ilvl w:val="0"/>
          <w:numId w:val="9"/>
        </w:numPr>
        <w:spacing w:after="0" w:line="368" w:lineRule="auto"/>
        <w:ind w:right="0" w:hanging="360"/>
      </w:pPr>
      <w:r>
        <w:lastRenderedPageBreak/>
        <w:t>El README debe incluir explicación general, arquitectura, tecnologías utilizadas, imágenes referenciales e instrucciones de ejecución.</w:t>
      </w:r>
      <w:r>
        <w:rPr>
          <w:rFonts w:ascii="Cambria" w:eastAsia="Cambria" w:hAnsi="Cambria" w:cs="Cambria"/>
        </w:rPr>
        <w:tab/>
      </w:r>
    </w:p>
    <w:p w14:paraId="14DB6BD0" w14:textId="77777777" w:rsidR="00CD00F5" w:rsidRDefault="00000000">
      <w:pPr>
        <w:numPr>
          <w:ilvl w:val="0"/>
          <w:numId w:val="9"/>
        </w:numPr>
        <w:spacing w:after="591"/>
        <w:ind w:right="0" w:hanging="360"/>
      </w:pPr>
      <w:r>
        <w:t>El repositorio debe actualizarse durante los días oficiales del evento.</w:t>
      </w:r>
      <w:r>
        <w:rPr>
          <w:rFonts w:ascii="Cambria" w:eastAsia="Cambria" w:hAnsi="Cambria" w:cs="Cambria"/>
        </w:rPr>
        <w:tab/>
      </w:r>
    </w:p>
    <w:p w14:paraId="40C3BBA4" w14:textId="77777777" w:rsidR="00CD00F5" w:rsidRDefault="00000000">
      <w:pPr>
        <w:pStyle w:val="Ttulo1"/>
        <w:ind w:left="-5"/>
      </w:pPr>
      <w:r>
        <w:t xml:space="preserve">11. CRITERIOS DE EVALUACIÓN </w:t>
      </w:r>
    </w:p>
    <w:p w14:paraId="30025B72" w14:textId="77777777" w:rsidR="00CD00F5" w:rsidRDefault="00000000">
      <w:pPr>
        <w:numPr>
          <w:ilvl w:val="0"/>
          <w:numId w:val="10"/>
        </w:numPr>
        <w:ind w:right="0" w:hanging="360"/>
      </w:pPr>
      <w:r>
        <w:t>Impacto y relevancia del problema – 20 puntos</w:t>
      </w:r>
      <w:r>
        <w:rPr>
          <w:rFonts w:ascii="Cambria" w:eastAsia="Cambria" w:hAnsi="Cambria" w:cs="Cambria"/>
        </w:rPr>
        <w:tab/>
      </w:r>
    </w:p>
    <w:p w14:paraId="657AE839" w14:textId="77777777" w:rsidR="00CD00F5" w:rsidRDefault="00000000">
      <w:pPr>
        <w:numPr>
          <w:ilvl w:val="0"/>
          <w:numId w:val="10"/>
        </w:numPr>
        <w:ind w:right="0" w:hanging="360"/>
      </w:pPr>
      <w:r>
        <w:t>Calidad técnica de la IA – 20 puntos</w:t>
      </w:r>
      <w:r>
        <w:rPr>
          <w:rFonts w:ascii="Cambria" w:eastAsia="Cambria" w:hAnsi="Cambria" w:cs="Cambria"/>
        </w:rPr>
        <w:tab/>
      </w:r>
    </w:p>
    <w:p w14:paraId="372BBB4F" w14:textId="77777777" w:rsidR="00CD00F5" w:rsidRDefault="00000000">
      <w:pPr>
        <w:numPr>
          <w:ilvl w:val="0"/>
          <w:numId w:val="10"/>
        </w:numPr>
        <w:ind w:right="0" w:hanging="360"/>
      </w:pPr>
      <w:r>
        <w:t>Innovación y creatividad – 15 puntos</w:t>
      </w:r>
      <w:r>
        <w:rPr>
          <w:rFonts w:ascii="Cambria" w:eastAsia="Cambria" w:hAnsi="Cambria" w:cs="Cambria"/>
        </w:rPr>
        <w:tab/>
      </w:r>
    </w:p>
    <w:p w14:paraId="23BD8F0E" w14:textId="77777777" w:rsidR="00CD00F5" w:rsidRDefault="00000000">
      <w:pPr>
        <w:numPr>
          <w:ilvl w:val="0"/>
          <w:numId w:val="10"/>
        </w:numPr>
        <w:spacing w:after="131" w:line="259" w:lineRule="auto"/>
        <w:ind w:right="0" w:hanging="360"/>
      </w:pPr>
      <w:proofErr w:type="spellStart"/>
      <w:r>
        <w:rPr>
          <w:rFonts w:ascii="Cambria" w:eastAsia="Cambria" w:hAnsi="Cambria" w:cs="Cambria"/>
        </w:rPr>
        <w:t>Integración</w:t>
      </w:r>
      <w:proofErr w:type="spellEnd"/>
      <w:r>
        <w:rPr>
          <w:rFonts w:ascii="Cambria" w:eastAsia="Cambria" w:hAnsi="Cambria" w:cs="Cambria"/>
        </w:rPr>
        <w:tab/>
        <w:t>de</w:t>
      </w:r>
      <w:r>
        <w:rPr>
          <w:rFonts w:ascii="Cambria" w:eastAsia="Cambria" w:hAnsi="Cambria" w:cs="Cambria"/>
        </w:rPr>
        <w:tab/>
        <w:t>API,</w:t>
      </w:r>
      <w:r>
        <w:rPr>
          <w:rFonts w:ascii="Cambria" w:eastAsia="Cambria" w:hAnsi="Cambria" w:cs="Cambria"/>
        </w:rPr>
        <w:tab/>
        <w:t>agentes</w:t>
      </w:r>
      <w:r>
        <w:rPr>
          <w:rFonts w:ascii="Cambria" w:eastAsia="Cambria" w:hAnsi="Cambria" w:cs="Cambria"/>
        </w:rPr>
        <w:tab/>
        <w:t>de</w:t>
      </w:r>
      <w:r>
        <w:rPr>
          <w:rFonts w:ascii="Cambria" w:eastAsia="Cambria" w:hAnsi="Cambria" w:cs="Cambria"/>
        </w:rPr>
        <w:tab/>
        <w:t>IA,</w:t>
      </w:r>
      <w:r>
        <w:rPr>
          <w:rFonts w:ascii="Cambria" w:eastAsia="Cambria" w:hAnsi="Cambria" w:cs="Cambria"/>
        </w:rPr>
        <w:tab/>
      </w:r>
      <w:proofErr w:type="spellStart"/>
      <w:r>
        <w:rPr>
          <w:rFonts w:ascii="Cambria" w:eastAsia="Cambria" w:hAnsi="Cambria" w:cs="Cambria"/>
        </w:rPr>
        <w:t>librerı́as</w:t>
      </w:r>
      <w:proofErr w:type="spellEnd"/>
      <w:r>
        <w:t xml:space="preserve"> – 15 puntos</w:t>
      </w:r>
      <w:r>
        <w:rPr>
          <w:rFonts w:ascii="Cambria" w:eastAsia="Cambria" w:hAnsi="Cambria" w:cs="Cambria"/>
        </w:rPr>
        <w:tab/>
      </w:r>
    </w:p>
    <w:p w14:paraId="3A25DF42" w14:textId="77777777" w:rsidR="00CD00F5" w:rsidRDefault="00000000">
      <w:pPr>
        <w:numPr>
          <w:ilvl w:val="0"/>
          <w:numId w:val="10"/>
        </w:numPr>
        <w:ind w:right="0" w:hanging="360"/>
      </w:pPr>
      <w:r>
        <w:t xml:space="preserve">Aplicación de FODA, PESTEL y Lean </w:t>
      </w:r>
      <w:proofErr w:type="spellStart"/>
      <w:r>
        <w:t>Canvas</w:t>
      </w:r>
      <w:proofErr w:type="spellEnd"/>
      <w:r>
        <w:t xml:space="preserve"> – 10 puntos</w:t>
      </w:r>
      <w:r>
        <w:rPr>
          <w:rFonts w:ascii="Cambria" w:eastAsia="Cambria" w:hAnsi="Cambria" w:cs="Cambria"/>
        </w:rPr>
        <w:tab/>
      </w:r>
    </w:p>
    <w:p w14:paraId="59F2B247" w14:textId="77777777" w:rsidR="00CD00F5" w:rsidRDefault="00000000">
      <w:pPr>
        <w:numPr>
          <w:ilvl w:val="0"/>
          <w:numId w:val="10"/>
        </w:numPr>
        <w:ind w:right="0" w:hanging="360"/>
      </w:pPr>
      <w:r>
        <w:t>Escalabilidad y sostenibilidad – 10 puntos</w:t>
      </w:r>
      <w:r>
        <w:rPr>
          <w:rFonts w:ascii="Cambria" w:eastAsia="Cambria" w:hAnsi="Cambria" w:cs="Cambria"/>
        </w:rPr>
        <w:tab/>
      </w:r>
    </w:p>
    <w:p w14:paraId="4EAE3CB0" w14:textId="77777777" w:rsidR="00CD00F5" w:rsidRDefault="00000000">
      <w:pPr>
        <w:numPr>
          <w:ilvl w:val="0"/>
          <w:numId w:val="10"/>
        </w:numPr>
        <w:spacing w:after="527"/>
        <w:ind w:right="0" w:hanging="360"/>
      </w:pPr>
      <w:r>
        <w:t>Calidad del pitch y presentación – 10 puntos</w:t>
      </w:r>
      <w:r>
        <w:rPr>
          <w:rFonts w:ascii="Cambria" w:eastAsia="Cambria" w:hAnsi="Cambria" w:cs="Cambria"/>
        </w:rPr>
        <w:tab/>
      </w:r>
    </w:p>
    <w:p w14:paraId="0D5AFF30" w14:textId="77777777" w:rsidR="00CD00F5" w:rsidRDefault="00000000">
      <w:pPr>
        <w:ind w:left="-5" w:right="0"/>
      </w:pPr>
      <w:r>
        <w:t xml:space="preserve">Suma total= 100 puntos </w:t>
      </w:r>
    </w:p>
    <w:p w14:paraId="76FC8058" w14:textId="77777777" w:rsidR="00CD00F5" w:rsidRDefault="00000000">
      <w:pPr>
        <w:spacing w:after="480" w:line="362" w:lineRule="auto"/>
        <w:ind w:left="345" w:right="0" w:hanging="360"/>
      </w:pPr>
      <w:r>
        <w:t xml:space="preserve">Bonus = 10 puntos extra a los proyectos que hagan algo adicional, su propuesta de solución demuestre que es 100% aplicable y funcional. </w:t>
      </w:r>
    </w:p>
    <w:p w14:paraId="4FD49ABE" w14:textId="77777777" w:rsidR="00CD00F5" w:rsidRDefault="00000000">
      <w:pPr>
        <w:pStyle w:val="Ttulo1"/>
        <w:ind w:left="-5"/>
      </w:pPr>
      <w:r>
        <w:t xml:space="preserve">12. GUÍA COMPLEMENTARIA PARA LA EVALUACIÓN </w:t>
      </w:r>
    </w:p>
    <w:p w14:paraId="2A413EB8" w14:textId="77777777" w:rsidR="00CD00F5" w:rsidRDefault="00000000">
      <w:pPr>
        <w:numPr>
          <w:ilvl w:val="0"/>
          <w:numId w:val="11"/>
        </w:numPr>
        <w:ind w:right="0" w:hanging="360"/>
      </w:pPr>
      <w:r>
        <w:t>El equipo debe demostrar comprensión clara del problema y contexto.</w:t>
      </w:r>
      <w:r>
        <w:rPr>
          <w:rFonts w:ascii="Cambria" w:eastAsia="Cambria" w:hAnsi="Cambria" w:cs="Cambria"/>
        </w:rPr>
        <w:tab/>
      </w:r>
    </w:p>
    <w:p w14:paraId="240FEE90" w14:textId="77777777" w:rsidR="00CD00F5" w:rsidRDefault="00000000">
      <w:pPr>
        <w:numPr>
          <w:ilvl w:val="0"/>
          <w:numId w:val="11"/>
        </w:numPr>
        <w:ind w:right="0" w:hanging="360"/>
      </w:pPr>
      <w:r>
        <w:t>Debe existir un usuario o beneficiario identificado.</w:t>
      </w:r>
      <w:r>
        <w:rPr>
          <w:rFonts w:ascii="Cambria" w:eastAsia="Cambria" w:hAnsi="Cambria" w:cs="Cambria"/>
        </w:rPr>
        <w:tab/>
      </w:r>
    </w:p>
    <w:p w14:paraId="123FDC5D" w14:textId="77777777" w:rsidR="00CD00F5" w:rsidRDefault="00000000">
      <w:pPr>
        <w:numPr>
          <w:ilvl w:val="0"/>
          <w:numId w:val="11"/>
        </w:numPr>
        <w:ind w:right="0" w:hanging="360"/>
      </w:pPr>
      <w:r>
        <w:t>La propuesta debe ser coherente, enfocada y viable.</w:t>
      </w:r>
      <w:r>
        <w:rPr>
          <w:rFonts w:ascii="Cambria" w:eastAsia="Cambria" w:hAnsi="Cambria" w:cs="Cambria"/>
        </w:rPr>
        <w:tab/>
      </w:r>
    </w:p>
    <w:p w14:paraId="36F58B4A" w14:textId="77777777" w:rsidR="00CD00F5" w:rsidRDefault="00000000">
      <w:pPr>
        <w:numPr>
          <w:ilvl w:val="0"/>
          <w:numId w:val="11"/>
        </w:numPr>
        <w:ind w:right="0" w:hanging="360"/>
      </w:pPr>
      <w:r>
        <w:t>El producto debe tener un flujo principal claro.</w:t>
      </w:r>
      <w:r>
        <w:rPr>
          <w:rFonts w:ascii="Cambria" w:eastAsia="Cambria" w:hAnsi="Cambria" w:cs="Cambria"/>
        </w:rPr>
        <w:tab/>
      </w:r>
    </w:p>
    <w:p w14:paraId="04ED75DF" w14:textId="77777777" w:rsidR="00CD00F5" w:rsidRDefault="00000000">
      <w:pPr>
        <w:numPr>
          <w:ilvl w:val="0"/>
          <w:numId w:val="11"/>
        </w:numPr>
        <w:ind w:right="0" w:hanging="360"/>
      </w:pPr>
      <w:r>
        <w:t>Debe existir evidencia funcional del componente tecnológico.</w:t>
      </w:r>
      <w:r>
        <w:rPr>
          <w:rFonts w:ascii="Cambria" w:eastAsia="Cambria" w:hAnsi="Cambria" w:cs="Cambria"/>
        </w:rPr>
        <w:tab/>
      </w:r>
    </w:p>
    <w:p w14:paraId="24CF9347" w14:textId="77777777" w:rsidR="00CD00F5" w:rsidRDefault="00000000">
      <w:pPr>
        <w:numPr>
          <w:ilvl w:val="0"/>
          <w:numId w:val="11"/>
        </w:numPr>
        <w:ind w:right="0" w:hanging="360"/>
      </w:pPr>
      <w:r>
        <w:t>La innovación debe aportar valor real.</w:t>
      </w:r>
      <w:r>
        <w:rPr>
          <w:rFonts w:ascii="Cambria" w:eastAsia="Cambria" w:hAnsi="Cambria" w:cs="Cambria"/>
        </w:rPr>
        <w:tab/>
      </w:r>
    </w:p>
    <w:p w14:paraId="4A51C529" w14:textId="77777777" w:rsidR="00CD00F5" w:rsidRDefault="00000000">
      <w:pPr>
        <w:numPr>
          <w:ilvl w:val="0"/>
          <w:numId w:val="11"/>
        </w:numPr>
        <w:ind w:right="0" w:hanging="360"/>
      </w:pPr>
      <w:r>
        <w:t>El proyecto debe demostrar potencial de impacto y escalabilidad.</w:t>
      </w:r>
      <w:r>
        <w:rPr>
          <w:rFonts w:ascii="Cambria" w:eastAsia="Cambria" w:hAnsi="Cambria" w:cs="Cambria"/>
        </w:rPr>
        <w:tab/>
      </w:r>
    </w:p>
    <w:p w14:paraId="3E05A2D7" w14:textId="77777777" w:rsidR="00CD00F5" w:rsidRDefault="00000000">
      <w:pPr>
        <w:numPr>
          <w:ilvl w:val="0"/>
          <w:numId w:val="11"/>
        </w:numPr>
        <w:spacing w:after="465" w:line="367" w:lineRule="auto"/>
        <w:ind w:right="0" w:hanging="360"/>
      </w:pPr>
      <w:r>
        <w:t>La presentación debe comunicar claramente el problema, solución, demo e impacto.</w:t>
      </w:r>
      <w:r>
        <w:rPr>
          <w:rFonts w:ascii="Cambria" w:eastAsia="Cambria" w:hAnsi="Cambria" w:cs="Cambria"/>
        </w:rPr>
        <w:tab/>
      </w:r>
    </w:p>
    <w:p w14:paraId="7944EFFD" w14:textId="77777777" w:rsidR="00CD00F5" w:rsidRDefault="00000000">
      <w:pPr>
        <w:pStyle w:val="Ttulo1"/>
        <w:ind w:left="-5"/>
      </w:pPr>
      <w:r>
        <w:lastRenderedPageBreak/>
        <w:t xml:space="preserve">13. ESTRUCTURA RECOMENDADA DEL PITCH </w:t>
      </w:r>
    </w:p>
    <w:p w14:paraId="64B7AD9A" w14:textId="77777777" w:rsidR="00CD00F5" w:rsidRDefault="00000000">
      <w:pPr>
        <w:numPr>
          <w:ilvl w:val="0"/>
          <w:numId w:val="12"/>
        </w:numPr>
        <w:ind w:right="0" w:hanging="360"/>
      </w:pPr>
      <w:r>
        <w:t>Problema identificado.</w:t>
      </w:r>
      <w:r>
        <w:rPr>
          <w:rFonts w:ascii="Cambria" w:eastAsia="Cambria" w:hAnsi="Cambria" w:cs="Cambria"/>
        </w:rPr>
        <w:tab/>
      </w:r>
    </w:p>
    <w:p w14:paraId="758BCDF9" w14:textId="77777777" w:rsidR="00CD00F5" w:rsidRDefault="00000000">
      <w:pPr>
        <w:numPr>
          <w:ilvl w:val="0"/>
          <w:numId w:val="12"/>
        </w:numPr>
        <w:ind w:right="0" w:hanging="360"/>
      </w:pPr>
      <w:r>
        <w:t>Usuario o beneficiario.</w:t>
      </w:r>
      <w:r>
        <w:rPr>
          <w:rFonts w:ascii="Cambria" w:eastAsia="Cambria" w:hAnsi="Cambria" w:cs="Cambria"/>
        </w:rPr>
        <w:tab/>
      </w:r>
    </w:p>
    <w:p w14:paraId="0F69D248" w14:textId="77777777" w:rsidR="00CD00F5" w:rsidRDefault="00000000">
      <w:pPr>
        <w:numPr>
          <w:ilvl w:val="0"/>
          <w:numId w:val="12"/>
        </w:numPr>
        <w:ind w:right="0" w:hanging="360"/>
      </w:pPr>
      <w:r>
        <w:t>Enfoque de solución.</w:t>
      </w:r>
      <w:r>
        <w:rPr>
          <w:rFonts w:ascii="Cambria" w:eastAsia="Cambria" w:hAnsi="Cambria" w:cs="Cambria"/>
        </w:rPr>
        <w:tab/>
      </w:r>
    </w:p>
    <w:p w14:paraId="69B4BB57" w14:textId="77777777" w:rsidR="00CD00F5" w:rsidRDefault="00000000">
      <w:pPr>
        <w:numPr>
          <w:ilvl w:val="0"/>
          <w:numId w:val="12"/>
        </w:numPr>
        <w:ind w:right="0" w:hanging="360"/>
      </w:pPr>
      <w:r>
        <w:t>Demo funcional.</w:t>
      </w:r>
      <w:r>
        <w:rPr>
          <w:rFonts w:ascii="Cambria" w:eastAsia="Cambria" w:hAnsi="Cambria" w:cs="Cambria"/>
        </w:rPr>
        <w:tab/>
      </w:r>
    </w:p>
    <w:p w14:paraId="5583F8BB" w14:textId="77777777" w:rsidR="00CD00F5" w:rsidRDefault="00000000">
      <w:pPr>
        <w:numPr>
          <w:ilvl w:val="0"/>
          <w:numId w:val="12"/>
        </w:numPr>
        <w:ind w:right="0" w:hanging="360"/>
      </w:pPr>
      <w:r>
        <w:t>Tecnología utilizada.</w:t>
      </w:r>
      <w:r>
        <w:rPr>
          <w:rFonts w:ascii="Cambria" w:eastAsia="Cambria" w:hAnsi="Cambria" w:cs="Cambria"/>
        </w:rPr>
        <w:tab/>
      </w:r>
    </w:p>
    <w:p w14:paraId="42EA0F00" w14:textId="77777777" w:rsidR="00CD00F5" w:rsidRDefault="00000000">
      <w:pPr>
        <w:numPr>
          <w:ilvl w:val="0"/>
          <w:numId w:val="12"/>
        </w:numPr>
        <w:ind w:right="0" w:hanging="360"/>
      </w:pPr>
      <w:r>
        <w:t>Impacto esperado.</w:t>
      </w:r>
      <w:r>
        <w:rPr>
          <w:rFonts w:ascii="Cambria" w:eastAsia="Cambria" w:hAnsi="Cambria" w:cs="Cambria"/>
        </w:rPr>
        <w:tab/>
      </w:r>
    </w:p>
    <w:p w14:paraId="284E5083" w14:textId="77777777" w:rsidR="00CD00F5" w:rsidRDefault="00000000">
      <w:pPr>
        <w:numPr>
          <w:ilvl w:val="0"/>
          <w:numId w:val="12"/>
        </w:numPr>
        <w:ind w:right="0" w:hanging="360"/>
      </w:pPr>
      <w:r>
        <w:t>Próximos pasos.</w:t>
      </w:r>
      <w:r>
        <w:rPr>
          <w:rFonts w:ascii="Cambria" w:eastAsia="Cambria" w:hAnsi="Cambria" w:cs="Cambria"/>
        </w:rPr>
        <w:tab/>
      </w:r>
    </w:p>
    <w:p w14:paraId="5F737F70" w14:textId="77777777" w:rsidR="00CD00F5" w:rsidRDefault="00000000">
      <w:pPr>
        <w:pStyle w:val="Ttulo1"/>
        <w:ind w:left="-5"/>
      </w:pPr>
      <w:r>
        <w:t xml:space="preserve">14. REGLAS GENERALES </w:t>
      </w:r>
    </w:p>
    <w:p w14:paraId="6CECE153" w14:textId="77777777" w:rsidR="00CD00F5" w:rsidRDefault="00000000">
      <w:pPr>
        <w:numPr>
          <w:ilvl w:val="0"/>
          <w:numId w:val="13"/>
        </w:numPr>
        <w:spacing w:after="0" w:line="367" w:lineRule="auto"/>
        <w:ind w:right="0" w:hanging="360"/>
      </w:pPr>
      <w:r>
        <w:t xml:space="preserve">Está permitido el uso de herramientas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frameworks</w:t>
      </w:r>
      <w:proofErr w:type="spellEnd"/>
      <w:r>
        <w:t xml:space="preserve"> y modelos open-</w:t>
      </w:r>
      <w:proofErr w:type="spellStart"/>
      <w:r>
        <w:t>source</w:t>
      </w:r>
      <w:proofErr w:type="spellEnd"/>
      <w:r>
        <w:t>.</w:t>
      </w:r>
      <w:r>
        <w:rPr>
          <w:rFonts w:ascii="Cambria" w:eastAsia="Cambria" w:hAnsi="Cambria" w:cs="Cambria"/>
        </w:rPr>
        <w:tab/>
      </w:r>
    </w:p>
    <w:p w14:paraId="568D0DBC" w14:textId="77777777" w:rsidR="00CD00F5" w:rsidRDefault="00000000">
      <w:pPr>
        <w:numPr>
          <w:ilvl w:val="0"/>
          <w:numId w:val="13"/>
        </w:numPr>
        <w:ind w:right="0" w:hanging="360"/>
      </w:pPr>
      <w:r>
        <w:t>No está permitido el plagio.</w:t>
      </w:r>
      <w:r>
        <w:rPr>
          <w:rFonts w:ascii="Cambria" w:eastAsia="Cambria" w:hAnsi="Cambria" w:cs="Cambria"/>
        </w:rPr>
        <w:tab/>
      </w:r>
    </w:p>
    <w:p w14:paraId="7C54C461" w14:textId="77777777" w:rsidR="00CD00F5" w:rsidRDefault="00000000">
      <w:pPr>
        <w:numPr>
          <w:ilvl w:val="0"/>
          <w:numId w:val="13"/>
        </w:numPr>
        <w:spacing w:after="0" w:line="367" w:lineRule="auto"/>
        <w:ind w:right="0" w:hanging="360"/>
      </w:pPr>
      <w:r>
        <w:t>No se permiten proyectos completamente desarrollados antes del inicio oficial.</w:t>
      </w:r>
      <w:r>
        <w:rPr>
          <w:rFonts w:ascii="Cambria" w:eastAsia="Cambria" w:hAnsi="Cambria" w:cs="Cambria"/>
        </w:rPr>
        <w:tab/>
      </w:r>
    </w:p>
    <w:p w14:paraId="5AFEAA55" w14:textId="77777777" w:rsidR="00CD00F5" w:rsidRDefault="00000000">
      <w:pPr>
        <w:numPr>
          <w:ilvl w:val="0"/>
          <w:numId w:val="13"/>
        </w:numPr>
        <w:ind w:right="0" w:hanging="360"/>
      </w:pPr>
      <w:r>
        <w:t>No se permite falsificar funcionalidades de IA.</w:t>
      </w:r>
      <w:r>
        <w:rPr>
          <w:rFonts w:ascii="Cambria" w:eastAsia="Cambria" w:hAnsi="Cambria" w:cs="Cambria"/>
        </w:rPr>
        <w:tab/>
      </w:r>
    </w:p>
    <w:p w14:paraId="76D96AB3" w14:textId="77777777" w:rsidR="00CD00F5" w:rsidRDefault="00000000">
      <w:pPr>
        <w:numPr>
          <w:ilvl w:val="0"/>
          <w:numId w:val="13"/>
        </w:numPr>
        <w:spacing w:after="401" w:line="368" w:lineRule="auto"/>
        <w:ind w:right="0" w:hanging="360"/>
      </w:pPr>
      <w:r>
        <w:t>Se prohíbe cualquier conducta irrespetuosa o antideportiva entre participantes, staff, mentores, personal de la UCB o cualquier otra persona.</w:t>
      </w:r>
      <w:r>
        <w:rPr>
          <w:rFonts w:ascii="Cambria" w:eastAsia="Cambria" w:hAnsi="Cambria" w:cs="Cambria"/>
        </w:rPr>
        <w:tab/>
      </w:r>
    </w:p>
    <w:p w14:paraId="0DDF3D7B" w14:textId="77777777" w:rsidR="00CD00F5" w:rsidRDefault="00000000">
      <w:pPr>
        <w:spacing w:after="592"/>
        <w:ind w:left="-5" w:right="0"/>
      </w:pPr>
      <w:r>
        <w:t xml:space="preserve">En caso de que existan equipos que infrinjan la norma serán descalificados. </w:t>
      </w:r>
    </w:p>
    <w:p w14:paraId="48465340" w14:textId="77777777" w:rsidR="00CD00F5" w:rsidRDefault="00000000">
      <w:pPr>
        <w:spacing w:after="7" w:line="362" w:lineRule="auto"/>
        <w:ind w:left="-5" w:right="4613"/>
      </w:pPr>
      <w:r>
        <w:rPr>
          <w:b/>
        </w:rPr>
        <w:t xml:space="preserve">15. DESCALIFICACIONES </w:t>
      </w:r>
      <w:r>
        <w:t>● Incumplimiento de reglas oficiales.</w:t>
      </w:r>
      <w:r>
        <w:rPr>
          <w:rFonts w:ascii="Cambria" w:eastAsia="Cambria" w:hAnsi="Cambria" w:cs="Cambria"/>
        </w:rPr>
        <w:tab/>
      </w:r>
    </w:p>
    <w:p w14:paraId="4CF4A799" w14:textId="77777777" w:rsidR="00CD00F5" w:rsidRDefault="00000000">
      <w:pPr>
        <w:numPr>
          <w:ilvl w:val="0"/>
          <w:numId w:val="14"/>
        </w:numPr>
        <w:ind w:right="0" w:hanging="360"/>
      </w:pPr>
      <w:r>
        <w:t>Uso fraudulento de resultados.</w:t>
      </w:r>
      <w:r>
        <w:rPr>
          <w:rFonts w:ascii="Cambria" w:eastAsia="Cambria" w:hAnsi="Cambria" w:cs="Cambria"/>
        </w:rPr>
        <w:tab/>
      </w:r>
    </w:p>
    <w:p w14:paraId="60CE8141" w14:textId="77777777" w:rsidR="00CD00F5" w:rsidRDefault="00000000">
      <w:pPr>
        <w:numPr>
          <w:ilvl w:val="0"/>
          <w:numId w:val="14"/>
        </w:numPr>
        <w:ind w:right="0" w:hanging="360"/>
      </w:pPr>
      <w:r>
        <w:t>Violación de propiedad intelectual.</w:t>
      </w:r>
      <w:r>
        <w:rPr>
          <w:rFonts w:ascii="Cambria" w:eastAsia="Cambria" w:hAnsi="Cambria" w:cs="Cambria"/>
        </w:rPr>
        <w:tab/>
      </w:r>
    </w:p>
    <w:p w14:paraId="6D41914C" w14:textId="77777777" w:rsidR="00CD00F5" w:rsidRDefault="00000000">
      <w:pPr>
        <w:numPr>
          <w:ilvl w:val="0"/>
          <w:numId w:val="14"/>
        </w:numPr>
        <w:ind w:right="0" w:hanging="360"/>
      </w:pPr>
      <w:r>
        <w:t>Plagio.</w:t>
      </w:r>
      <w:r>
        <w:rPr>
          <w:rFonts w:ascii="Cambria" w:eastAsia="Cambria" w:hAnsi="Cambria" w:cs="Cambria"/>
        </w:rPr>
        <w:tab/>
      </w:r>
    </w:p>
    <w:p w14:paraId="07700607" w14:textId="77777777" w:rsidR="00CD00F5" w:rsidRDefault="00000000">
      <w:pPr>
        <w:numPr>
          <w:ilvl w:val="0"/>
          <w:numId w:val="14"/>
        </w:numPr>
        <w:ind w:right="0" w:hanging="360"/>
      </w:pPr>
      <w:r>
        <w:t>Incumplimiento de tiempos de entrega.</w:t>
      </w:r>
      <w:r>
        <w:rPr>
          <w:rFonts w:ascii="Cambria" w:eastAsia="Cambria" w:hAnsi="Cambria" w:cs="Cambria"/>
        </w:rPr>
        <w:tab/>
      </w:r>
    </w:p>
    <w:p w14:paraId="6FA3DFEE" w14:textId="77777777" w:rsidR="00CD00F5" w:rsidRDefault="00000000">
      <w:pPr>
        <w:numPr>
          <w:ilvl w:val="0"/>
          <w:numId w:val="14"/>
        </w:numPr>
        <w:spacing w:after="591"/>
        <w:ind w:right="0" w:hanging="360"/>
      </w:pPr>
      <w:r>
        <w:t>Conducta irrespetuosa.</w:t>
      </w:r>
      <w:r>
        <w:rPr>
          <w:rFonts w:ascii="Cambria" w:eastAsia="Cambria" w:hAnsi="Cambria" w:cs="Cambria"/>
        </w:rPr>
        <w:tab/>
      </w:r>
    </w:p>
    <w:p w14:paraId="7CD29FCC" w14:textId="77777777" w:rsidR="00CD00F5" w:rsidRDefault="00000000">
      <w:pPr>
        <w:pStyle w:val="Ttulo1"/>
        <w:ind w:left="-5"/>
      </w:pPr>
      <w:r>
        <w:lastRenderedPageBreak/>
        <w:t xml:space="preserve">16. PROPIEDAD INTELECTUAL </w:t>
      </w:r>
    </w:p>
    <w:p w14:paraId="37495C81" w14:textId="77777777" w:rsidR="00CD00F5" w:rsidRDefault="00000000">
      <w:pPr>
        <w:numPr>
          <w:ilvl w:val="0"/>
          <w:numId w:val="15"/>
        </w:numPr>
        <w:ind w:right="0" w:hanging="360"/>
      </w:pPr>
      <w:r>
        <w:t>Los participantes conservarán la propiedad intelectual de sus proyectos.</w:t>
      </w:r>
      <w:r>
        <w:rPr>
          <w:rFonts w:ascii="Cambria" w:eastAsia="Cambria" w:hAnsi="Cambria" w:cs="Cambria"/>
        </w:rPr>
        <w:tab/>
      </w:r>
    </w:p>
    <w:p w14:paraId="146EA366" w14:textId="77777777" w:rsidR="00CD00F5" w:rsidRDefault="00000000">
      <w:pPr>
        <w:numPr>
          <w:ilvl w:val="0"/>
          <w:numId w:val="15"/>
        </w:numPr>
        <w:spacing w:after="465" w:line="368" w:lineRule="auto"/>
        <w:ind w:right="0" w:hanging="360"/>
      </w:pPr>
      <w:r>
        <w:t>Los organizadores podrán utilizar material audiovisual y promocional relacionado con los proyectos y participantes.</w:t>
      </w:r>
      <w:r>
        <w:rPr>
          <w:rFonts w:ascii="Cambria" w:eastAsia="Cambria" w:hAnsi="Cambria" w:cs="Cambria"/>
        </w:rPr>
        <w:tab/>
      </w:r>
    </w:p>
    <w:p w14:paraId="737F2E0F" w14:textId="77777777" w:rsidR="00CD00F5" w:rsidRDefault="00000000">
      <w:pPr>
        <w:pStyle w:val="Ttulo1"/>
        <w:ind w:left="-5"/>
      </w:pPr>
      <w:r>
        <w:t xml:space="preserve">17. OPERACIÓN GENERAL DE LOS 3 DÍAS </w:t>
      </w:r>
    </w:p>
    <w:p w14:paraId="7116E384" w14:textId="77777777" w:rsidR="00CD00F5" w:rsidRDefault="00000000">
      <w:pPr>
        <w:numPr>
          <w:ilvl w:val="0"/>
          <w:numId w:val="16"/>
        </w:numPr>
        <w:spacing w:after="0" w:line="367" w:lineRule="auto"/>
        <w:ind w:right="0" w:hanging="360"/>
      </w:pPr>
      <w:r>
        <w:t>Día 1: apertura oficial, validación de problemas, arquitectura técnica y talleres estratégicos.</w:t>
      </w:r>
      <w:r>
        <w:rPr>
          <w:rFonts w:ascii="Cambria" w:eastAsia="Cambria" w:hAnsi="Cambria" w:cs="Cambria"/>
        </w:rPr>
        <w:tab/>
      </w:r>
    </w:p>
    <w:p w14:paraId="162338B7" w14:textId="77777777" w:rsidR="00CD00F5" w:rsidRDefault="00000000">
      <w:pPr>
        <w:numPr>
          <w:ilvl w:val="0"/>
          <w:numId w:val="16"/>
        </w:numPr>
        <w:spacing w:after="0" w:line="367" w:lineRule="auto"/>
        <w:ind w:right="0" w:hanging="360"/>
      </w:pPr>
      <w:r>
        <w:t>Día 2: desarrollo intensivo, mentorías, revisión de MVP, validación financiera y preevaluación.</w:t>
      </w:r>
      <w:r>
        <w:rPr>
          <w:rFonts w:ascii="Cambria" w:eastAsia="Cambria" w:hAnsi="Cambria" w:cs="Cambria"/>
        </w:rPr>
        <w:tab/>
      </w:r>
    </w:p>
    <w:p w14:paraId="60437E66" w14:textId="77777777" w:rsidR="00CD00F5" w:rsidRDefault="00000000">
      <w:pPr>
        <w:numPr>
          <w:ilvl w:val="0"/>
          <w:numId w:val="16"/>
        </w:numPr>
        <w:ind w:right="0" w:hanging="360"/>
      </w:pPr>
      <w:r>
        <w:t xml:space="preserve">Día 3: Demo Day, evaluación final, premiación y </w:t>
      </w:r>
      <w:proofErr w:type="spellStart"/>
      <w:r>
        <w:t>networking</w:t>
      </w:r>
      <w:proofErr w:type="spellEnd"/>
    </w:p>
    <w:sectPr w:rsidR="00CD00F5">
      <w:footerReference w:type="even" r:id="rId10"/>
      <w:footerReference w:type="default" r:id="rId11"/>
      <w:footerReference w:type="first" r:id="rId12"/>
      <w:pgSz w:w="12240" w:h="15840"/>
      <w:pgMar w:top="1444" w:right="1799" w:bottom="1454" w:left="1800" w:header="720" w:footer="9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B5CC4" w14:textId="77777777" w:rsidR="00893EF2" w:rsidRDefault="00893EF2">
      <w:pPr>
        <w:spacing w:after="0" w:line="240" w:lineRule="auto"/>
      </w:pPr>
      <w:r>
        <w:separator/>
      </w:r>
    </w:p>
  </w:endnote>
  <w:endnote w:type="continuationSeparator" w:id="0">
    <w:p w14:paraId="39EC30CD" w14:textId="77777777" w:rsidR="00893EF2" w:rsidRDefault="0089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5BCD" w14:textId="77777777" w:rsidR="00CD00F5" w:rsidRDefault="00CD00F5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4BBB" w14:textId="77777777" w:rsidR="00CD00F5" w:rsidRDefault="00CD00F5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E229" w14:textId="77777777" w:rsidR="00CD00F5" w:rsidRDefault="00CD00F5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313EB" w14:textId="77777777" w:rsidR="00CD00F5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D281" w14:textId="77777777" w:rsidR="00CD00F5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8550" w14:textId="77777777" w:rsidR="00CD00F5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9199" w14:textId="77777777" w:rsidR="00893EF2" w:rsidRDefault="00893EF2">
      <w:pPr>
        <w:spacing w:after="0" w:line="240" w:lineRule="auto"/>
      </w:pPr>
      <w:r>
        <w:separator/>
      </w:r>
    </w:p>
  </w:footnote>
  <w:footnote w:type="continuationSeparator" w:id="0">
    <w:p w14:paraId="6A5BD0E0" w14:textId="77777777" w:rsidR="00893EF2" w:rsidRDefault="00893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1F07"/>
    <w:multiLevelType w:val="hybridMultilevel"/>
    <w:tmpl w:val="1326EDF0"/>
    <w:lvl w:ilvl="0" w:tplc="B34AA14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E85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CAF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DC16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8ECE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A0E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D6D7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8E91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610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557FB"/>
    <w:multiLevelType w:val="hybridMultilevel"/>
    <w:tmpl w:val="F7066CA6"/>
    <w:lvl w:ilvl="0" w:tplc="83806B2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213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E58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31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C79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C29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E090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C22A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E0D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B956D9"/>
    <w:multiLevelType w:val="hybridMultilevel"/>
    <w:tmpl w:val="90A6BA68"/>
    <w:lvl w:ilvl="0" w:tplc="B1F808D8">
      <w:start w:val="1"/>
      <w:numFmt w:val="decimal"/>
      <w:lvlText w:val="%1."/>
      <w:lvlJc w:val="left"/>
      <w:pPr>
        <w:ind w:left="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1EB7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4AE6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7A3F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2E19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EC5D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9E7C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C281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D6B7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2F04F2"/>
    <w:multiLevelType w:val="hybridMultilevel"/>
    <w:tmpl w:val="B0787E18"/>
    <w:lvl w:ilvl="0" w:tplc="DB222EB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725F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246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D6EC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2012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5E2C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826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269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E43B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B75DE"/>
    <w:multiLevelType w:val="hybridMultilevel"/>
    <w:tmpl w:val="4D260AC6"/>
    <w:lvl w:ilvl="0" w:tplc="CC46394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89A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CCB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A37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CF5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5AD1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06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A4E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ED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BB18DE"/>
    <w:multiLevelType w:val="hybridMultilevel"/>
    <w:tmpl w:val="50B0D81A"/>
    <w:lvl w:ilvl="0" w:tplc="D840899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F281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CEE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04A4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CF7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684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6C9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2AC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0240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8C75B0"/>
    <w:multiLevelType w:val="hybridMultilevel"/>
    <w:tmpl w:val="64B85A48"/>
    <w:lvl w:ilvl="0" w:tplc="D7045D5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9621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A81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1C82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4A1A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C8C8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4DC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2CB3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B80B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5E242B"/>
    <w:multiLevelType w:val="hybridMultilevel"/>
    <w:tmpl w:val="5FCA1DA6"/>
    <w:lvl w:ilvl="0" w:tplc="F27C14F0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0C1E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ACD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4EB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C71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435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C78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0417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8C3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450BFE"/>
    <w:multiLevelType w:val="hybridMultilevel"/>
    <w:tmpl w:val="694E311A"/>
    <w:lvl w:ilvl="0" w:tplc="0DACE5D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D439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F065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C65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499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0F3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9CCB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624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C673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92729B"/>
    <w:multiLevelType w:val="hybridMultilevel"/>
    <w:tmpl w:val="E730A440"/>
    <w:lvl w:ilvl="0" w:tplc="9C145CA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627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CAA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C9C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3892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6403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1C18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027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A53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A85BFB"/>
    <w:multiLevelType w:val="hybridMultilevel"/>
    <w:tmpl w:val="E19E1466"/>
    <w:lvl w:ilvl="0" w:tplc="FBBAAA5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4F7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837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3672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469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84A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6F6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ACB8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8EA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C5044A"/>
    <w:multiLevelType w:val="hybridMultilevel"/>
    <w:tmpl w:val="5A76C6EE"/>
    <w:lvl w:ilvl="0" w:tplc="419C51A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AAD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A06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0E7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9AE0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E8D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6DE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0DF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0E4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437C1D"/>
    <w:multiLevelType w:val="hybridMultilevel"/>
    <w:tmpl w:val="620A8DA0"/>
    <w:lvl w:ilvl="0" w:tplc="AC629C8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484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271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7A1F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525D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DEB7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22F6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E2FC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7AAA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A24F6F"/>
    <w:multiLevelType w:val="hybridMultilevel"/>
    <w:tmpl w:val="4ED8232C"/>
    <w:lvl w:ilvl="0" w:tplc="A0F8F52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249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90CF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21B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E03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AB1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80AF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24E9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218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88390E"/>
    <w:multiLevelType w:val="hybridMultilevel"/>
    <w:tmpl w:val="091A7AB6"/>
    <w:lvl w:ilvl="0" w:tplc="1A1A9AC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04FA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86FD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DC2F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FA8D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28A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6AA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605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053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983A11"/>
    <w:multiLevelType w:val="hybridMultilevel"/>
    <w:tmpl w:val="B6AEA2D0"/>
    <w:lvl w:ilvl="0" w:tplc="8142565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C5B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CCF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9420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EF0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278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9430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E5E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A1F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3110725">
    <w:abstractNumId w:val="2"/>
  </w:num>
  <w:num w:numId="2" w16cid:durableId="1210263607">
    <w:abstractNumId w:val="9"/>
  </w:num>
  <w:num w:numId="3" w16cid:durableId="1172449823">
    <w:abstractNumId w:val="0"/>
  </w:num>
  <w:num w:numId="4" w16cid:durableId="1978340242">
    <w:abstractNumId w:val="6"/>
  </w:num>
  <w:num w:numId="5" w16cid:durableId="71859844">
    <w:abstractNumId w:val="10"/>
  </w:num>
  <w:num w:numId="6" w16cid:durableId="1399863896">
    <w:abstractNumId w:val="5"/>
  </w:num>
  <w:num w:numId="7" w16cid:durableId="209999771">
    <w:abstractNumId w:val="11"/>
  </w:num>
  <w:num w:numId="8" w16cid:durableId="1661303034">
    <w:abstractNumId w:val="15"/>
  </w:num>
  <w:num w:numId="9" w16cid:durableId="361056757">
    <w:abstractNumId w:val="14"/>
  </w:num>
  <w:num w:numId="10" w16cid:durableId="1291784004">
    <w:abstractNumId w:val="3"/>
  </w:num>
  <w:num w:numId="11" w16cid:durableId="1149443920">
    <w:abstractNumId w:val="13"/>
  </w:num>
  <w:num w:numId="12" w16cid:durableId="545458614">
    <w:abstractNumId w:val="7"/>
  </w:num>
  <w:num w:numId="13" w16cid:durableId="721446615">
    <w:abstractNumId w:val="8"/>
  </w:num>
  <w:num w:numId="14" w16cid:durableId="412624171">
    <w:abstractNumId w:val="4"/>
  </w:num>
  <w:num w:numId="15" w16cid:durableId="910847218">
    <w:abstractNumId w:val="1"/>
  </w:num>
  <w:num w:numId="16" w16cid:durableId="19887783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0F5"/>
    <w:rsid w:val="00893EF2"/>
    <w:rsid w:val="00BE28FB"/>
    <w:rsid w:val="00CD00F5"/>
    <w:rsid w:val="00E5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A6A04"/>
  <w15:docId w15:val="{EDBBDF0A-1AA0-4F57-BBF3-DAC74C68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right="1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8" w:line="259" w:lineRule="auto"/>
      <w:ind w:left="463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866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Build_With_AI_2026_Lineamientos_CompletosV1</dc:title>
  <dc:subject/>
  <dc:creator>Ruben Asael Rojas Mansilla</dc:creator>
  <cp:keywords/>
  <cp:lastModifiedBy>Ruben Asael Rojas Mansilla</cp:lastModifiedBy>
  <cp:revision>2</cp:revision>
  <dcterms:created xsi:type="dcterms:W3CDTF">2026-05-30T05:20:00Z</dcterms:created>
  <dcterms:modified xsi:type="dcterms:W3CDTF">2026-05-30T05:20:00Z</dcterms:modified>
</cp:coreProperties>
</file>