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</w:pPr>
      <w:r>
        <w:t xml:space="preserve">Universidad de San Carlos de Guatemala</w:t>
      </w:r>
      <w:r/>
    </w:p>
    <w:p>
      <w:pPr>
        <w:spacing w:after="0"/>
      </w:pPr>
      <w:r>
        <w:t xml:space="preserve">Facultad de Ingeniería</w:t>
      </w:r>
      <w:r/>
    </w:p>
    <w:p>
      <w:pPr>
        <w:spacing w:after="0"/>
      </w:pPr>
      <w:r>
        <w:t xml:space="preserve"> Escuela de Ciencias y Sistemas</w:t>
      </w:r>
      <w:r/>
    </w:p>
    <w:p>
      <w:pPr>
        <w:spacing w:after="0"/>
      </w:pPr>
      <w:r>
        <w:t xml:space="preserve"> Redes de Computadoras 1 </w:t>
      </w:r>
      <w:r/>
    </w:p>
    <w:p>
      <w:pPr>
        <w:spacing w:after="0"/>
      </w:pPr>
      <w:r>
        <w:t xml:space="preserve">Ing. Pedro Pablo </w:t>
      </w:r>
      <w:r>
        <w:t xml:space="preserve">Hernández</w:t>
      </w:r>
      <w:r>
        <w:t xml:space="preserve"> </w:t>
      </w:r>
      <w:r/>
    </w:p>
    <w:p>
      <w:pPr>
        <w:spacing w:after="0"/>
      </w:pPr>
      <w:r>
        <w:t xml:space="preserve">Aux.</w:t>
      </w:r>
      <w:r>
        <w:t xml:space="preserve"> </w:t>
      </w:r>
      <w:r>
        <w:t xml:space="preserve">Jhonnatan</w:t>
      </w:r>
      <w:r>
        <w:t xml:space="preserve"> Enmanuel Orantes </w:t>
      </w:r>
      <w:r>
        <w:t xml:space="preserve">García</w:t>
      </w:r>
      <w:r>
        <w:t xml:space="preserve"> </w:t>
      </w:r>
      <w:r/>
    </w:p>
    <w:p>
      <w:pPr>
        <w:jc w:val="right"/>
        <w:spacing w:after="0"/>
      </w:pPr>
      <w:r>
        <w:t xml:space="preserve">Erick Javier Bernal Orellana</w:t>
      </w:r>
      <w:r/>
    </w:p>
    <w:p>
      <w:pPr>
        <w:jc w:val="right"/>
        <w:spacing w:after="0"/>
      </w:pPr>
      <w:r>
        <w:t xml:space="preserve">201480017</w:t>
      </w:r>
      <w:r/>
    </w:p>
    <w:p>
      <w:pPr>
        <w:jc w:val="right"/>
        <w:spacing w:after="0"/>
      </w:pPr>
      <w:r/>
      <w:r/>
    </w:p>
    <w:p>
      <w:r/>
      <w:r/>
    </w:p>
    <w:p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Manual técnico</w:t>
      </w:r>
      <w:r/>
    </w:p>
    <w:p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Practica 2</w:t>
      </w:r>
      <w:r/>
    </w:p>
    <w:p>
      <w:r/>
      <w:r/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Diagrama de la configuración de red.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65806" cy="3506526"/>
                <wp:effectExtent l="0" t="0" r="1905" b="0"/>
                <wp:docPr id="1" name="Imagen 1" descr="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Diagrama&#10;&#10;Descripción generada automáticamente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265806" cy="35065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93.4pt;height:276.1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Generar o activar las conexiones seriales de cada switch</w:t>
      </w:r>
      <w:r/>
    </w:p>
    <w:p>
      <w:pPr>
        <w:pStyle w:val="609"/>
        <w:numPr>
          <w:ilvl w:val="0"/>
          <w:numId w:val="2"/>
        </w:numPr>
      </w:pPr>
      <w:r>
        <w:t xml:space="preserve">Click</w:t>
      </w:r>
      <w:r>
        <w:t xml:space="preserve"> derecho sobre el </w:t>
      </w:r>
      <w:r>
        <w:t xml:space="preserve">s</w:t>
      </w:r>
      <w:r>
        <w:t xml:space="preserve">wtich</w:t>
      </w:r>
      <w:r/>
    </w:p>
    <w:p>
      <w:pPr>
        <w:pStyle w:val="609"/>
        <w:numPr>
          <w:ilvl w:val="0"/>
          <w:numId w:val="2"/>
        </w:numPr>
      </w:pPr>
      <w:r>
        <w:t xml:space="preserve">Seleccionar “configuración”</w:t>
      </w:r>
      <w:r/>
    </w:p>
    <w:p>
      <w:pPr>
        <w:pStyle w:val="609"/>
        <w:numPr>
          <w:ilvl w:val="0"/>
          <w:numId w:val="2"/>
        </w:numPr>
      </w:pPr>
      <w:r>
        <w:t xml:space="preserve">Agregar en la ventana de slots, lo indicado en la imagen.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2130" cy="3643685"/>
                <wp:effectExtent l="0" t="0" r="7620" b="0"/>
                <wp:docPr id="2" name="Imagen 2" descr="Interfaz de usuario gráfica, Texto, Aplicación, Correo electrónic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nterfaz de usuario gráfica, Texto, Aplicación, Correo electrónico&#10;&#10;Descripción generada automáticamente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3981" r="0" b="0"/>
                        <a:stretch/>
                      </pic:blipFill>
                      <pic:spPr bwMode="auto">
                        <a:xfrm>
                          <a:off x="0" y="0"/>
                          <a:ext cx="5612130" cy="3643685"/>
                        </a:xfrm>
                        <a:prstGeom prst="rect">
                          <a:avLst/>
                        </a:prstGeom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41.9pt;height:286.9pt;mso-wrap-distance-left:0.0pt;mso-wrap-distance-top:0.0pt;mso-wrap-distance-right:0.0pt;mso-wrap-distance-bottom:0.0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  <w:rPr>
          <w:b/>
          <w:bCs/>
        </w:rPr>
      </w:pPr>
      <w:r>
        <w:rPr>
          <w:b/>
          <w:bCs/>
          <w:u w:val="single"/>
        </w:rPr>
        <w:t xml:space="preserve">Configuración de </w:t>
      </w:r>
      <w:r>
        <w:rPr>
          <w:b/>
          <w:bCs/>
          <w:u w:val="single"/>
        </w:rPr>
        <w:t xml:space="preserve">VPCs</w:t>
      </w:r>
      <w:r/>
    </w:p>
    <w:p>
      <w:pPr>
        <w:pStyle w:val="609"/>
        <w:numPr>
          <w:ilvl w:val="0"/>
          <w:numId w:val="2"/>
        </w:numPr>
      </w:pPr>
      <w:r>
        <w:t xml:space="preserve">descripción</w:t>
      </w:r>
      <w:r>
        <w:t xml:space="preserve"> de </w:t>
      </w:r>
      <w:r>
        <w:t xml:space="preserve">asignación</w:t>
      </w:r>
      <w:r>
        <w:t xml:space="preserve"> de </w:t>
      </w:r>
      <w:r>
        <w:t xml:space="preserve">ip</w:t>
      </w:r>
      <w:r/>
    </w:p>
    <w:p>
      <w:pPr>
        <w:pStyle w:val="609"/>
        <w:numPr>
          <w:ilvl w:val="1"/>
          <w:numId w:val="2"/>
        </w:numPr>
      </w:pPr>
      <w:r>
        <w:t xml:space="preserve">Ip</w:t>
      </w:r>
      <w:r>
        <w:t xml:space="preserve"> </w:t>
      </w:r>
      <w:r>
        <w:rPr>
          <w:color w:val="ed7d31" w:themeColor="accent2"/>
        </w:rPr>
        <w:t xml:space="preserve">&lt;</w:t>
      </w:r>
      <w:r>
        <w:rPr>
          <w:color w:val="ed7d31" w:themeColor="accent2"/>
        </w:rPr>
        <w:t xml:space="preserve">dirección</w:t>
      </w:r>
      <w:r>
        <w:rPr>
          <w:color w:val="ed7d31" w:themeColor="accent2"/>
        </w:rPr>
        <w:t xml:space="preserve">_</w:t>
      </w:r>
      <w:r>
        <w:rPr>
          <w:color w:val="ed7d31" w:themeColor="accent2"/>
        </w:rPr>
        <w:t xml:space="preserve">de</w:t>
      </w:r>
      <w:r>
        <w:rPr>
          <w:color w:val="ed7d31" w:themeColor="accent2"/>
        </w:rPr>
        <w:t xml:space="preserve">_</w:t>
      </w:r>
      <w:r>
        <w:rPr>
          <w:color w:val="ed7d31" w:themeColor="accent2"/>
        </w:rPr>
        <w:t xml:space="preserve">ip</w:t>
      </w:r>
      <w:r>
        <w:rPr>
          <w:color w:val="ed7d31" w:themeColor="accent2"/>
        </w:rPr>
        <w:t xml:space="preserve">&gt; </w:t>
      </w:r>
      <w:r>
        <w:rPr>
          <w:color w:val="4472c4" w:themeColor="accent1"/>
        </w:rPr>
        <w:t xml:space="preserve">&lt;mascara de </w:t>
      </w:r>
      <w:r>
        <w:rPr>
          <w:color w:val="4472c4" w:themeColor="accent1"/>
        </w:rPr>
        <w:t xml:space="preserve">sub-red</w:t>
      </w:r>
      <w:r>
        <w:rPr>
          <w:color w:val="4472c4" w:themeColor="accent1"/>
        </w:rPr>
        <w:t xml:space="preserve">&gt; </w:t>
      </w:r>
      <w:r>
        <w:rPr>
          <w:color w:val="00b050"/>
        </w:rPr>
        <w:t xml:space="preserve">&lt;</w:t>
      </w:r>
      <w:r>
        <w:rPr>
          <w:color w:val="00b050"/>
        </w:rPr>
        <w:t xml:space="preserve">gateway</w:t>
      </w:r>
      <w:r>
        <w:rPr>
          <w:color w:val="00b050"/>
        </w:rPr>
        <w:t xml:space="preserve">&gt; </w:t>
      </w:r>
      <w:r/>
    </w:p>
    <w:p>
      <w:pPr>
        <w:pStyle w:val="609"/>
        <w:numPr>
          <w:ilvl w:val="1"/>
          <w:numId w:val="2"/>
        </w:numPr>
      </w:pPr>
      <w:r>
        <w:t xml:space="preserve">Guardar la </w:t>
      </w:r>
      <w:r>
        <w:t xml:space="preserve">ip</w:t>
      </w:r>
      <w:r>
        <w:t xml:space="preserve"> en cada </w:t>
      </w:r>
      <w:r>
        <w:t xml:space="preserve">VPCs</w:t>
      </w:r>
      <w:r/>
    </w:p>
    <w:p>
      <w:pPr>
        <w:pStyle w:val="609"/>
        <w:numPr>
          <w:ilvl w:val="2"/>
          <w:numId w:val="2"/>
        </w:numPr>
      </w:pPr>
      <w:r>
        <w:rPr>
          <w:color w:val="00b050"/>
        </w:rPr>
        <w:t xml:space="preserve">save</w:t>
      </w:r>
      <w:r/>
    </w:p>
    <w:tbl>
      <w:tblPr>
        <w:tblStyle w:val="608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>
        <w:trPr/>
        <w:tc>
          <w:tcPr>
            <w:tcW w:w="4414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</w:t>
            </w:r>
            <w:r>
              <w:rPr>
                <w:b/>
                <w:bCs/>
              </w:rPr>
              <w:t xml:space="preserve">PCs</w:t>
            </w:r>
            <w:r/>
          </w:p>
        </w:tc>
        <w:tc>
          <w:tcPr>
            <w:tcW w:w="4414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Configuración</w:t>
            </w:r>
            <w:r>
              <w:rPr>
                <w:b/>
                <w:bCs/>
              </w:rPr>
              <w:t xml:space="preserve"> (asignación de </w:t>
            </w:r>
            <w:r>
              <w:rPr>
                <w:b/>
                <w:bCs/>
              </w:rPr>
              <w:t xml:space="preserve">ip</w:t>
            </w:r>
            <w:r>
              <w:rPr>
                <w:b/>
                <w:bCs/>
              </w:rPr>
              <w:t xml:space="preserve">)</w:t>
            </w:r>
            <w:r/>
          </w:p>
        </w:tc>
      </w:tr>
      <w:tr>
        <w:trPr/>
        <w:tc>
          <w:tcPr>
            <w:tcW w:w="4414" w:type="dxa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tcW w:w="4414" w:type="dxa"/>
            <w:textDirection w:val="lrTb"/>
            <w:noWrap w:val="false"/>
          </w:tcPr>
          <w:p>
            <w:r>
              <w:t xml:space="preserve">i</w:t>
            </w:r>
            <w:r>
              <w:t xml:space="preserve">p</w:t>
            </w:r>
            <w:r>
              <w:t xml:space="preserve"> </w:t>
            </w:r>
            <w:r>
              <w:rPr>
                <w:color w:val="ed7d31" w:themeColor="accent2"/>
              </w:rPr>
              <w:t xml:space="preserve">192.168.</w:t>
            </w:r>
            <w:r>
              <w:rPr>
                <w:color w:val="ed7d31" w:themeColor="accent2"/>
              </w:rPr>
              <w:t xml:space="preserve">9</w:t>
            </w:r>
            <w:r>
              <w:t xml:space="preserve">1</w:t>
            </w:r>
            <w:r>
              <w:rPr>
                <w:color w:val="ed7d31" w:themeColor="accent2"/>
              </w:rPr>
              <w:t xml:space="preserve">.10 </w:t>
            </w:r>
            <w:r>
              <w:rPr>
                <w:color w:val="4472c4" w:themeColor="accent1"/>
              </w:rPr>
              <w:t xml:space="preserve">255.255.255.0</w:t>
            </w:r>
            <w:r>
              <w:t xml:space="preserve"> </w:t>
            </w:r>
            <w:r>
              <w:rPr>
                <w:color w:val="00b050"/>
              </w:rPr>
              <w:t xml:space="preserve">192.168.9</w:t>
            </w:r>
            <w:r>
              <w:t xml:space="preserve">1</w:t>
            </w:r>
            <w:r>
              <w:rPr>
                <w:color w:val="00b050"/>
              </w:rPr>
              <w:t xml:space="preserve">.1</w:t>
            </w:r>
            <w:r/>
          </w:p>
        </w:tc>
      </w:tr>
      <w:tr>
        <w:trPr/>
        <w:tc>
          <w:tcPr>
            <w:tcW w:w="4414" w:type="dxa"/>
            <w:textDirection w:val="lrTb"/>
            <w:noWrap w:val="false"/>
          </w:tcPr>
          <w:p>
            <w:pPr>
              <w:jc w:val="center"/>
            </w:pPr>
            <w:r>
              <w:t xml:space="preserve">2</w:t>
            </w:r>
            <w:r/>
          </w:p>
        </w:tc>
        <w:tc>
          <w:tcPr>
            <w:tcW w:w="4414" w:type="dxa"/>
            <w:textDirection w:val="lrTb"/>
            <w:noWrap w:val="false"/>
          </w:tcPr>
          <w:p>
            <w:r>
              <w:t xml:space="preserve">ip</w:t>
            </w:r>
            <w:r>
              <w:t xml:space="preserve"> </w:t>
            </w:r>
            <w:r>
              <w:rPr>
                <w:color w:val="ed7d31" w:themeColor="accent2"/>
              </w:rPr>
              <w:t xml:space="preserve">192.168.9</w:t>
            </w:r>
            <w:r>
              <w:t xml:space="preserve">1</w:t>
            </w:r>
            <w:r>
              <w:rPr>
                <w:color w:val="ed7d31" w:themeColor="accent2"/>
              </w:rPr>
              <w:t xml:space="preserve">.</w:t>
            </w:r>
            <w:r>
              <w:rPr>
                <w:color w:val="ed7d31" w:themeColor="accent2"/>
              </w:rPr>
              <w:t xml:space="preserve">2</w:t>
            </w:r>
            <w:r>
              <w:rPr>
                <w:color w:val="ed7d31" w:themeColor="accent2"/>
              </w:rPr>
              <w:t xml:space="preserve">0 </w:t>
            </w:r>
            <w:r>
              <w:rPr>
                <w:color w:val="4472c4" w:themeColor="accent1"/>
              </w:rPr>
              <w:t xml:space="preserve">255.255.255.0</w:t>
            </w:r>
            <w:r>
              <w:t xml:space="preserve"> </w:t>
            </w:r>
            <w:r>
              <w:rPr>
                <w:color w:val="00b050"/>
              </w:rPr>
              <w:t xml:space="preserve">192.168.9</w:t>
            </w:r>
            <w:r>
              <w:t xml:space="preserve">1</w:t>
            </w:r>
            <w:r>
              <w:rPr>
                <w:color w:val="00b050"/>
              </w:rPr>
              <w:t xml:space="preserve">.1</w:t>
            </w:r>
            <w:r/>
          </w:p>
        </w:tc>
      </w:tr>
      <w:tr>
        <w:trPr/>
        <w:tc>
          <w:tcPr>
            <w:tcW w:w="4414" w:type="dxa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  <w:tc>
          <w:tcPr>
            <w:tcW w:w="4414" w:type="dxa"/>
            <w:textDirection w:val="lrTb"/>
            <w:noWrap w:val="false"/>
          </w:tcPr>
          <w:p>
            <w:r>
              <w:t xml:space="preserve">ip</w:t>
            </w:r>
            <w:r>
              <w:t xml:space="preserve"> </w:t>
            </w:r>
            <w:r>
              <w:rPr>
                <w:color w:val="ed7d31" w:themeColor="accent2"/>
              </w:rPr>
              <w:t xml:space="preserve">192.168.9</w:t>
            </w:r>
            <w:r>
              <w:t xml:space="preserve">3</w:t>
            </w:r>
            <w:r>
              <w:rPr>
                <w:color w:val="ed7d31" w:themeColor="accent2"/>
              </w:rPr>
              <w:t xml:space="preserve">.10 </w:t>
            </w:r>
            <w:r>
              <w:rPr>
                <w:color w:val="4472c4" w:themeColor="accent1"/>
              </w:rPr>
              <w:t xml:space="preserve">255.255.255.0</w:t>
            </w:r>
            <w:r>
              <w:t xml:space="preserve"> </w:t>
            </w:r>
            <w:r>
              <w:rPr>
                <w:color w:val="00b050"/>
              </w:rPr>
              <w:t xml:space="preserve">192.168.9</w:t>
            </w:r>
            <w:r>
              <w:t xml:space="preserve">3</w:t>
            </w:r>
            <w:r>
              <w:rPr>
                <w:color w:val="00b050"/>
              </w:rPr>
              <w:t xml:space="preserve">.1</w:t>
            </w:r>
            <w:r/>
          </w:p>
        </w:tc>
      </w:tr>
      <w:tr>
        <w:trPr/>
        <w:tc>
          <w:tcPr>
            <w:tcW w:w="4414" w:type="dxa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  <w:tc>
          <w:tcPr>
            <w:tcW w:w="4414" w:type="dxa"/>
            <w:textDirection w:val="lrTb"/>
            <w:noWrap w:val="false"/>
          </w:tcPr>
          <w:p>
            <w:r>
              <w:t xml:space="preserve">ip</w:t>
            </w:r>
            <w:r>
              <w:t xml:space="preserve"> </w:t>
            </w:r>
            <w:r>
              <w:rPr>
                <w:color w:val="ed7d31" w:themeColor="accent2"/>
              </w:rPr>
              <w:t xml:space="preserve">192.168.9</w:t>
            </w:r>
            <w:r>
              <w:t xml:space="preserve">3</w:t>
            </w:r>
            <w:r>
              <w:rPr>
                <w:color w:val="ed7d31" w:themeColor="accent2"/>
              </w:rPr>
              <w:t xml:space="preserve">.</w:t>
            </w:r>
            <w:r>
              <w:rPr>
                <w:color w:val="ed7d31" w:themeColor="accent2"/>
              </w:rPr>
              <w:t xml:space="preserve">2</w:t>
            </w:r>
            <w:r>
              <w:rPr>
                <w:color w:val="ed7d31" w:themeColor="accent2"/>
              </w:rPr>
              <w:t xml:space="preserve">0 </w:t>
            </w:r>
            <w:r>
              <w:rPr>
                <w:color w:val="4472c4" w:themeColor="accent1"/>
              </w:rPr>
              <w:t xml:space="preserve">255.255.255.0</w:t>
            </w:r>
            <w:r>
              <w:t xml:space="preserve"> </w:t>
            </w:r>
            <w:r>
              <w:rPr>
                <w:color w:val="00b050"/>
              </w:rPr>
              <w:t xml:space="preserve">192.168.9</w:t>
            </w:r>
            <w:r>
              <w:t xml:space="preserve">3</w:t>
            </w:r>
            <w:r>
              <w:rPr>
                <w:color w:val="00b050"/>
              </w:rPr>
              <w:t xml:space="preserve">.1</w:t>
            </w:r>
            <w:r/>
          </w:p>
        </w:tc>
      </w:tr>
      <w:tr>
        <w:trPr/>
        <w:tc>
          <w:tcPr>
            <w:tcW w:w="4414" w:type="dxa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  <w:tc>
          <w:tcPr>
            <w:tcW w:w="4414" w:type="dxa"/>
            <w:textDirection w:val="lrTb"/>
            <w:noWrap w:val="false"/>
          </w:tcPr>
          <w:p>
            <w:r>
              <w:t xml:space="preserve">ip</w:t>
            </w:r>
            <w:r>
              <w:t xml:space="preserve"> </w:t>
            </w:r>
            <w:r>
              <w:rPr>
                <w:color w:val="ed7d31" w:themeColor="accent2"/>
              </w:rPr>
              <w:t xml:space="preserve">192.168.9</w:t>
            </w:r>
            <w:r>
              <w:t xml:space="preserve">2</w:t>
            </w:r>
            <w:r>
              <w:rPr>
                <w:color w:val="ed7d31" w:themeColor="accent2"/>
              </w:rPr>
              <w:t xml:space="preserve">.10 </w:t>
            </w:r>
            <w:r>
              <w:rPr>
                <w:color w:val="4472c4" w:themeColor="accent1"/>
              </w:rPr>
              <w:t xml:space="preserve">255.255.255.0</w:t>
            </w:r>
            <w:r>
              <w:t xml:space="preserve"> </w:t>
            </w:r>
            <w:r>
              <w:rPr>
                <w:color w:val="00b050"/>
              </w:rPr>
              <w:t xml:space="preserve">192.168.9</w:t>
            </w:r>
            <w:r>
              <w:t xml:space="preserve">2</w:t>
            </w:r>
            <w:r>
              <w:rPr>
                <w:color w:val="00b050"/>
              </w:rPr>
              <w:t xml:space="preserve">.1</w:t>
            </w:r>
            <w:r/>
          </w:p>
        </w:tc>
      </w:tr>
      <w:tr>
        <w:trPr/>
        <w:tc>
          <w:tcPr>
            <w:tcW w:w="4414" w:type="dxa"/>
            <w:textDirection w:val="lrTb"/>
            <w:noWrap w:val="false"/>
          </w:tcPr>
          <w:p>
            <w:pPr>
              <w:jc w:val="center"/>
            </w:pPr>
            <w:r>
              <w:t xml:space="preserve">6</w:t>
            </w:r>
            <w:r/>
          </w:p>
        </w:tc>
        <w:tc>
          <w:tcPr>
            <w:tcW w:w="4414" w:type="dxa"/>
            <w:textDirection w:val="lrTb"/>
            <w:noWrap w:val="false"/>
          </w:tcPr>
          <w:p>
            <w:r>
              <w:t xml:space="preserve">ip</w:t>
            </w:r>
            <w:r>
              <w:t xml:space="preserve"> </w:t>
            </w:r>
            <w:r>
              <w:rPr>
                <w:color w:val="ed7d31" w:themeColor="accent2"/>
              </w:rPr>
              <w:t xml:space="preserve">192.168.9</w:t>
            </w:r>
            <w:r>
              <w:t xml:space="preserve">2</w:t>
            </w:r>
            <w:r>
              <w:rPr>
                <w:color w:val="ed7d31" w:themeColor="accent2"/>
              </w:rPr>
              <w:t xml:space="preserve">.</w:t>
            </w:r>
            <w:r>
              <w:rPr>
                <w:color w:val="ed7d31" w:themeColor="accent2"/>
              </w:rPr>
              <w:t xml:space="preserve">2</w:t>
            </w:r>
            <w:r>
              <w:rPr>
                <w:color w:val="ed7d31" w:themeColor="accent2"/>
              </w:rPr>
              <w:t xml:space="preserve">0 </w:t>
            </w:r>
            <w:r>
              <w:rPr>
                <w:color w:val="4472c4" w:themeColor="accent1"/>
              </w:rPr>
              <w:t xml:space="preserve">255.255.255.0</w:t>
            </w:r>
            <w:r>
              <w:t xml:space="preserve"> </w:t>
            </w:r>
            <w:r>
              <w:rPr>
                <w:color w:val="00b050"/>
              </w:rPr>
              <w:t xml:space="preserve">192.168.9</w:t>
            </w:r>
            <w:r>
              <w:t xml:space="preserve">2</w:t>
            </w:r>
            <w:r>
              <w:rPr>
                <w:color w:val="00b050"/>
              </w:rPr>
              <w:t xml:space="preserve">.1</w:t>
            </w:r>
            <w:r/>
          </w:p>
        </w:tc>
      </w:tr>
    </w:tbl>
    <w:p>
      <w:r/>
      <w:r/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</w:r>
      <w:r/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</w:r>
      <w:r/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</w:r>
      <w:r/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Configuración de switch hacia </w:t>
      </w:r>
      <w:r>
        <w:rPr>
          <w:b/>
          <w:bCs/>
          <w:u w:val="single"/>
        </w:rPr>
        <w:t xml:space="preserve">VPCs</w:t>
      </w:r>
      <w:r/>
    </w:p>
    <w:tbl>
      <w:tblPr>
        <w:tblStyle w:val="608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>
        <w:trPr/>
        <w:tc>
          <w:tcPr>
            <w:tcW w:w="4414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Switch</w:t>
            </w:r>
            <w:r/>
          </w:p>
        </w:tc>
        <w:tc>
          <w:tcPr>
            <w:tcW w:w="4414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Configuración.</w:t>
            </w:r>
            <w:r/>
          </w:p>
        </w:tc>
      </w:tr>
      <w:tr>
        <w:trPr/>
        <w:tc>
          <w:tcPr>
            <w:tcW w:w="4414" w:type="dxa"/>
            <w:textDirection w:val="lrTb"/>
            <w:noWrap w:val="false"/>
          </w:tcPr>
          <w:p>
            <w:pPr>
              <w:jc w:val="center"/>
            </w:pPr>
            <w:r>
              <w:t xml:space="preserve">R91</w:t>
            </w:r>
            <w:r/>
          </w:p>
        </w:tc>
        <w:tc>
          <w:tcPr>
            <w:tcW w:w="4414" w:type="dxa"/>
            <w:textDirection w:val="lrTb"/>
            <w:noWrap w:val="false"/>
          </w:tcPr>
          <w:p>
            <w:r>
              <w:t xml:space="preserve">Conf</w:t>
            </w:r>
            <w:r>
              <w:t xml:space="preserve"> t</w:t>
            </w:r>
            <w:r/>
          </w:p>
          <w:p>
            <w:r>
              <w:t xml:space="preserve">Int</w:t>
            </w:r>
            <w:r>
              <w:t xml:space="preserve"> f0/0</w:t>
            </w:r>
            <w:r/>
          </w:p>
          <w:p>
            <w:r>
              <w:t xml:space="preserve">Ip</w:t>
            </w:r>
            <w:r>
              <w:t xml:space="preserve"> </w:t>
            </w:r>
            <w:r>
              <w:t xml:space="preserve">address</w:t>
            </w:r>
            <w:r>
              <w:t xml:space="preserve"> </w:t>
            </w:r>
            <w:r>
              <w:rPr>
                <w:color w:val="4472c4" w:themeColor="accent1"/>
              </w:rPr>
              <w:t xml:space="preserve">192.168.91.1 </w:t>
            </w:r>
            <w:r>
              <w:t xml:space="preserve">255.255.255.0</w:t>
            </w:r>
            <w:r/>
          </w:p>
          <w:p>
            <w:r>
              <w:t xml:space="preserve">No shutdown</w:t>
            </w:r>
            <w:r/>
          </w:p>
          <w:p>
            <w:r>
              <w:t xml:space="preserve">E</w:t>
            </w:r>
            <w:r>
              <w:t xml:space="preserve">xit</w:t>
            </w:r>
            <w:r/>
          </w:p>
        </w:tc>
      </w:tr>
      <w:tr>
        <w:trPr/>
        <w:tc>
          <w:tcPr>
            <w:tcW w:w="4414" w:type="dxa"/>
            <w:textDirection w:val="lrTb"/>
            <w:noWrap w:val="false"/>
          </w:tcPr>
          <w:p>
            <w:pPr>
              <w:jc w:val="center"/>
            </w:pPr>
            <w:r>
              <w:t xml:space="preserve">R92</w:t>
            </w:r>
            <w:r/>
          </w:p>
        </w:tc>
        <w:tc>
          <w:tcPr>
            <w:tcW w:w="4414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Conf t</w:t>
            </w:r>
            <w:r/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Int f0/0</w:t>
            </w:r>
            <w:r/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Ip address </w:t>
            </w:r>
            <w:r>
              <w:rPr>
                <w:color w:val="4472c4" w:themeColor="accent1"/>
                <w:lang w:val="en-US"/>
              </w:rPr>
              <w:t xml:space="preserve">192.168.9</w:t>
            </w:r>
            <w:r>
              <w:rPr>
                <w:color w:val="4472c4" w:themeColor="accent1"/>
                <w:lang w:val="en-US"/>
              </w:rPr>
              <w:t xml:space="preserve">2</w:t>
            </w:r>
            <w:r>
              <w:rPr>
                <w:color w:val="4472c4" w:themeColor="accent1"/>
                <w:lang w:val="en-US"/>
              </w:rPr>
              <w:t xml:space="preserve">.1 </w:t>
            </w:r>
            <w:r>
              <w:rPr>
                <w:lang w:val="en-US"/>
              </w:rPr>
              <w:t xml:space="preserve">255.255.255.0</w:t>
            </w:r>
            <w:r/>
          </w:p>
          <w:p>
            <w:r>
              <w:t xml:space="preserve">No shutdown</w:t>
            </w:r>
            <w:r/>
          </w:p>
          <w:p>
            <w:r>
              <w:t xml:space="preserve">exit</w:t>
            </w:r>
            <w:r/>
          </w:p>
        </w:tc>
      </w:tr>
      <w:tr>
        <w:trPr/>
        <w:tc>
          <w:tcPr>
            <w:tcW w:w="4414" w:type="dxa"/>
            <w:textDirection w:val="lrTb"/>
            <w:noWrap w:val="false"/>
          </w:tcPr>
          <w:p>
            <w:pPr>
              <w:jc w:val="center"/>
            </w:pPr>
            <w:r>
              <w:t xml:space="preserve">R93</w:t>
            </w:r>
            <w:r/>
          </w:p>
        </w:tc>
        <w:tc>
          <w:tcPr>
            <w:tcW w:w="4414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Conf t</w:t>
            </w:r>
            <w:r/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Int f0/0</w:t>
            </w:r>
            <w:r/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Ip address </w:t>
            </w:r>
            <w:r>
              <w:rPr>
                <w:color w:val="4472c4" w:themeColor="accent1"/>
                <w:lang w:val="en-US"/>
              </w:rPr>
              <w:t xml:space="preserve">192.168.9</w:t>
            </w:r>
            <w:r>
              <w:rPr>
                <w:color w:val="4472c4" w:themeColor="accent1"/>
                <w:lang w:val="en-US"/>
              </w:rPr>
              <w:t xml:space="preserve">3</w:t>
            </w:r>
            <w:r>
              <w:rPr>
                <w:color w:val="4472c4" w:themeColor="accent1"/>
                <w:lang w:val="en-US"/>
              </w:rPr>
              <w:t xml:space="preserve">.1 </w:t>
            </w:r>
            <w:r>
              <w:rPr>
                <w:lang w:val="en-US"/>
              </w:rPr>
              <w:t xml:space="preserve">255.255.255.0</w:t>
            </w:r>
            <w:r/>
          </w:p>
          <w:p>
            <w:r>
              <w:t xml:space="preserve">No shutdown</w:t>
            </w:r>
            <w:r/>
          </w:p>
          <w:p>
            <w:r>
              <w:t xml:space="preserve">exit</w:t>
            </w:r>
            <w:r/>
          </w:p>
        </w:tc>
      </w:tr>
    </w:tbl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Configuración entre </w:t>
      </w:r>
      <w:r>
        <w:rPr>
          <w:b/>
          <w:bCs/>
          <w:u w:val="single"/>
        </w:rPr>
        <w:t xml:space="preserve">routers</w:t>
      </w:r>
      <w:r/>
    </w:p>
    <w:p>
      <w:pPr>
        <w:pStyle w:val="609"/>
        <w:numPr>
          <w:ilvl w:val="0"/>
          <w:numId w:val="2"/>
        </w:numPr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  <w:u w:val="single"/>
        </w:rPr>
        <w:t xml:space="preserve">R91</w:t>
      </w:r>
      <w:r/>
    </w:p>
    <w:p>
      <w:pPr>
        <w:pStyle w:val="609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R92</w:t>
      </w:r>
      <w:r/>
    </w:p>
    <w:p>
      <w:pPr>
        <w:pStyle w:val="609"/>
        <w:numPr>
          <w:ilvl w:val="2"/>
          <w:numId w:val="2"/>
        </w:numPr>
      </w:pPr>
      <w:r>
        <w:t xml:space="preserve">Conf</w:t>
      </w:r>
      <w:r>
        <w:t xml:space="preserve"> t</w:t>
      </w:r>
      <w:r/>
    </w:p>
    <w:p>
      <w:pPr>
        <w:pStyle w:val="609"/>
        <w:numPr>
          <w:ilvl w:val="2"/>
          <w:numId w:val="2"/>
        </w:numPr>
      </w:pPr>
      <w:r>
        <w:t xml:space="preserve">Int</w:t>
      </w:r>
      <w:r>
        <w:t xml:space="preserve"> s1/1</w:t>
      </w:r>
      <w:r/>
    </w:p>
    <w:p>
      <w:pPr>
        <w:pStyle w:val="609"/>
        <w:numPr>
          <w:ilvl w:val="2"/>
          <w:numId w:val="2"/>
        </w:numPr>
      </w:pPr>
      <w:r>
        <w:t xml:space="preserve">Ip</w:t>
      </w:r>
      <w:r>
        <w:t xml:space="preserve"> </w:t>
      </w:r>
      <w:r>
        <w:t xml:space="preserve">address</w:t>
      </w:r>
      <w:r>
        <w:t xml:space="preserve"> </w:t>
      </w:r>
      <w:r>
        <w:rPr>
          <w:b/>
          <w:bCs/>
          <w:color w:val="4472c4" w:themeColor="accent1"/>
        </w:rPr>
        <w:t xml:space="preserve">172.91.0.2</w:t>
      </w:r>
      <w:r>
        <w:t xml:space="preserve"> 255.255.0.0</w:t>
      </w:r>
      <w:r/>
    </w:p>
    <w:p>
      <w:pPr>
        <w:pStyle w:val="609"/>
        <w:numPr>
          <w:ilvl w:val="2"/>
          <w:numId w:val="2"/>
        </w:numPr>
      </w:pPr>
      <w:r>
        <w:t xml:space="preserve">no shutdown</w:t>
      </w:r>
      <w:r/>
    </w:p>
    <w:p>
      <w:pPr>
        <w:pStyle w:val="609"/>
        <w:numPr>
          <w:ilvl w:val="2"/>
          <w:numId w:val="2"/>
        </w:numPr>
      </w:pPr>
      <w:r>
        <w:t xml:space="preserve">exit</w:t>
      </w:r>
      <w:r/>
    </w:p>
    <w:p>
      <w:pPr>
        <w:pStyle w:val="609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R93</w:t>
      </w:r>
      <w:r/>
    </w:p>
    <w:p>
      <w:pPr>
        <w:pStyle w:val="609"/>
        <w:numPr>
          <w:ilvl w:val="2"/>
          <w:numId w:val="2"/>
        </w:numPr>
      </w:pPr>
      <w:r>
        <w:t xml:space="preserve">Conf</w:t>
      </w:r>
      <w:r>
        <w:t xml:space="preserve"> t</w:t>
      </w:r>
      <w:r/>
    </w:p>
    <w:p>
      <w:pPr>
        <w:pStyle w:val="609"/>
        <w:numPr>
          <w:ilvl w:val="2"/>
          <w:numId w:val="2"/>
        </w:numPr>
      </w:pPr>
      <w:r>
        <w:t xml:space="preserve">Int</w:t>
      </w:r>
      <w:r>
        <w:t xml:space="preserve"> s1</w:t>
      </w:r>
      <w:r>
        <w:t xml:space="preserve">/0</w:t>
      </w:r>
      <w:r/>
    </w:p>
    <w:p>
      <w:pPr>
        <w:pStyle w:val="609"/>
        <w:numPr>
          <w:ilvl w:val="2"/>
          <w:numId w:val="2"/>
        </w:numPr>
      </w:pPr>
      <w:r>
        <w:t xml:space="preserve">Ip</w:t>
      </w:r>
      <w:r>
        <w:t xml:space="preserve"> </w:t>
      </w:r>
      <w:r>
        <w:t xml:space="preserve">address</w:t>
      </w:r>
      <w:r>
        <w:t xml:space="preserve"> </w:t>
      </w:r>
      <w:r>
        <w:rPr>
          <w:b/>
          <w:bCs/>
          <w:color w:val="70ad47" w:themeColor="accent6"/>
        </w:rPr>
        <w:t xml:space="preserve">172.9</w:t>
      </w:r>
      <w:r>
        <w:rPr>
          <w:b/>
          <w:bCs/>
          <w:color w:val="70ad47" w:themeColor="accent6"/>
        </w:rPr>
        <w:t xml:space="preserve">3</w:t>
      </w:r>
      <w:r>
        <w:rPr>
          <w:b/>
          <w:bCs/>
          <w:color w:val="70ad47" w:themeColor="accent6"/>
        </w:rPr>
        <w:t xml:space="preserve">.0.</w:t>
      </w:r>
      <w:r>
        <w:rPr>
          <w:b/>
          <w:bCs/>
          <w:color w:val="70ad47" w:themeColor="accent6"/>
        </w:rPr>
        <w:t xml:space="preserve">1</w:t>
      </w:r>
      <w:r>
        <w:rPr>
          <w:b/>
          <w:bCs/>
          <w:color w:val="70ad47" w:themeColor="accent6"/>
        </w:rPr>
        <w:t xml:space="preserve"> </w:t>
      </w:r>
      <w:r>
        <w:t xml:space="preserve">255.255.0.0</w:t>
      </w:r>
      <w:r/>
    </w:p>
    <w:p>
      <w:pPr>
        <w:pStyle w:val="609"/>
        <w:numPr>
          <w:ilvl w:val="2"/>
          <w:numId w:val="2"/>
        </w:numPr>
      </w:pPr>
      <w:r>
        <w:t xml:space="preserve">no shutdown</w:t>
      </w:r>
      <w:r/>
    </w:p>
    <w:p>
      <w:pPr>
        <w:pStyle w:val="609"/>
        <w:numPr>
          <w:ilvl w:val="2"/>
          <w:numId w:val="2"/>
        </w:numPr>
      </w:pPr>
      <w:r>
        <w:t xml:space="preserve">exit</w:t>
      </w:r>
      <w:r/>
    </w:p>
    <w:p>
      <w:r/>
      <w:r/>
    </w:p>
    <w:p>
      <w:pPr>
        <w:pStyle w:val="609"/>
        <w:numPr>
          <w:ilvl w:val="0"/>
          <w:numId w:val="2"/>
        </w:numPr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  <w:u w:val="single"/>
        </w:rPr>
        <w:t xml:space="preserve">R9</w:t>
      </w:r>
      <w:r>
        <w:rPr>
          <w:b/>
          <w:bCs/>
          <w:color w:val="4472c4" w:themeColor="accent1"/>
          <w:u w:val="single"/>
        </w:rPr>
        <w:t xml:space="preserve">2</w:t>
      </w:r>
      <w:r/>
    </w:p>
    <w:p>
      <w:pPr>
        <w:pStyle w:val="609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R9</w:t>
      </w:r>
      <w:r>
        <w:rPr>
          <w:b/>
          <w:bCs/>
        </w:rPr>
        <w:t xml:space="preserve">1</w:t>
      </w:r>
      <w:r/>
    </w:p>
    <w:p>
      <w:pPr>
        <w:pStyle w:val="609"/>
        <w:numPr>
          <w:ilvl w:val="2"/>
          <w:numId w:val="2"/>
        </w:numPr>
      </w:pPr>
      <w:r>
        <w:t xml:space="preserve">Conf</w:t>
      </w:r>
      <w:r>
        <w:t xml:space="preserve"> t</w:t>
      </w:r>
      <w:r/>
    </w:p>
    <w:p>
      <w:pPr>
        <w:pStyle w:val="609"/>
        <w:numPr>
          <w:ilvl w:val="2"/>
          <w:numId w:val="2"/>
        </w:numPr>
      </w:pPr>
      <w:r>
        <w:t xml:space="preserve">Int</w:t>
      </w:r>
      <w:r>
        <w:t xml:space="preserve"> s</w:t>
      </w:r>
      <w:r>
        <w:t xml:space="preserve">2/0</w:t>
      </w:r>
      <w:r/>
    </w:p>
    <w:p>
      <w:pPr>
        <w:pStyle w:val="609"/>
        <w:numPr>
          <w:ilvl w:val="2"/>
          <w:numId w:val="2"/>
        </w:numPr>
      </w:pPr>
      <w:r>
        <w:t xml:space="preserve">Ip</w:t>
      </w:r>
      <w:r>
        <w:t xml:space="preserve"> </w:t>
      </w:r>
      <w:r>
        <w:t xml:space="preserve">address</w:t>
      </w:r>
      <w:r>
        <w:t xml:space="preserve"> </w:t>
      </w:r>
      <w:r>
        <w:rPr>
          <w:b/>
          <w:bCs/>
          <w:color w:val="4472c4" w:themeColor="accent1"/>
        </w:rPr>
        <w:t xml:space="preserve">172.91.0.</w:t>
      </w:r>
      <w:r>
        <w:rPr>
          <w:b/>
          <w:bCs/>
          <w:color w:val="4472c4" w:themeColor="accent1"/>
        </w:rPr>
        <w:t xml:space="preserve">1</w:t>
      </w:r>
      <w:r>
        <w:t xml:space="preserve"> 255.255.0.0</w:t>
      </w:r>
      <w:r/>
    </w:p>
    <w:p>
      <w:pPr>
        <w:pStyle w:val="609"/>
        <w:numPr>
          <w:ilvl w:val="2"/>
          <w:numId w:val="2"/>
        </w:numPr>
      </w:pPr>
      <w:r>
        <w:t xml:space="preserve">no shutdown</w:t>
      </w:r>
      <w:r/>
    </w:p>
    <w:p>
      <w:pPr>
        <w:pStyle w:val="609"/>
        <w:numPr>
          <w:ilvl w:val="2"/>
          <w:numId w:val="2"/>
        </w:numPr>
      </w:pPr>
      <w:r>
        <w:t xml:space="preserve">exit</w:t>
      </w:r>
      <w:r/>
    </w:p>
    <w:p>
      <w:pPr>
        <w:pStyle w:val="609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R93</w:t>
      </w:r>
      <w:r/>
    </w:p>
    <w:p>
      <w:pPr>
        <w:pStyle w:val="609"/>
        <w:numPr>
          <w:ilvl w:val="2"/>
          <w:numId w:val="2"/>
        </w:numPr>
      </w:pPr>
      <w:r>
        <w:t xml:space="preserve">Conf</w:t>
      </w:r>
      <w:r>
        <w:t xml:space="preserve"> t</w:t>
      </w:r>
      <w:r/>
    </w:p>
    <w:p>
      <w:pPr>
        <w:pStyle w:val="609"/>
        <w:numPr>
          <w:ilvl w:val="2"/>
          <w:numId w:val="2"/>
        </w:numPr>
      </w:pPr>
      <w:r>
        <w:t xml:space="preserve">Int</w:t>
      </w:r>
      <w:r>
        <w:t xml:space="preserve"> s</w:t>
      </w:r>
      <w:r>
        <w:t xml:space="preserve">2/1</w:t>
      </w:r>
      <w:r/>
    </w:p>
    <w:p>
      <w:pPr>
        <w:pStyle w:val="609"/>
        <w:numPr>
          <w:ilvl w:val="2"/>
          <w:numId w:val="2"/>
        </w:numPr>
      </w:pPr>
      <w:r>
        <w:t xml:space="preserve">Ip</w:t>
      </w:r>
      <w:r>
        <w:t xml:space="preserve"> </w:t>
      </w:r>
      <w:r>
        <w:t xml:space="preserve">address</w:t>
      </w:r>
      <w:r>
        <w:t xml:space="preserve"> </w:t>
      </w:r>
      <w:r>
        <w:rPr>
          <w:b/>
          <w:bCs/>
          <w:color w:val="ed7d31" w:themeColor="accent2"/>
        </w:rPr>
        <w:t xml:space="preserve">172.9</w:t>
      </w:r>
      <w:r>
        <w:rPr>
          <w:b/>
          <w:bCs/>
          <w:color w:val="ed7d31" w:themeColor="accent2"/>
        </w:rPr>
        <w:t xml:space="preserve">2</w:t>
      </w:r>
      <w:r>
        <w:rPr>
          <w:b/>
          <w:bCs/>
          <w:color w:val="ed7d31" w:themeColor="accent2"/>
        </w:rPr>
        <w:t xml:space="preserve">.0.1</w:t>
      </w:r>
      <w:r>
        <w:rPr>
          <w:color w:val="ed7d31" w:themeColor="accent2"/>
        </w:rPr>
        <w:t xml:space="preserve"> </w:t>
      </w:r>
      <w:r>
        <w:t xml:space="preserve">255.255.0.0</w:t>
      </w:r>
      <w:r/>
    </w:p>
    <w:p>
      <w:pPr>
        <w:pStyle w:val="609"/>
        <w:numPr>
          <w:ilvl w:val="2"/>
          <w:numId w:val="2"/>
        </w:numPr>
      </w:pPr>
      <w:r>
        <w:t xml:space="preserve">no shutdown</w:t>
      </w:r>
      <w:r/>
    </w:p>
    <w:p>
      <w:pPr>
        <w:pStyle w:val="609"/>
        <w:numPr>
          <w:ilvl w:val="2"/>
          <w:numId w:val="2"/>
        </w:numPr>
      </w:pPr>
      <w:r>
        <w:t xml:space="preserve">exit</w:t>
      </w:r>
      <w:r/>
    </w:p>
    <w:p>
      <w:r/>
      <w:r/>
    </w:p>
    <w:p>
      <w:pPr>
        <w:pStyle w:val="609"/>
        <w:numPr>
          <w:ilvl w:val="0"/>
          <w:numId w:val="2"/>
        </w:numPr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  <w:u w:val="single"/>
        </w:rPr>
        <w:t xml:space="preserve">R9</w:t>
      </w:r>
      <w:r>
        <w:rPr>
          <w:b/>
          <w:bCs/>
          <w:color w:val="4472c4" w:themeColor="accent1"/>
          <w:u w:val="single"/>
        </w:rPr>
        <w:t xml:space="preserve">3</w:t>
      </w:r>
      <w:r/>
    </w:p>
    <w:p>
      <w:pPr>
        <w:pStyle w:val="609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R9</w:t>
      </w:r>
      <w:r>
        <w:rPr>
          <w:b/>
          <w:bCs/>
        </w:rPr>
        <w:t xml:space="preserve">1</w:t>
      </w:r>
      <w:r/>
    </w:p>
    <w:p>
      <w:pPr>
        <w:pStyle w:val="609"/>
        <w:numPr>
          <w:ilvl w:val="2"/>
          <w:numId w:val="2"/>
        </w:numPr>
      </w:pPr>
      <w:r>
        <w:t xml:space="preserve">Conf</w:t>
      </w:r>
      <w:r>
        <w:t xml:space="preserve"> t</w:t>
      </w:r>
      <w:r/>
    </w:p>
    <w:p>
      <w:pPr>
        <w:pStyle w:val="609"/>
        <w:numPr>
          <w:ilvl w:val="2"/>
          <w:numId w:val="2"/>
        </w:numPr>
      </w:pPr>
      <w:r>
        <w:t xml:space="preserve">Int</w:t>
      </w:r>
      <w:r>
        <w:t xml:space="preserve"> s</w:t>
      </w:r>
      <w:r>
        <w:t xml:space="preserve">1/0</w:t>
      </w:r>
      <w:r/>
    </w:p>
    <w:p>
      <w:pPr>
        <w:pStyle w:val="609"/>
        <w:numPr>
          <w:ilvl w:val="2"/>
          <w:numId w:val="2"/>
        </w:numPr>
      </w:pPr>
      <w:r>
        <w:t xml:space="preserve">Ip</w:t>
      </w:r>
      <w:r>
        <w:t xml:space="preserve"> </w:t>
      </w:r>
      <w:r>
        <w:t xml:space="preserve">address</w:t>
      </w:r>
      <w:r>
        <w:t xml:space="preserve"> </w:t>
      </w:r>
      <w:r>
        <w:rPr>
          <w:b/>
          <w:bCs/>
          <w:color w:val="70ad47" w:themeColor="accent6"/>
        </w:rPr>
        <w:t xml:space="preserve">172.9</w:t>
      </w:r>
      <w:r>
        <w:rPr>
          <w:b/>
          <w:bCs/>
          <w:color w:val="70ad47" w:themeColor="accent6"/>
        </w:rPr>
        <w:t xml:space="preserve">3</w:t>
      </w:r>
      <w:r>
        <w:rPr>
          <w:b/>
          <w:bCs/>
          <w:color w:val="70ad47" w:themeColor="accent6"/>
        </w:rPr>
        <w:t xml:space="preserve">.0.</w:t>
      </w:r>
      <w:r>
        <w:rPr>
          <w:b/>
          <w:bCs/>
          <w:color w:val="70ad47" w:themeColor="accent6"/>
        </w:rPr>
        <w:t xml:space="preserve">2</w:t>
      </w:r>
      <w:r>
        <w:rPr>
          <w:color w:val="70ad47" w:themeColor="accent6"/>
        </w:rPr>
        <w:t xml:space="preserve"> </w:t>
      </w:r>
      <w:r>
        <w:t xml:space="preserve">255.255.0.0</w:t>
      </w:r>
      <w:r/>
    </w:p>
    <w:p>
      <w:pPr>
        <w:pStyle w:val="609"/>
        <w:numPr>
          <w:ilvl w:val="2"/>
          <w:numId w:val="2"/>
        </w:numPr>
      </w:pPr>
      <w:r>
        <w:t xml:space="preserve">no shutdown</w:t>
      </w:r>
      <w:r/>
    </w:p>
    <w:p>
      <w:pPr>
        <w:pStyle w:val="609"/>
        <w:numPr>
          <w:ilvl w:val="2"/>
          <w:numId w:val="2"/>
        </w:numPr>
      </w:pPr>
      <w:r>
        <w:t xml:space="preserve">exit</w:t>
      </w:r>
      <w:r/>
    </w:p>
    <w:p>
      <w:pPr>
        <w:pStyle w:val="609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R9</w:t>
      </w:r>
      <w:r>
        <w:rPr>
          <w:b/>
          <w:bCs/>
        </w:rPr>
        <w:t xml:space="preserve">2</w:t>
      </w:r>
      <w:r/>
    </w:p>
    <w:p>
      <w:pPr>
        <w:pStyle w:val="609"/>
        <w:numPr>
          <w:ilvl w:val="2"/>
          <w:numId w:val="2"/>
        </w:numPr>
      </w:pPr>
      <w:r>
        <w:t xml:space="preserve">Conf</w:t>
      </w:r>
      <w:r>
        <w:t xml:space="preserve"> t</w:t>
      </w:r>
      <w:r/>
    </w:p>
    <w:p>
      <w:pPr>
        <w:pStyle w:val="609"/>
        <w:numPr>
          <w:ilvl w:val="2"/>
          <w:numId w:val="2"/>
        </w:numPr>
      </w:pPr>
      <w:r>
        <w:t xml:space="preserve">Int</w:t>
      </w:r>
      <w:r>
        <w:t xml:space="preserve"> s</w:t>
      </w:r>
      <w:r>
        <w:t xml:space="preserve">1/1</w:t>
      </w:r>
      <w:r/>
    </w:p>
    <w:p>
      <w:pPr>
        <w:pStyle w:val="609"/>
        <w:numPr>
          <w:ilvl w:val="2"/>
          <w:numId w:val="2"/>
        </w:numPr>
      </w:pPr>
      <w:r>
        <w:t xml:space="preserve">Ip</w:t>
      </w:r>
      <w:r>
        <w:t xml:space="preserve"> </w:t>
      </w:r>
      <w:r>
        <w:t xml:space="preserve">address</w:t>
      </w:r>
      <w:r>
        <w:t xml:space="preserve"> </w:t>
      </w:r>
      <w:r>
        <w:rPr>
          <w:b/>
          <w:bCs/>
          <w:color w:val="ed7d31" w:themeColor="accent2"/>
        </w:rPr>
        <w:t xml:space="preserve">172.92.0.</w:t>
      </w:r>
      <w:r>
        <w:rPr>
          <w:b/>
          <w:bCs/>
          <w:color w:val="ed7d31" w:themeColor="accent2"/>
        </w:rPr>
        <w:t xml:space="preserve">2</w:t>
      </w:r>
      <w:r>
        <w:rPr>
          <w:b/>
          <w:bCs/>
          <w:color w:val="ed7d31" w:themeColor="accent2"/>
        </w:rPr>
        <w:t xml:space="preserve"> </w:t>
      </w:r>
      <w:r>
        <w:t xml:space="preserve">255.255.0.0</w:t>
      </w:r>
      <w:r/>
    </w:p>
    <w:p>
      <w:pPr>
        <w:pStyle w:val="609"/>
        <w:numPr>
          <w:ilvl w:val="2"/>
          <w:numId w:val="2"/>
        </w:numPr>
      </w:pPr>
      <w:r>
        <w:t xml:space="preserve">no shutdown</w:t>
      </w:r>
      <w:r/>
    </w:p>
    <w:p>
      <w:pPr>
        <w:pStyle w:val="609"/>
        <w:numPr>
          <w:ilvl w:val="2"/>
          <w:numId w:val="2"/>
        </w:numPr>
      </w:pPr>
      <w:r>
        <w:t xml:space="preserve">exit</w:t>
      </w:r>
      <w:r/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Configuración de Enrutamiento </w:t>
      </w:r>
      <w:r>
        <w:rPr>
          <w:b/>
          <w:bCs/>
          <w:u w:val="single"/>
        </w:rPr>
        <w:t xml:space="preserve">statico</w:t>
      </w:r>
      <w:r>
        <w:rPr>
          <w:b/>
          <w:bCs/>
          <w:u w:val="single"/>
        </w:rPr>
        <w:t xml:space="preserve">.</w:t>
      </w:r>
      <w:r/>
    </w:p>
    <w:p>
      <w:pPr>
        <w:pStyle w:val="609"/>
        <w:numPr>
          <w:ilvl w:val="0"/>
          <w:numId w:val="3"/>
        </w:numPr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t xml:space="preserve">R91</w:t>
      </w:r>
      <w:r/>
    </w:p>
    <w:p>
      <w:pPr>
        <w:pStyle w:val="609"/>
        <w:numPr>
          <w:ilvl w:val="1"/>
          <w:numId w:val="3"/>
        </w:numPr>
      </w:pPr>
      <w:r>
        <w:t xml:space="preserve">R92</w:t>
      </w:r>
      <w:r/>
    </w:p>
    <w:p>
      <w:pPr>
        <w:pStyle w:val="609"/>
        <w:numPr>
          <w:ilvl w:val="2"/>
          <w:numId w:val="3"/>
        </w:numPr>
      </w:pPr>
      <w:r>
        <w:t xml:space="preserve">Conf</w:t>
      </w:r>
      <w:r>
        <w:t xml:space="preserve"> t</w:t>
      </w:r>
      <w:r/>
    </w:p>
    <w:p>
      <w:pPr>
        <w:pStyle w:val="609"/>
        <w:numPr>
          <w:ilvl w:val="2"/>
          <w:numId w:val="3"/>
        </w:numPr>
      </w:pPr>
      <w:r>
        <w:t xml:space="preserve">Ip</w:t>
      </w:r>
      <w:r>
        <w:t xml:space="preserve"> </w:t>
      </w:r>
      <w:r>
        <w:t xml:space="preserve">route</w:t>
      </w:r>
      <w:r>
        <w:t xml:space="preserve"> </w:t>
      </w:r>
      <w:r>
        <w:t xml:space="preserve">192.168.</w:t>
      </w:r>
      <w:r>
        <w:rPr>
          <w:b/>
          <w:bCs/>
          <w:color w:val="70ad47" w:themeColor="accent6"/>
        </w:rPr>
        <w:t xml:space="preserve">92</w:t>
      </w:r>
      <w:r>
        <w:t xml:space="preserve">.0 </w:t>
      </w:r>
      <w:r>
        <w:rPr>
          <w:color w:val="ed7d31" w:themeColor="accent2"/>
        </w:rPr>
        <w:t xml:space="preserve">255.255.255.0 </w:t>
      </w:r>
      <w:r>
        <w:t xml:space="preserve">172.91.0.1</w:t>
      </w:r>
      <w:r/>
    </w:p>
    <w:p>
      <w:pPr>
        <w:pStyle w:val="609"/>
        <w:numPr>
          <w:ilvl w:val="2"/>
          <w:numId w:val="3"/>
        </w:numPr>
      </w:pPr>
      <w:r>
        <w:t xml:space="preserve">exit</w:t>
      </w:r>
      <w:r/>
    </w:p>
    <w:p>
      <w:pPr>
        <w:pStyle w:val="609"/>
        <w:numPr>
          <w:ilvl w:val="1"/>
          <w:numId w:val="3"/>
        </w:numPr>
      </w:pPr>
      <w:r>
        <w:t xml:space="preserve">R93</w:t>
      </w:r>
      <w:r/>
    </w:p>
    <w:p>
      <w:pPr>
        <w:pStyle w:val="609"/>
        <w:numPr>
          <w:ilvl w:val="2"/>
          <w:numId w:val="3"/>
        </w:numPr>
      </w:pPr>
      <w:r>
        <w:t xml:space="preserve">Conf</w:t>
      </w:r>
      <w:r>
        <w:t xml:space="preserve"> t</w:t>
      </w:r>
      <w:r/>
    </w:p>
    <w:p>
      <w:pPr>
        <w:pStyle w:val="609"/>
        <w:numPr>
          <w:ilvl w:val="2"/>
          <w:numId w:val="3"/>
        </w:numPr>
      </w:pPr>
      <w:r>
        <w:t xml:space="preserve">Ip</w:t>
      </w:r>
      <w:r>
        <w:t xml:space="preserve"> </w:t>
      </w:r>
      <w:r>
        <w:t xml:space="preserve">route</w:t>
      </w:r>
      <w:r>
        <w:t xml:space="preserve"> 192.168.</w:t>
      </w:r>
      <w:r>
        <w:rPr>
          <w:b/>
          <w:bCs/>
          <w:color w:val="70ad47" w:themeColor="accent6"/>
        </w:rPr>
        <w:t xml:space="preserve">93</w:t>
      </w:r>
      <w:r>
        <w:t xml:space="preserve">.0 </w:t>
      </w:r>
      <w:r>
        <w:rPr>
          <w:color w:val="ed7d31" w:themeColor="accent2"/>
        </w:rPr>
        <w:t xml:space="preserve">255.255.255.0 </w:t>
      </w:r>
      <w:r>
        <w:t xml:space="preserve">172.9</w:t>
      </w:r>
      <w:r>
        <w:t xml:space="preserve">3</w:t>
      </w:r>
      <w:r>
        <w:t xml:space="preserve">.0.</w:t>
      </w:r>
      <w:r>
        <w:t xml:space="preserve">2</w:t>
      </w:r>
      <w:r/>
    </w:p>
    <w:p>
      <w:pPr>
        <w:pStyle w:val="609"/>
        <w:numPr>
          <w:ilvl w:val="2"/>
          <w:numId w:val="3"/>
        </w:numPr>
      </w:pPr>
      <w:r>
        <w:t xml:space="preserve">E</w:t>
      </w:r>
      <w:r>
        <w:t xml:space="preserve">xit</w:t>
      </w:r>
      <w:r/>
    </w:p>
    <w:p>
      <w:r/>
      <w:r/>
    </w:p>
    <w:p>
      <w:pPr>
        <w:pStyle w:val="609"/>
        <w:numPr>
          <w:ilvl w:val="0"/>
          <w:numId w:val="3"/>
        </w:numPr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t xml:space="preserve">R92</w:t>
      </w:r>
      <w:r/>
    </w:p>
    <w:p>
      <w:pPr>
        <w:pStyle w:val="609"/>
        <w:numPr>
          <w:ilvl w:val="1"/>
          <w:numId w:val="3"/>
        </w:numPr>
      </w:pPr>
      <w:r>
        <w:t xml:space="preserve">R91</w:t>
      </w:r>
      <w:r/>
    </w:p>
    <w:p>
      <w:pPr>
        <w:pStyle w:val="609"/>
        <w:numPr>
          <w:ilvl w:val="2"/>
          <w:numId w:val="3"/>
        </w:numPr>
      </w:pPr>
      <w:r>
        <w:t xml:space="preserve">Conf</w:t>
      </w:r>
      <w:r>
        <w:t xml:space="preserve"> t</w:t>
      </w:r>
      <w:r/>
    </w:p>
    <w:p>
      <w:pPr>
        <w:pStyle w:val="609"/>
        <w:numPr>
          <w:ilvl w:val="2"/>
          <w:numId w:val="3"/>
        </w:numPr>
      </w:pPr>
      <w:r>
        <w:t xml:space="preserve">Ip</w:t>
      </w:r>
      <w:r>
        <w:t xml:space="preserve"> </w:t>
      </w:r>
      <w:r>
        <w:t xml:space="preserve">route</w:t>
      </w:r>
      <w:r>
        <w:t xml:space="preserve"> 192.168.</w:t>
      </w:r>
      <w:r>
        <w:rPr>
          <w:b/>
          <w:bCs/>
          <w:color w:val="70ad47" w:themeColor="accent6"/>
        </w:rPr>
        <w:t xml:space="preserve">9</w:t>
      </w:r>
      <w:r>
        <w:rPr>
          <w:b/>
          <w:bCs/>
          <w:color w:val="70ad47" w:themeColor="accent6"/>
        </w:rPr>
        <w:t xml:space="preserve">1</w:t>
      </w:r>
      <w:r>
        <w:t xml:space="preserve">.0 </w:t>
      </w:r>
      <w:r>
        <w:rPr>
          <w:color w:val="ed7d31" w:themeColor="accent2"/>
        </w:rPr>
        <w:t xml:space="preserve">255.255.255.0 </w:t>
      </w:r>
      <w:r>
        <w:t xml:space="preserve">172.91.0.1</w:t>
      </w:r>
      <w:r/>
    </w:p>
    <w:p>
      <w:pPr>
        <w:pStyle w:val="609"/>
        <w:numPr>
          <w:ilvl w:val="2"/>
          <w:numId w:val="3"/>
        </w:numPr>
      </w:pPr>
      <w:r>
        <w:t xml:space="preserve">exit</w:t>
      </w:r>
      <w:r/>
    </w:p>
    <w:p>
      <w:pPr>
        <w:pStyle w:val="609"/>
        <w:numPr>
          <w:ilvl w:val="1"/>
          <w:numId w:val="3"/>
        </w:numPr>
      </w:pPr>
      <w:r>
        <w:t xml:space="preserve">R93</w:t>
      </w:r>
      <w:r/>
    </w:p>
    <w:p>
      <w:pPr>
        <w:pStyle w:val="609"/>
        <w:numPr>
          <w:ilvl w:val="2"/>
          <w:numId w:val="3"/>
        </w:numPr>
      </w:pPr>
      <w:r>
        <w:t xml:space="preserve">Conf</w:t>
      </w:r>
      <w:r>
        <w:t xml:space="preserve"> t</w:t>
      </w:r>
      <w:r/>
    </w:p>
    <w:p>
      <w:pPr>
        <w:pStyle w:val="609"/>
        <w:numPr>
          <w:ilvl w:val="2"/>
          <w:numId w:val="3"/>
        </w:numPr>
      </w:pPr>
      <w:r>
        <w:t xml:space="preserve">Ip</w:t>
      </w:r>
      <w:r>
        <w:t xml:space="preserve"> </w:t>
      </w:r>
      <w:r>
        <w:t xml:space="preserve">route</w:t>
      </w:r>
      <w:r>
        <w:t xml:space="preserve"> 192.168.</w:t>
      </w:r>
      <w:r>
        <w:rPr>
          <w:b/>
          <w:bCs/>
          <w:color w:val="70ad47" w:themeColor="accent6"/>
        </w:rPr>
        <w:t xml:space="preserve">9</w:t>
      </w:r>
      <w:r>
        <w:rPr>
          <w:b/>
          <w:bCs/>
          <w:color w:val="70ad47" w:themeColor="accent6"/>
        </w:rPr>
        <w:t xml:space="preserve">3</w:t>
      </w:r>
      <w:r>
        <w:t xml:space="preserve">.0 </w:t>
      </w:r>
      <w:r>
        <w:rPr>
          <w:color w:val="ed7d31" w:themeColor="accent2"/>
        </w:rPr>
        <w:t xml:space="preserve">255.255.255.0 </w:t>
      </w:r>
      <w:r>
        <w:t xml:space="preserve">172.9</w:t>
      </w:r>
      <w:r>
        <w:t xml:space="preserve">2</w:t>
      </w:r>
      <w:r>
        <w:t xml:space="preserve">.0.</w:t>
      </w:r>
      <w:r>
        <w:t xml:space="preserve">2</w:t>
      </w:r>
      <w:r/>
    </w:p>
    <w:p>
      <w:pPr>
        <w:pStyle w:val="609"/>
        <w:numPr>
          <w:ilvl w:val="2"/>
          <w:numId w:val="3"/>
        </w:numPr>
      </w:pPr>
      <w:r>
        <w:t xml:space="preserve">E</w:t>
      </w:r>
      <w:r>
        <w:t xml:space="preserve">xit</w:t>
      </w:r>
      <w:r/>
    </w:p>
    <w:p>
      <w:r/>
      <w:r/>
    </w:p>
    <w:p>
      <w:pPr>
        <w:pStyle w:val="609"/>
        <w:numPr>
          <w:ilvl w:val="0"/>
          <w:numId w:val="3"/>
        </w:numPr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t xml:space="preserve">R93</w:t>
      </w:r>
      <w:r/>
    </w:p>
    <w:p>
      <w:pPr>
        <w:pStyle w:val="609"/>
        <w:numPr>
          <w:ilvl w:val="1"/>
          <w:numId w:val="3"/>
        </w:numPr>
      </w:pPr>
      <w:r>
        <w:t xml:space="preserve">R91</w:t>
      </w:r>
      <w:r/>
    </w:p>
    <w:p>
      <w:pPr>
        <w:pStyle w:val="609"/>
        <w:numPr>
          <w:ilvl w:val="2"/>
          <w:numId w:val="3"/>
        </w:numPr>
      </w:pPr>
      <w:r>
        <w:t xml:space="preserve">Conf</w:t>
      </w:r>
      <w:r>
        <w:t xml:space="preserve"> t</w:t>
      </w:r>
      <w:r/>
    </w:p>
    <w:p>
      <w:pPr>
        <w:pStyle w:val="609"/>
        <w:numPr>
          <w:ilvl w:val="2"/>
          <w:numId w:val="3"/>
        </w:numPr>
      </w:pPr>
      <w:r>
        <w:t xml:space="preserve">Ip</w:t>
      </w:r>
      <w:r>
        <w:t xml:space="preserve"> </w:t>
      </w:r>
      <w:r>
        <w:t xml:space="preserve">route</w:t>
      </w:r>
      <w:r>
        <w:t xml:space="preserve"> 192.168.</w:t>
      </w:r>
      <w:r>
        <w:rPr>
          <w:b/>
          <w:bCs/>
          <w:color w:val="70ad47" w:themeColor="accent6"/>
        </w:rPr>
        <w:t xml:space="preserve">9</w:t>
      </w:r>
      <w:r>
        <w:rPr>
          <w:b/>
          <w:bCs/>
          <w:color w:val="70ad47" w:themeColor="accent6"/>
        </w:rPr>
        <w:t xml:space="preserve">1</w:t>
      </w:r>
      <w:r>
        <w:t xml:space="preserve">.0 </w:t>
      </w:r>
      <w:r>
        <w:rPr>
          <w:color w:val="ed7d31" w:themeColor="accent2"/>
        </w:rPr>
        <w:t xml:space="preserve">255.255.255.0 </w:t>
      </w:r>
      <w:r>
        <w:t xml:space="preserve">172.9</w:t>
      </w:r>
      <w:r>
        <w:t xml:space="preserve">3</w:t>
      </w:r>
      <w:r>
        <w:t xml:space="preserve">.0.1</w:t>
      </w:r>
      <w:r/>
    </w:p>
    <w:p>
      <w:pPr>
        <w:pStyle w:val="609"/>
        <w:numPr>
          <w:ilvl w:val="2"/>
          <w:numId w:val="3"/>
        </w:numPr>
      </w:pPr>
      <w:r>
        <w:t xml:space="preserve">exit</w:t>
      </w:r>
      <w:r/>
    </w:p>
    <w:p>
      <w:pPr>
        <w:pStyle w:val="609"/>
        <w:numPr>
          <w:ilvl w:val="1"/>
          <w:numId w:val="3"/>
        </w:numPr>
      </w:pPr>
      <w:r>
        <w:t xml:space="preserve">R9</w:t>
      </w:r>
      <w:r>
        <w:t xml:space="preserve">2</w:t>
      </w:r>
      <w:r/>
    </w:p>
    <w:p>
      <w:pPr>
        <w:pStyle w:val="609"/>
        <w:numPr>
          <w:ilvl w:val="2"/>
          <w:numId w:val="3"/>
        </w:numPr>
      </w:pPr>
      <w:r>
        <w:t xml:space="preserve">Conf</w:t>
      </w:r>
      <w:r>
        <w:t xml:space="preserve"> t</w:t>
      </w:r>
      <w:r/>
    </w:p>
    <w:p>
      <w:pPr>
        <w:pStyle w:val="609"/>
        <w:numPr>
          <w:ilvl w:val="2"/>
          <w:numId w:val="3"/>
        </w:numPr>
      </w:pPr>
      <w:r>
        <w:t xml:space="preserve">Ip</w:t>
      </w:r>
      <w:r>
        <w:t xml:space="preserve"> </w:t>
      </w:r>
      <w:r>
        <w:t xml:space="preserve">route</w:t>
      </w:r>
      <w:r>
        <w:t xml:space="preserve"> 192.168.</w:t>
      </w:r>
      <w:r>
        <w:rPr>
          <w:b/>
          <w:bCs/>
          <w:color w:val="70ad47" w:themeColor="accent6"/>
        </w:rPr>
        <w:t xml:space="preserve">9</w:t>
      </w:r>
      <w:r>
        <w:rPr>
          <w:b/>
          <w:bCs/>
          <w:color w:val="70ad47" w:themeColor="accent6"/>
        </w:rPr>
        <w:t xml:space="preserve">2</w:t>
      </w:r>
      <w:r>
        <w:t xml:space="preserve">.0 </w:t>
      </w:r>
      <w:r>
        <w:rPr>
          <w:color w:val="ed7d31" w:themeColor="accent2"/>
        </w:rPr>
        <w:t xml:space="preserve">255.255.255.0 </w:t>
      </w:r>
      <w:r>
        <w:t xml:space="preserve">172.92.0.</w:t>
      </w:r>
      <w:r>
        <w:t xml:space="preserve">1</w:t>
      </w:r>
      <w:r/>
    </w:p>
    <w:p>
      <w:pPr>
        <w:pStyle w:val="609"/>
        <w:numPr>
          <w:ilvl w:val="2"/>
          <w:numId w:val="3"/>
        </w:numPr>
      </w:pPr>
      <w:r>
        <w:t xml:space="preserve">Exit</w:t>
      </w:r>
      <w:r/>
    </w:p>
    <w:p>
      <w:pPr>
        <w:pStyle w:val="609"/>
      </w:pPr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>
        <w:t xml:space="preserve">Captura de paquetes con </w:t>
      </w:r>
      <w:r>
        <w:t xml:space="preserve">wireshark</w:t>
      </w:r>
      <w:r/>
    </w:p>
    <w:p>
      <w:pPr>
        <w:pStyle w:val="609"/>
        <w:numPr>
          <w:ilvl w:val="0"/>
          <w:numId w:val="3"/>
        </w:numPr>
      </w:pPr>
      <w:r>
        <w:t xml:space="preserve">Vpcs</w:t>
      </w:r>
      <w:r>
        <w:t xml:space="preserve"> 5 -&gt; </w:t>
      </w:r>
      <w:r>
        <w:t xml:space="preserve">vpcs</w:t>
      </w:r>
      <w:r>
        <w:t xml:space="preserve"> 3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2130" cy="3304540"/>
                <wp:effectExtent l="0" t="0" r="762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612130" cy="3304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41.9pt;height:260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r/>
      <w:r/>
    </w:p>
    <w:p>
      <w:r/>
      <w:r/>
    </w:p>
    <w:p>
      <w:pPr>
        <w:pStyle w:val="609"/>
        <w:numPr>
          <w:ilvl w:val="0"/>
          <w:numId w:val="3"/>
        </w:numPr>
      </w:pPr>
      <w:r>
        <w:t xml:space="preserve">Vpcs3 -&gt; vpcs5</w:t>
      </w:r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2130" cy="3387725"/>
                <wp:effectExtent l="0" t="0" r="7620" b="317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612130" cy="338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41.9pt;height:266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rPr>
          <w:highlight w:val="none"/>
        </w:rPr>
      </w:pPr>
      <w:r>
        <w:t xml:space="preserve">Tabla de ruteo</w:t>
      </w:r>
      <w:r/>
    </w:p>
    <w:p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60932" cy="341079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73600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560931" cy="3410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516.6pt;height:268.6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2240" w:h="15840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GT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4"/>
    <w:next w:val="604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5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4"/>
    <w:next w:val="604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5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4"/>
    <w:next w:val="604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5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4"/>
    <w:next w:val="604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5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4"/>
    <w:next w:val="604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5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4"/>
    <w:next w:val="604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5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4"/>
    <w:next w:val="60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5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4"/>
    <w:next w:val="60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5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4"/>
    <w:next w:val="60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5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4"/>
    <w:next w:val="604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5"/>
    <w:link w:val="33"/>
    <w:uiPriority w:val="10"/>
    <w:rPr>
      <w:sz w:val="48"/>
      <w:szCs w:val="48"/>
    </w:rPr>
  </w:style>
  <w:style w:type="paragraph" w:styleId="35">
    <w:name w:val="Subtitle"/>
    <w:basedOn w:val="604"/>
    <w:next w:val="604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5"/>
    <w:link w:val="35"/>
    <w:uiPriority w:val="11"/>
    <w:rPr>
      <w:sz w:val="24"/>
      <w:szCs w:val="24"/>
    </w:rPr>
  </w:style>
  <w:style w:type="paragraph" w:styleId="37">
    <w:name w:val="Quote"/>
    <w:basedOn w:val="604"/>
    <w:next w:val="60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4"/>
    <w:next w:val="60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4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5"/>
    <w:link w:val="41"/>
    <w:uiPriority w:val="99"/>
  </w:style>
  <w:style w:type="paragraph" w:styleId="43">
    <w:name w:val="Footer"/>
    <w:basedOn w:val="604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5"/>
    <w:link w:val="43"/>
    <w:uiPriority w:val="99"/>
  </w:style>
  <w:style w:type="paragraph" w:styleId="45">
    <w:name w:val="Caption"/>
    <w:basedOn w:val="604"/>
    <w:next w:val="6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8">
    <w:name w:val="Table Grid Light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5"/>
    <w:uiPriority w:val="99"/>
    <w:unhideWhenUsed/>
    <w:rPr>
      <w:vertAlign w:val="superscript"/>
    </w:rPr>
  </w:style>
  <w:style w:type="paragraph" w:styleId="177">
    <w:name w:val="endnote text"/>
    <w:basedOn w:val="60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5"/>
    <w:uiPriority w:val="99"/>
    <w:semiHidden/>
    <w:unhideWhenUsed/>
    <w:rPr>
      <w:vertAlign w:val="superscript"/>
    </w:rPr>
  </w:style>
  <w:style w:type="paragraph" w:styleId="180">
    <w:name w:val="toc 1"/>
    <w:basedOn w:val="604"/>
    <w:next w:val="60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4"/>
    <w:next w:val="60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4"/>
    <w:next w:val="60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4"/>
    <w:next w:val="60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4"/>
    <w:next w:val="60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4"/>
    <w:next w:val="60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4"/>
    <w:next w:val="60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4"/>
    <w:next w:val="60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4"/>
    <w:next w:val="604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4"/>
    <w:next w:val="604"/>
    <w:uiPriority w:val="99"/>
    <w:unhideWhenUsed/>
    <w:pPr>
      <w:spacing w:after="0" w:afterAutospacing="0"/>
    </w:pPr>
  </w:style>
  <w:style w:type="paragraph" w:styleId="604" w:default="1">
    <w:name w:val="Normal"/>
    <w:qFormat/>
  </w:style>
  <w:style w:type="character" w:styleId="605" w:default="1">
    <w:name w:val="Default Paragraph Font"/>
    <w:uiPriority w:val="1"/>
    <w:semiHidden/>
    <w:unhideWhenUsed/>
  </w:style>
  <w:style w:type="table" w:styleId="606" w:default="1">
    <w:name w:val="Normal Table"/>
    <w:uiPriority w:val="99"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7" w:default="1">
    <w:name w:val="No List"/>
    <w:uiPriority w:val="99"/>
    <w:semiHidden/>
    <w:unhideWhenUsed/>
  </w:style>
  <w:style w:type="table" w:styleId="608">
    <w:name w:val="Table Grid"/>
    <w:basedOn w:val="606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09">
    <w:name w:val="List Paragraph"/>
    <w:basedOn w:val="604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D51B5-2D88-4D2C-B495-8AAE5C565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Bernal</dc:creator>
  <cp:keywords/>
  <dc:description/>
  <cp:revision>2</cp:revision>
  <dcterms:created xsi:type="dcterms:W3CDTF">2022-10-04T04:30:00Z</dcterms:created>
  <dcterms:modified xsi:type="dcterms:W3CDTF">2022-10-04T05:43:44Z</dcterms:modified>
</cp:coreProperties>
</file>